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66BD" w14:textId="203D29AE" w:rsidR="00F66849" w:rsidRPr="00144091" w:rsidRDefault="00A10850" w:rsidP="00F66849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t>Zał. 10</w:t>
      </w:r>
      <w:r w:rsidR="00F66849" w:rsidRPr="00144091">
        <w:rPr>
          <w:rFonts w:ascii="Verdana" w:hAnsi="Verdana"/>
          <w:b/>
          <w:sz w:val="20"/>
          <w:szCs w:val="20"/>
          <w:lang w:val="x-none" w:eastAsia="x-none"/>
        </w:rPr>
        <w:t>.</w:t>
      </w:r>
    </w:p>
    <w:p w14:paraId="297B36FB" w14:textId="77777777" w:rsidR="00F66849" w:rsidRPr="00144091" w:rsidRDefault="00F66849" w:rsidP="00F66849">
      <w:pPr>
        <w:jc w:val="right"/>
        <w:rPr>
          <w:rFonts w:ascii="Arial" w:hAnsi="Arial" w:cs="Arial"/>
          <w:b/>
          <w:szCs w:val="20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5445"/>
      </w:tblGrid>
      <w:tr w:rsidR="00F66849" w:rsidRPr="00144091" w14:paraId="2AAD17F8" w14:textId="77777777" w:rsidTr="00F6298C">
        <w:trPr>
          <w:trHeight w:val="1182"/>
          <w:jc w:val="center"/>
        </w:trPr>
        <w:tc>
          <w:tcPr>
            <w:tcW w:w="3838" w:type="dxa"/>
            <w:vAlign w:val="center"/>
          </w:tcPr>
          <w:p w14:paraId="6AF6C698" w14:textId="77777777" w:rsidR="00F66849" w:rsidRPr="00144091" w:rsidRDefault="00F66849" w:rsidP="00AE1E57">
            <w:pPr>
              <w:ind w:left="-7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0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5445" w:type="dxa"/>
            <w:shd w:val="pct20" w:color="auto" w:fill="auto"/>
            <w:vAlign w:val="center"/>
          </w:tcPr>
          <w:p w14:paraId="182DA8B0" w14:textId="77777777" w:rsidR="00F66849" w:rsidRPr="00144091" w:rsidRDefault="00F66849" w:rsidP="007C467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WYKAZ OSÓB</w:t>
            </w:r>
            <w:r w:rsidR="00245F09">
              <w:rPr>
                <w:rFonts w:ascii="Verdana" w:hAnsi="Verdana" w:cs="Arial"/>
                <w:b/>
                <w:sz w:val="28"/>
                <w:szCs w:val="28"/>
              </w:rPr>
              <w:t xml:space="preserve"> NADZORU</w:t>
            </w:r>
          </w:p>
        </w:tc>
      </w:tr>
    </w:tbl>
    <w:p w14:paraId="4D7D4921" w14:textId="77777777" w:rsidR="00F66849" w:rsidRPr="00144091" w:rsidRDefault="00F66849" w:rsidP="00F66849">
      <w:pPr>
        <w:jc w:val="both"/>
        <w:rPr>
          <w:rFonts w:ascii="Arial" w:hAnsi="Arial" w:cs="Arial"/>
          <w:i/>
          <w:sz w:val="10"/>
          <w:szCs w:val="10"/>
        </w:rPr>
      </w:pPr>
    </w:p>
    <w:p w14:paraId="12BC9428" w14:textId="462D2FE3" w:rsidR="00861391" w:rsidRPr="00582917" w:rsidRDefault="00F66849" w:rsidP="00A108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Składając ofertę w postępowaniu o udzielenie zamów</w:t>
      </w:r>
      <w:r w:rsidR="00245F09">
        <w:rPr>
          <w:rFonts w:ascii="Verdana" w:hAnsi="Verdana"/>
          <w:sz w:val="20"/>
          <w:szCs w:val="20"/>
          <w:lang w:val="x-none" w:eastAsia="x-none"/>
        </w:rPr>
        <w:t>ienia publicznego prowadzonym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w trybie przetargu nieograniczonego na:</w:t>
      </w:r>
      <w:r w:rsidRPr="00144091">
        <w:rPr>
          <w:rFonts w:ascii="Verdana" w:hAnsi="Verdana"/>
          <w:sz w:val="20"/>
          <w:szCs w:val="20"/>
        </w:rPr>
        <w:t xml:space="preserve"> </w:t>
      </w:r>
      <w:r w:rsidR="00402CB5" w:rsidRPr="00CF115E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„</w:t>
      </w:r>
      <w:r w:rsidR="00862ACD" w:rsidRPr="00862ACD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  <w:r w:rsidR="00A1085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”</w:t>
      </w:r>
    </w:p>
    <w:p w14:paraId="7F08A342" w14:textId="77777777" w:rsidR="00F66849" w:rsidRPr="00144091" w:rsidRDefault="00F66849" w:rsidP="00245F09">
      <w:pPr>
        <w:spacing w:line="300" w:lineRule="exact"/>
        <w:ind w:left="142"/>
        <w:jc w:val="both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oświadczamy, że w wykonywaniu zamówienia będą uczestniczyć następujące osoby: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93"/>
        <w:gridCol w:w="5529"/>
        <w:gridCol w:w="1279"/>
        <w:gridCol w:w="1414"/>
        <w:gridCol w:w="1267"/>
        <w:gridCol w:w="8"/>
      </w:tblGrid>
      <w:tr w:rsidR="00F66849" w:rsidRPr="00144091" w14:paraId="75D065F0" w14:textId="77777777" w:rsidTr="00C670AE">
        <w:trPr>
          <w:gridAfter w:val="1"/>
          <w:wAfter w:w="8" w:type="dxa"/>
          <w:trHeight w:val="8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872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Poz</w:t>
            </w:r>
            <w:r w:rsidR="007C467B" w:rsidRPr="007C467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E7F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Funkcja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0A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76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Nazwisko i imię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9A4" w14:textId="77777777" w:rsidR="00245F09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Opis kwalifikacji </w:t>
            </w:r>
          </w:p>
          <w:p w14:paraId="306208E7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i doświadczenia potwierdzających spełnianie wymagań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F8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Podstawa</w:t>
            </w:r>
          </w:p>
          <w:p w14:paraId="5A5479C5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dysponowania</w:t>
            </w:r>
          </w:p>
        </w:tc>
      </w:tr>
      <w:tr w:rsidR="007C467B" w:rsidRPr="007C467B" w14:paraId="4CFFE259" w14:textId="77777777" w:rsidTr="00C670AE">
        <w:trPr>
          <w:gridAfter w:val="1"/>
          <w:wAfter w:w="8" w:type="dxa"/>
          <w:trHeight w:val="32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3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4F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114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C1A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122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E54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F6298C" w:rsidRPr="007C467B" w14:paraId="3214C22A" w14:textId="77777777" w:rsidTr="00C670AE">
        <w:trPr>
          <w:gridAfter w:val="1"/>
          <w:wAfter w:w="8" w:type="dxa"/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544" w14:textId="77777777" w:rsidR="00F6298C" w:rsidRPr="00F6298C" w:rsidRDefault="00F6298C" w:rsidP="00F6298C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884" w14:textId="29A6F522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budowy/ robót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3B7" w14:textId="77777777" w:rsidR="00F6298C" w:rsidRDefault="00F6298C" w:rsidP="00F6298C">
            <w:pPr>
              <w:spacing w:after="60" w:line="276" w:lineRule="auto"/>
              <w:ind w:right="-216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05ABCBAB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2A5B3D80" w14:textId="76542E19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</w:t>
            </w:r>
          </w:p>
          <w:p w14:paraId="0953194A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53FDF1C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031BE4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F5D993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4CB8A47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6F84A194" w14:textId="5A1759A0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4E379829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5D53E3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84A642C" w14:textId="20C10F0A" w:rsidR="00F6298C" w:rsidRPr="009C2F65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83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285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FF1" w14:textId="77777777" w:rsidR="00F6298C" w:rsidRPr="007C467B" w:rsidRDefault="00F6298C" w:rsidP="00F6298C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268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7C467B" w14:paraId="3606B830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BB0" w14:textId="4B2ED4A0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54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6BA1CAD2" w14:textId="77777777" w:rsidR="00F66849" w:rsidRPr="007C467B" w:rsidRDefault="00F66849" w:rsidP="00B9321C">
            <w:pPr>
              <w:spacing w:before="120"/>
              <w:ind w:left="-62" w:right="-75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7C467B">
              <w:rPr>
                <w:rFonts w:ascii="Verdana" w:hAnsi="Verdana" w:cs="Arial"/>
                <w:color w:val="000000"/>
                <w:sz w:val="16"/>
                <w:szCs w:val="16"/>
              </w:rPr>
              <w:t>instalacji sanitarnych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A93" w14:textId="77777777" w:rsidR="007C467B" w:rsidRDefault="00F66849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 w:rsidR="00947B1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 w:rsidR="007C467B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39785C9D" w14:textId="19CF6E3D" w:rsidR="007C467B" w:rsidRDefault="007C467B" w:rsidP="00822054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 w:rsidR="00D32F81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4FE186CC" w14:textId="4DF1138B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mln PLN </w:t>
            </w:r>
          </w:p>
          <w:p w14:paraId="19FD0D5D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1BF6722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885A23F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9AE3C8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4C55DC1E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4EA3E26" w14:textId="08E51048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795EE3B6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852A7E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006FF67" w14:textId="25FFA986" w:rsidR="00F66849" w:rsidRPr="00F6298C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E7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51F" w14:textId="77777777" w:rsidR="00F66849" w:rsidRPr="007C467B" w:rsidRDefault="00F66849" w:rsidP="00AE1E57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637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144091" w14:paraId="56BB98EA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159" w14:textId="33472642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D38" w14:textId="77777777" w:rsidR="00F66849" w:rsidRPr="00947B11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110D156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947B11" w:rsidRPr="00947B11">
              <w:rPr>
                <w:rFonts w:ascii="Verdana" w:hAnsi="Verdana" w:cs="Arial"/>
                <w:color w:val="000000"/>
                <w:sz w:val="16"/>
                <w:szCs w:val="16"/>
              </w:rPr>
              <w:t>elektrycznych</w:t>
            </w:r>
            <w:r w:rsidR="009C2F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i teletechnicznych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3BD" w14:textId="77777777" w:rsidR="00F6298C" w:rsidRDefault="00F6298C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46573902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1765326E" w14:textId="506A768F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1,</w:t>
            </w:r>
            <w:r w:rsidR="00862ACD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</w:t>
            </w:r>
          </w:p>
          <w:p w14:paraId="204C6BB9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2ECD4FC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157B632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996EC4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DF2A92B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150C6DE" w14:textId="4910F043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1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</w:t>
            </w:r>
            <w:r w:rsidR="00630AF4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0,7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mln PLN obejmujących </w:t>
            </w:r>
          </w:p>
          <w:p w14:paraId="62E9EA05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2C3A492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3651EB0" w14:textId="668D5E50" w:rsidR="00F66849" w:rsidRPr="00AE6644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A45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4EE" w14:textId="77777777" w:rsidR="00F66849" w:rsidRPr="00144091" w:rsidRDefault="00F66849" w:rsidP="00AE1E57">
            <w:pPr>
              <w:ind w:left="993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3A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D74E8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74E24B9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543C4F2E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3E1CBB1" w14:textId="2BE390F2" w:rsidR="00F66849" w:rsidRPr="00144091" w:rsidRDefault="00F66849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 xml:space="preserve">__________________ dnia __ __ </w:t>
      </w:r>
      <w:r w:rsidRPr="00144091">
        <w:rPr>
          <w:rFonts w:ascii="Verdana" w:hAnsi="Verdana"/>
          <w:sz w:val="20"/>
          <w:szCs w:val="20"/>
          <w:lang w:eastAsia="x-none"/>
        </w:rPr>
        <w:t>____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roku</w:t>
      </w:r>
    </w:p>
    <w:p w14:paraId="585011BA" w14:textId="77777777" w:rsidR="00F66849" w:rsidRPr="00144091" w:rsidRDefault="00F66849" w:rsidP="00F66849">
      <w:pPr>
        <w:spacing w:before="120"/>
        <w:ind w:firstLine="3960"/>
        <w:jc w:val="right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__________________________________</w:t>
      </w:r>
    </w:p>
    <w:p w14:paraId="12C4F0E7" w14:textId="77777777" w:rsidR="00F66849" w:rsidRPr="00144091" w:rsidRDefault="00F66849" w:rsidP="00245F09">
      <w:pPr>
        <w:spacing w:before="120"/>
        <w:ind w:firstLine="5812"/>
        <w:jc w:val="center"/>
        <w:rPr>
          <w:rFonts w:ascii="Verdana" w:hAnsi="Verdana"/>
          <w:sz w:val="16"/>
          <w:szCs w:val="16"/>
          <w:lang w:val="x-none" w:eastAsia="x-none"/>
        </w:rPr>
      </w:pPr>
      <w:r w:rsidRPr="00144091">
        <w:rPr>
          <w:rFonts w:ascii="Verdana" w:hAnsi="Verdana"/>
          <w:sz w:val="16"/>
          <w:szCs w:val="16"/>
          <w:lang w:val="x-none" w:eastAsia="x-none"/>
        </w:rPr>
        <w:t>(podpis Wykonawcy/Pełnomocnika)</w:t>
      </w:r>
    </w:p>
    <w:p w14:paraId="285A89B6" w14:textId="77777777" w:rsidR="00947B11" w:rsidRDefault="00F66849" w:rsidP="00947B11">
      <w:pPr>
        <w:tabs>
          <w:tab w:val="right" w:pos="9214"/>
        </w:tabs>
        <w:ind w:left="142" w:right="-83"/>
        <w:rPr>
          <w:rFonts w:ascii="Verdana" w:hAnsi="Verdana" w:cs="Verdana"/>
          <w:b/>
          <w:bCs/>
          <w:sz w:val="20"/>
          <w:szCs w:val="18"/>
        </w:rPr>
      </w:pPr>
      <w:r w:rsidRPr="00144091">
        <w:rPr>
          <w:rFonts w:ascii="Verdana" w:hAnsi="Verdana"/>
          <w:sz w:val="16"/>
          <w:szCs w:val="16"/>
        </w:rPr>
        <w:t>* niepotrzebne skreślić</w:t>
      </w:r>
    </w:p>
    <w:p w14:paraId="3461E302" w14:textId="35D9456D" w:rsidR="009C2F65" w:rsidRDefault="009C2F65">
      <w:pPr>
        <w:spacing w:after="160" w:line="259" w:lineRule="auto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5709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12AD" w14:textId="77777777" w:rsidR="00862ACD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862ACD" w:rsidRDefault="00862A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432965"/>
      <w:docPartObj>
        <w:docPartGallery w:val="Page Numbers (Bottom of Page)"/>
        <w:docPartUnique/>
      </w:docPartObj>
    </w:sdtPr>
    <w:sdtEndPr/>
    <w:sdtContent>
      <w:p w14:paraId="20293471" w14:textId="77777777" w:rsidR="00862ACD" w:rsidRDefault="00F66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EF71" w14:textId="5D327BA5" w:rsidR="004245AB" w:rsidRPr="004245AB" w:rsidRDefault="00862ACD">
    <w:pPr>
      <w:pStyle w:val="Nagwek"/>
      <w:rPr>
        <w:sz w:val="22"/>
        <w:szCs w:val="22"/>
      </w:rPr>
    </w:pPr>
    <w:r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28</w:t>
    </w:r>
    <w:r w:rsidR="00A10850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/TP/202</w:t>
    </w:r>
    <w:r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4</w:t>
    </w:r>
    <w:r w:rsidR="004245AB" w:rsidRPr="004245AB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 xml:space="preserve">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B387" w14:textId="47152998" w:rsidR="004245AB" w:rsidRDefault="004B0ABD">
    <w:pPr>
      <w:pStyle w:val="Nagwek"/>
    </w:pPr>
    <w:bookmarkStart w:id="0" w:name="_Hlk8113945"/>
    <w:bookmarkStart w:id="1" w:name="_Hlk8113946"/>
    <w:bookmarkStart w:id="2" w:name="_Hlk8115262"/>
    <w:bookmarkStart w:id="3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1</w:t>
    </w:r>
    <w:r w:rsidR="00D32F81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7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/PN/201</w:t>
    </w:r>
    <w:r w:rsidR="00381B72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9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5448123">
    <w:abstractNumId w:val="0"/>
  </w:num>
  <w:num w:numId="2" w16cid:durableId="798493518">
    <w:abstractNumId w:val="1"/>
  </w:num>
  <w:num w:numId="3" w16cid:durableId="165941813">
    <w:abstractNumId w:val="4"/>
  </w:num>
  <w:num w:numId="4" w16cid:durableId="1136022062">
    <w:abstractNumId w:val="5"/>
  </w:num>
  <w:num w:numId="5" w16cid:durableId="1056511290">
    <w:abstractNumId w:val="3"/>
  </w:num>
  <w:num w:numId="6" w16cid:durableId="154285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1564B6"/>
    <w:rsid w:val="001931C1"/>
    <w:rsid w:val="002220B3"/>
    <w:rsid w:val="0023059A"/>
    <w:rsid w:val="00245F09"/>
    <w:rsid w:val="00280C44"/>
    <w:rsid w:val="00287360"/>
    <w:rsid w:val="002A31EE"/>
    <w:rsid w:val="002D7524"/>
    <w:rsid w:val="00381B72"/>
    <w:rsid w:val="00402CB5"/>
    <w:rsid w:val="00416BF3"/>
    <w:rsid w:val="004245AB"/>
    <w:rsid w:val="00457D10"/>
    <w:rsid w:val="004B0ABD"/>
    <w:rsid w:val="0055748F"/>
    <w:rsid w:val="005709CB"/>
    <w:rsid w:val="00595FCC"/>
    <w:rsid w:val="005B7641"/>
    <w:rsid w:val="005E788C"/>
    <w:rsid w:val="00630AF4"/>
    <w:rsid w:val="00655487"/>
    <w:rsid w:val="006F3FC0"/>
    <w:rsid w:val="007C467B"/>
    <w:rsid w:val="00822054"/>
    <w:rsid w:val="00842C45"/>
    <w:rsid w:val="00861391"/>
    <w:rsid w:val="00862ACD"/>
    <w:rsid w:val="008A0CDB"/>
    <w:rsid w:val="008E5A85"/>
    <w:rsid w:val="00947B11"/>
    <w:rsid w:val="00976EE0"/>
    <w:rsid w:val="009A4EDE"/>
    <w:rsid w:val="009C2F65"/>
    <w:rsid w:val="00A10850"/>
    <w:rsid w:val="00A171AF"/>
    <w:rsid w:val="00AB4EC0"/>
    <w:rsid w:val="00AE6644"/>
    <w:rsid w:val="00B02429"/>
    <w:rsid w:val="00B9321C"/>
    <w:rsid w:val="00BA5C2C"/>
    <w:rsid w:val="00BC0C94"/>
    <w:rsid w:val="00C670AE"/>
    <w:rsid w:val="00CE3DF4"/>
    <w:rsid w:val="00CE7B61"/>
    <w:rsid w:val="00CF115E"/>
    <w:rsid w:val="00D32F81"/>
    <w:rsid w:val="00DC75C1"/>
    <w:rsid w:val="00DD4E22"/>
    <w:rsid w:val="00E03973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2</cp:revision>
  <cp:lastPrinted>2019-05-07T10:26:00Z</cp:lastPrinted>
  <dcterms:created xsi:type="dcterms:W3CDTF">2024-10-09T08:42:00Z</dcterms:created>
  <dcterms:modified xsi:type="dcterms:W3CDTF">2024-10-09T08:42:00Z</dcterms:modified>
</cp:coreProperties>
</file>