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DD3F" w14:textId="77777777" w:rsidR="002060CD" w:rsidRDefault="002060CD" w:rsidP="00B22F5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5F343412" w14:textId="6717149C" w:rsidR="00E21868" w:rsidRPr="002060CD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2060CD">
        <w:rPr>
          <w:rFonts w:ascii="Calibri" w:eastAsia="Times New Roman" w:hAnsi="Calibri" w:cs="Calibri"/>
          <w:b/>
          <w:bCs/>
          <w:szCs w:val="32"/>
        </w:rPr>
        <w:t>O</w:t>
      </w:r>
      <w:r w:rsidRPr="002060CD">
        <w:rPr>
          <w:rFonts w:ascii="Calibri" w:eastAsia="Times New Roman" w:hAnsi="Calibri" w:cs="Calibri" w:hint="eastAsia"/>
          <w:b/>
          <w:bCs/>
          <w:szCs w:val="32"/>
        </w:rPr>
        <w:t>ś</w:t>
      </w:r>
      <w:r w:rsidRPr="002060CD">
        <w:rPr>
          <w:rFonts w:ascii="Calibri" w:eastAsia="Times New Roman" w:hAnsi="Calibri" w:cs="Calibri"/>
          <w:b/>
          <w:bCs/>
          <w:szCs w:val="32"/>
        </w:rPr>
        <w:t xml:space="preserve">wiadczenie </w:t>
      </w:r>
      <w:r w:rsidR="005946E5" w:rsidRPr="002060CD">
        <w:rPr>
          <w:rFonts w:ascii="Calibri" w:eastAsia="Times New Roman" w:hAnsi="Calibri" w:cs="Calibri"/>
          <w:b/>
          <w:bCs/>
          <w:szCs w:val="32"/>
        </w:rPr>
        <w:t>podmiotu udost</w:t>
      </w:r>
      <w:r w:rsidR="00451D5B" w:rsidRPr="002060CD">
        <w:rPr>
          <w:rFonts w:ascii="Calibri" w:eastAsia="Times New Roman" w:hAnsi="Calibri" w:cs="Calibri"/>
          <w:b/>
          <w:bCs/>
          <w:szCs w:val="32"/>
        </w:rPr>
        <w:t>ę</w:t>
      </w:r>
      <w:r w:rsidR="005946E5" w:rsidRPr="002060CD">
        <w:rPr>
          <w:rFonts w:ascii="Calibri" w:eastAsia="Times New Roman" w:hAnsi="Calibri" w:cs="Calibri"/>
          <w:b/>
          <w:bCs/>
          <w:szCs w:val="32"/>
        </w:rPr>
        <w:t xml:space="preserve">pniającego zasoby </w:t>
      </w:r>
      <w:r w:rsidRPr="002060CD">
        <w:rPr>
          <w:rFonts w:ascii="Calibri" w:eastAsia="Times New Roman" w:hAnsi="Calibri" w:cs="Calibri"/>
          <w:b/>
          <w:bCs/>
          <w:szCs w:val="32"/>
        </w:rPr>
        <w:t xml:space="preserve">o </w:t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 xml:space="preserve">niepodleganiu wykluczeniu z postępowania na podstawie art. 5k rozporządzenia Rady Unii Europejskiej z dnia 8 kwietnia 2022 r. (UE) 2022/576 </w:t>
      </w:r>
      <w:r w:rsidR="002060CD">
        <w:rPr>
          <w:rFonts w:ascii="Calibri" w:eastAsia="Times New Roman" w:hAnsi="Calibri" w:cs="Calibri"/>
          <w:b/>
          <w:bCs/>
          <w:szCs w:val="32"/>
        </w:rPr>
        <w:br/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 xml:space="preserve">w sprawie zmiany rozporządzenia (UE) nr 833/2014 dotyczącego środków ograniczających </w:t>
      </w:r>
      <w:r w:rsidR="000740EA">
        <w:rPr>
          <w:rFonts w:ascii="Calibri" w:eastAsia="Times New Roman" w:hAnsi="Calibri" w:cs="Calibri"/>
          <w:b/>
          <w:bCs/>
          <w:szCs w:val="32"/>
        </w:rPr>
        <w:br/>
      </w:r>
      <w:r w:rsidR="00B22F51" w:rsidRPr="002060CD">
        <w:rPr>
          <w:rFonts w:ascii="Calibri" w:eastAsia="Times New Roman" w:hAnsi="Calibri" w:cs="Calibri"/>
          <w:b/>
          <w:bCs/>
          <w:szCs w:val="32"/>
        </w:rPr>
        <w:t>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1CC2939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0" w:name="_Hlk64364782"/>
    </w:p>
    <w:p w14:paraId="3CE26868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881ABD1" w14:textId="77777777" w:rsidR="002060CD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06F70A29" w14:textId="54CC3107" w:rsidR="002060CD" w:rsidRPr="00564665" w:rsidRDefault="002060CD" w:rsidP="002060C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Nazwa      </w:t>
      </w:r>
      <w:r w:rsidRPr="00564665"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>………….</w:t>
      </w:r>
    </w:p>
    <w:p w14:paraId="4E4D7C2B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1" w:name="_Hlk63114424"/>
      <w:r w:rsidRPr="00564665">
        <w:rPr>
          <w:rFonts w:ascii="Calibri" w:eastAsia="Times New Roman" w:hAnsi="Calibri" w:cs="Times New Roman"/>
          <w:sz w:val="20"/>
          <w:szCs w:val="20"/>
        </w:rPr>
        <w:t>Siedziba</w:t>
      </w:r>
      <w:bookmarkEnd w:id="1"/>
      <w:r w:rsidRPr="00564665">
        <w:rPr>
          <w:rFonts w:ascii="Calibri" w:eastAsia="Times New Roman" w:hAnsi="Calibri" w:cs="Times New Roman"/>
          <w:sz w:val="20"/>
          <w:szCs w:val="20"/>
        </w:rPr>
        <w:t xml:space="preserve">    …………………………………………………………………. Województwo …………………………………………………</w:t>
      </w:r>
      <w:r>
        <w:rPr>
          <w:rFonts w:ascii="Calibri" w:eastAsia="Times New Roman" w:hAnsi="Calibri" w:cs="Times New Roman"/>
          <w:sz w:val="20"/>
          <w:szCs w:val="20"/>
        </w:rPr>
        <w:t>…………….</w:t>
      </w:r>
    </w:p>
    <w:p w14:paraId="0DA15D15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REGON    ………………………………….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NIP     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……………………..…….……</w:t>
      </w:r>
      <w:bookmarkStart w:id="2" w:name="_Hlk63114662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z w:val="20"/>
          <w:szCs w:val="20"/>
        </w:rPr>
        <w:t xml:space="preserve">KRS </w:t>
      </w:r>
      <w:bookmarkStart w:id="3" w:name="_Hlk63114608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…………………………</w:t>
      </w:r>
      <w:r>
        <w:rPr>
          <w:rFonts w:ascii="Calibri" w:eastAsia="Times New Roman" w:hAnsi="Calibri" w:cs="Times New Roman"/>
          <w:sz w:val="20"/>
          <w:szCs w:val="20"/>
        </w:rPr>
        <w:t>………………………………..</w:t>
      </w:r>
      <w:r w:rsidRPr="00564665">
        <w:rPr>
          <w:rFonts w:ascii="Calibri" w:eastAsia="Times New Roman" w:hAnsi="Calibri" w:cs="Times New Roman"/>
          <w:sz w:val="20"/>
          <w:szCs w:val="20"/>
        </w:rPr>
        <w:t>………</w:t>
      </w:r>
    </w:p>
    <w:bookmarkEnd w:id="2"/>
    <w:bookmarkEnd w:id="3"/>
    <w:p w14:paraId="027CB1D8" w14:textId="77777777" w:rsidR="002060CD" w:rsidRPr="00564665" w:rsidRDefault="002060CD" w:rsidP="002060CD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e-mail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 …</w:t>
      </w:r>
      <w:bookmarkStart w:id="4" w:name="_Hlk63114630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……………………….…</w:t>
      </w:r>
      <w:r>
        <w:rPr>
          <w:rFonts w:ascii="Calibri" w:eastAsia="Times New Roman" w:hAnsi="Calibri" w:cs="Times New Roman"/>
          <w:sz w:val="20"/>
          <w:szCs w:val="20"/>
        </w:rPr>
        <w:t>………….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</w:t>
      </w:r>
      <w:bookmarkEnd w:id="4"/>
      <w:r w:rsidRPr="00564665">
        <w:rPr>
          <w:rFonts w:ascii="Calibri" w:eastAsia="Times New Roman" w:hAnsi="Calibri" w:cs="Times New Roman"/>
          <w:sz w:val="20"/>
          <w:szCs w:val="20"/>
        </w:rPr>
        <w:t xml:space="preserve">…….. </w:t>
      </w:r>
      <w:bookmarkEnd w:id="0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Start"/>
      <w:r w:rsidRPr="00564665">
        <w:rPr>
          <w:rFonts w:ascii="Calibri" w:eastAsia="Times New Roman" w:hAnsi="Calibri" w:cs="Times New Roman"/>
          <w:sz w:val="20"/>
          <w:szCs w:val="20"/>
        </w:rPr>
        <w:t>nr</w:t>
      </w:r>
      <w:proofErr w:type="gramEnd"/>
      <w:r w:rsidRPr="00564665">
        <w:rPr>
          <w:rFonts w:ascii="Calibri" w:eastAsia="Times New Roman" w:hAnsi="Calibri" w:cs="Times New Roman"/>
          <w:sz w:val="20"/>
          <w:szCs w:val="20"/>
        </w:rPr>
        <w:t xml:space="preserve"> telefonu  </w:t>
      </w:r>
      <w:r>
        <w:rPr>
          <w:rFonts w:ascii="Calibri" w:eastAsia="Times New Roman" w:hAnsi="Calibri" w:cs="Times New Roman"/>
          <w:sz w:val="20"/>
          <w:szCs w:val="20"/>
        </w:rPr>
        <w:t>…………………………………………………………………....……..</w:t>
      </w:r>
    </w:p>
    <w:p w14:paraId="04BF5C53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3C45A01D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64665">
        <w:rPr>
          <w:rFonts w:ascii="Calibri" w:eastAsia="Times New Roman" w:hAnsi="Calibri" w:cs="Times New Roman"/>
          <w:sz w:val="20"/>
          <w:szCs w:val="24"/>
        </w:rPr>
        <w:t>Reprezentowany przez:</w:t>
      </w:r>
    </w:p>
    <w:p w14:paraId="561C5FB3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9904B84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FADD999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(imię, nazwisko)</w:t>
      </w:r>
    </w:p>
    <w:p w14:paraId="5B81A9D5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85D35C2" w14:textId="77777777" w:rsidR="002060CD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AE42419" w14:textId="77777777" w:rsidR="002060CD" w:rsidRPr="00564665" w:rsidRDefault="002060CD" w:rsidP="002060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      (podstawa do reprezentacji)</w:t>
      </w:r>
    </w:p>
    <w:p w14:paraId="2D49BE02" w14:textId="77777777" w:rsidR="002060CD" w:rsidRDefault="002060CD" w:rsidP="002060CD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87307A8" w14:textId="1024910E" w:rsidR="00224019" w:rsidRPr="002060CD" w:rsidRDefault="005946E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2060CD">
        <w:rPr>
          <w:rFonts w:ascii="Calibri" w:eastAsia="Calibri" w:hAnsi="Calibri" w:cs="Arial"/>
          <w:sz w:val="20"/>
          <w:szCs w:val="24"/>
          <w:lang w:eastAsia="en-US"/>
        </w:rPr>
        <w:t>Będąc podmiotem udostępniającym zasoby w postępowaniu na</w:t>
      </w:r>
      <w:r w:rsidR="002060CD">
        <w:rPr>
          <w:rFonts w:ascii="Calibri" w:eastAsia="Calibri" w:hAnsi="Calibri" w:cs="Arial"/>
          <w:sz w:val="20"/>
          <w:szCs w:val="24"/>
          <w:lang w:eastAsia="en-US"/>
        </w:rPr>
        <w:t xml:space="preserve"> </w:t>
      </w:r>
      <w:r w:rsidR="00AA3057">
        <w:rPr>
          <w:rFonts w:eastAsia="Cambria" w:cstheme="minorHAnsi"/>
          <w:b/>
          <w:color w:val="000000" w:themeColor="text1"/>
          <w:sz w:val="20"/>
          <w:szCs w:val="20"/>
        </w:rPr>
        <w:t>Wymiana okien i drzwi ewakuacyjnych w hali widowiskowo-sportowej w Szkole Podstawowej nr 5</w:t>
      </w:r>
      <w:bookmarkStart w:id="5" w:name="_GoBack"/>
      <w:bookmarkEnd w:id="5"/>
      <w:r w:rsidRPr="000740EA">
        <w:rPr>
          <w:rFonts w:ascii="Calibri" w:eastAsia="Times New Roman" w:hAnsi="Calibri" w:cs="Calibri"/>
          <w:bCs/>
          <w:sz w:val="20"/>
          <w:szCs w:val="24"/>
          <w:lang w:eastAsia="zh-CN"/>
        </w:rPr>
        <w:t xml:space="preserve">, </w:t>
      </w:r>
      <w:r w:rsidRPr="002060CD">
        <w:rPr>
          <w:rFonts w:ascii="Calibri" w:eastAsia="Calibri" w:hAnsi="Calibri" w:cs="Arial"/>
          <w:sz w:val="20"/>
          <w:szCs w:val="24"/>
          <w:lang w:eastAsia="en-US"/>
        </w:rPr>
        <w:t>stanowiące ponad 10% wartości zamówienia, o</w:t>
      </w:r>
      <w:r w:rsidR="00CD6A29" w:rsidRPr="002060CD">
        <w:rPr>
          <w:rFonts w:eastAsia="Times New Roman" w:cstheme="minorHAnsi"/>
          <w:bCs/>
          <w:sz w:val="20"/>
          <w:szCs w:val="24"/>
          <w:lang w:eastAsia="en-US"/>
        </w:rPr>
        <w:t>świadcz</w:t>
      </w:r>
      <w:r w:rsidRPr="002060CD">
        <w:rPr>
          <w:rFonts w:eastAsia="Times New Roman" w:cstheme="minorHAnsi"/>
          <w:bCs/>
          <w:sz w:val="20"/>
          <w:szCs w:val="24"/>
          <w:lang w:eastAsia="en-US"/>
        </w:rPr>
        <w:t>a</w:t>
      </w:r>
      <w:r w:rsidR="00CD6A29" w:rsidRPr="002060CD">
        <w:rPr>
          <w:rFonts w:eastAsia="Times New Roman" w:cstheme="minorHAnsi"/>
          <w:bCs/>
          <w:sz w:val="20"/>
          <w:szCs w:val="24"/>
          <w:lang w:eastAsia="en-US"/>
        </w:rPr>
        <w:t>m, że n</w:t>
      </w:r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ie podlegam</w:t>
      </w:r>
      <w:r w:rsidRPr="002060CD">
        <w:rPr>
          <w:rFonts w:eastAsia="Times New Roman" w:cstheme="minorHAnsi"/>
          <w:bCs/>
          <w:sz w:val="20"/>
          <w:szCs w:val="24"/>
          <w:lang w:eastAsia="en-US"/>
        </w:rPr>
        <w:t xml:space="preserve"> </w:t>
      </w:r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 xml:space="preserve">wykluczeniu z postępowania na podstawie art. 5k 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str</w:t>
      </w:r>
      <w:proofErr w:type="gramEnd"/>
      <w:r w:rsidR="00B22F51" w:rsidRPr="002060CD">
        <w:rPr>
          <w:rFonts w:eastAsia="Times New Roman" w:cstheme="minorHAnsi"/>
          <w:bCs/>
          <w:sz w:val="20"/>
          <w:szCs w:val="24"/>
          <w:lang w:eastAsia="en-US"/>
        </w:rPr>
        <w:t>. 1)</w:t>
      </w:r>
    </w:p>
    <w:p w14:paraId="58F5ACD1" w14:textId="4EFD29C4" w:rsid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753AFA56" w14:textId="16A13F01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FABB6A" w14:textId="27F4B83C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24CB0C2" w14:textId="0325EFF3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172FF4A" w14:textId="13B894B4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B2D6734" w14:textId="07DCF702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42FCB548" w14:textId="73C375C7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A25FBEA" w14:textId="6984A808" w:rsidR="002060CD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0C255187" w14:textId="77777777" w:rsidR="002060CD" w:rsidRPr="005946E5" w:rsidRDefault="002060CD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64FB4079" w14:textId="15E549E3" w:rsidR="008971C8" w:rsidRPr="00451D5B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18"/>
          <w:szCs w:val="20"/>
        </w:rPr>
      </w:pPr>
    </w:p>
    <w:p w14:paraId="1ED59EE1" w14:textId="5E320206" w:rsidR="008971C8" w:rsidRPr="00451D5B" w:rsidRDefault="00451D5B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r w:rsidRPr="00451D5B">
        <w:rPr>
          <w:rFonts w:eastAsia="Calibri" w:cstheme="minorHAnsi"/>
          <w:i/>
          <w:sz w:val="18"/>
          <w:szCs w:val="20"/>
          <w:lang w:eastAsia="en-US"/>
        </w:rPr>
        <w:t>Z</w:t>
      </w:r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)–e</w:t>
      </w:r>
      <w:proofErr w:type="gramEnd"/>
      <w:r w:rsidR="008971C8" w:rsidRPr="00451D5B">
        <w:rPr>
          <w:rFonts w:eastAsia="Calibri" w:cstheme="minorHAnsi"/>
          <w:i/>
          <w:sz w:val="18"/>
          <w:szCs w:val="20"/>
          <w:lang w:eastAsia="en-US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obywateli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rosyjskich lub osób fizycznych lub prawnych, podmiotów lub organów z siedzibą w Rosji;</w:t>
      </w:r>
    </w:p>
    <w:p w14:paraId="2E94613D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bookmarkStart w:id="6" w:name="_Hlk102557314"/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osób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6"/>
    </w:p>
    <w:p w14:paraId="0D631CE2" w14:textId="77777777" w:rsidR="008971C8" w:rsidRPr="00451D5B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osób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 xml:space="preserve"> fizycznych lub prawnych, podmiotów lub organów działających w imieniu lub pod kierunkiem podmiotu, o którym mowa w lit. a) lub b) niniejszego ustępu,</w:t>
      </w:r>
    </w:p>
    <w:p w14:paraId="3DC457EC" w14:textId="58DFDF7D" w:rsidR="008971C8" w:rsidRPr="00451D5B" w:rsidRDefault="008971C8" w:rsidP="008971C8">
      <w:pPr>
        <w:spacing w:after="0" w:line="240" w:lineRule="auto"/>
        <w:jc w:val="both"/>
        <w:rPr>
          <w:rFonts w:eastAsia="Calibri" w:cstheme="minorHAnsi"/>
          <w:i/>
          <w:sz w:val="18"/>
          <w:szCs w:val="20"/>
          <w:lang w:eastAsia="en-US"/>
        </w:rPr>
      </w:pPr>
      <w:proofErr w:type="gramStart"/>
      <w:r w:rsidRPr="00451D5B">
        <w:rPr>
          <w:rFonts w:eastAsia="Calibri" w:cstheme="minorHAnsi"/>
          <w:i/>
          <w:sz w:val="18"/>
          <w:szCs w:val="20"/>
          <w:lang w:eastAsia="en-US"/>
        </w:rPr>
        <w:t>w</w:t>
      </w:r>
      <w:proofErr w:type="gramEnd"/>
      <w:r w:rsidRPr="00451D5B">
        <w:rPr>
          <w:rFonts w:eastAsia="Calibri" w:cstheme="minorHAnsi"/>
          <w:i/>
          <w:sz w:val="18"/>
          <w:szCs w:val="20"/>
          <w:lang w:eastAsia="en-US"/>
        </w:rPr>
        <w:t>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451D5B" w:rsidSect="007176AC">
      <w:headerReference w:type="default" r:id="rId8"/>
      <w:headerReference w:type="first" r:id="rId9"/>
      <w:pgSz w:w="11906" w:h="16838"/>
      <w:pgMar w:top="426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5796" w14:textId="6A22AABE" w:rsidR="00451D5B" w:rsidRPr="00451D5B" w:rsidRDefault="00451D5B" w:rsidP="00451D5B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0EA"/>
    <w:rsid w:val="000743AD"/>
    <w:rsid w:val="000A5161"/>
    <w:rsid w:val="000A5949"/>
    <w:rsid w:val="000C5CC3"/>
    <w:rsid w:val="000F4146"/>
    <w:rsid w:val="00104679"/>
    <w:rsid w:val="00111726"/>
    <w:rsid w:val="00111C1F"/>
    <w:rsid w:val="00120A62"/>
    <w:rsid w:val="0014207B"/>
    <w:rsid w:val="00142354"/>
    <w:rsid w:val="00145C45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060CD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1D5B"/>
    <w:rsid w:val="00454D1F"/>
    <w:rsid w:val="0045682E"/>
    <w:rsid w:val="0045690D"/>
    <w:rsid w:val="004573F7"/>
    <w:rsid w:val="00464482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0955"/>
    <w:rsid w:val="00573295"/>
    <w:rsid w:val="0057797D"/>
    <w:rsid w:val="005946E5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176AC"/>
    <w:rsid w:val="007232A9"/>
    <w:rsid w:val="00725535"/>
    <w:rsid w:val="007353A6"/>
    <w:rsid w:val="00760E32"/>
    <w:rsid w:val="00773BB9"/>
    <w:rsid w:val="00775003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971C8"/>
    <w:rsid w:val="008B76DF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47F4"/>
    <w:rsid w:val="009A5949"/>
    <w:rsid w:val="009B50CE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59AD"/>
    <w:rsid w:val="00A809DF"/>
    <w:rsid w:val="00AA3057"/>
    <w:rsid w:val="00AA3D4A"/>
    <w:rsid w:val="00B1132A"/>
    <w:rsid w:val="00B21B32"/>
    <w:rsid w:val="00B22F51"/>
    <w:rsid w:val="00B23CAE"/>
    <w:rsid w:val="00B275BE"/>
    <w:rsid w:val="00B47305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536A-5211-40AB-A4CB-A53E4CD0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Andrzej AS. Szachów</cp:lastModifiedBy>
  <cp:revision>12</cp:revision>
  <cp:lastPrinted>2019-08-19T09:28:00Z</cp:lastPrinted>
  <dcterms:created xsi:type="dcterms:W3CDTF">2022-08-16T13:03:00Z</dcterms:created>
  <dcterms:modified xsi:type="dcterms:W3CDTF">2025-04-29T12:55:00Z</dcterms:modified>
</cp:coreProperties>
</file>