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0FCC0" w14:textId="7C079102" w:rsidR="002F5A55" w:rsidRPr="00E6725B" w:rsidRDefault="00740DDC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2DD1009" wp14:editId="43048D85">
            <wp:simplePos x="0" y="0"/>
            <wp:positionH relativeFrom="margin">
              <wp:posOffset>-362070</wp:posOffset>
            </wp:positionH>
            <wp:positionV relativeFrom="paragraph">
              <wp:posOffset>-2540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6D46DC" w14:textId="77777777" w:rsidR="002F5A55" w:rsidRDefault="002F5A55" w:rsidP="002F5A55">
      <w:pPr>
        <w:rPr>
          <w:rFonts w:ascii="Arial" w:hAnsi="Arial" w:cs="Arial"/>
          <w:b/>
          <w:noProof/>
          <w:sz w:val="32"/>
        </w:rPr>
      </w:pPr>
    </w:p>
    <w:p w14:paraId="466CC67B" w14:textId="77777777" w:rsidR="00C544CD" w:rsidRPr="00E6725B" w:rsidRDefault="00C544CD" w:rsidP="002F5A55">
      <w:pPr>
        <w:rPr>
          <w:rFonts w:ascii="Arial" w:hAnsi="Arial" w:cs="Arial"/>
          <w:b/>
          <w:noProof/>
          <w:sz w:val="32"/>
        </w:rPr>
      </w:pPr>
    </w:p>
    <w:p w14:paraId="08446275" w14:textId="77777777" w:rsidR="002F5A55" w:rsidRPr="00E6725B" w:rsidRDefault="002F5A55" w:rsidP="002F5A55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281D1C9" w14:textId="463C0984" w:rsidR="002F5A55" w:rsidRPr="00D66F7E" w:rsidRDefault="005F1F58" w:rsidP="002F5A55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D66F7E">
        <w:rPr>
          <w:rFonts w:ascii="Times New Roman" w:hAnsi="Times New Roman"/>
          <w:b/>
          <w:bCs/>
          <w:sz w:val="36"/>
          <w:szCs w:val="36"/>
        </w:rPr>
        <w:t xml:space="preserve">OPIS PRZEDMIOTU </w:t>
      </w:r>
      <w:r w:rsidR="004835EF" w:rsidRPr="00D66F7E">
        <w:rPr>
          <w:rFonts w:ascii="Times New Roman" w:hAnsi="Times New Roman"/>
          <w:b/>
          <w:bCs/>
          <w:sz w:val="36"/>
          <w:szCs w:val="36"/>
        </w:rPr>
        <w:t>ZAMÓWIENIA</w:t>
      </w:r>
      <w:r w:rsidR="004835EF">
        <w:rPr>
          <w:rFonts w:ascii="Times New Roman" w:hAnsi="Times New Roman"/>
          <w:b/>
          <w:bCs/>
          <w:sz w:val="36"/>
          <w:szCs w:val="36"/>
        </w:rPr>
        <w:t xml:space="preserve"> (</w:t>
      </w:r>
      <w:r w:rsidR="00DF21E3">
        <w:rPr>
          <w:rFonts w:ascii="Times New Roman" w:hAnsi="Times New Roman"/>
          <w:b/>
          <w:bCs/>
          <w:sz w:val="36"/>
          <w:szCs w:val="36"/>
        </w:rPr>
        <w:t>OPZ)</w:t>
      </w:r>
    </w:p>
    <w:p w14:paraId="0959D71A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569DB412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>KLASYFIKACJA wg WSPÓLNEGO SŁOWNIKA ZAMÓWIEŃ</w:t>
      </w:r>
    </w:p>
    <w:p w14:paraId="7B11F625" w14:textId="77777777" w:rsidR="00903B57" w:rsidRPr="00D66F7E" w:rsidRDefault="00903B57" w:rsidP="002F5A55">
      <w:pPr>
        <w:spacing w:after="0"/>
        <w:rPr>
          <w:rFonts w:ascii="Times New Roman" w:hAnsi="Times New Roman"/>
          <w:sz w:val="20"/>
          <w:szCs w:val="20"/>
        </w:rPr>
      </w:pPr>
    </w:p>
    <w:p w14:paraId="7B1CE0F3" w14:textId="77777777" w:rsidR="00903B57" w:rsidRPr="00D66F7E" w:rsidRDefault="00903B57" w:rsidP="00903B57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71000000 – 8 USŁUGI ARCHITEKTONICZNE, BUDOWLANE, INŻYNIERYJNE I KONTROLNE</w:t>
      </w:r>
    </w:p>
    <w:p w14:paraId="1DEEBFB1" w14:textId="77777777" w:rsidR="00903B57" w:rsidRPr="00D66F7E" w:rsidRDefault="00903B57" w:rsidP="00903B57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71200000 – 0 USŁUGI ARCHITEKTONICZNE I PODOBNE</w:t>
      </w:r>
    </w:p>
    <w:p w14:paraId="6B3CB50D" w14:textId="77777777" w:rsidR="005F1F58" w:rsidRPr="00D66F7E" w:rsidRDefault="00C77579" w:rsidP="002F5A55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71220000 – 6 USŁUGI PROJEKTOWANIA ARCHITEKTONICZNEGO</w:t>
      </w:r>
    </w:p>
    <w:p w14:paraId="12FAA611" w14:textId="77777777" w:rsidR="0017486B" w:rsidRPr="00D66F7E" w:rsidRDefault="0017486B" w:rsidP="0017486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4C194D8" w14:textId="77777777" w:rsidR="0017486B" w:rsidRPr="00D66F7E" w:rsidRDefault="0017486B" w:rsidP="002F5A55">
      <w:pPr>
        <w:rPr>
          <w:rFonts w:ascii="Times New Roman" w:hAnsi="Times New Roman"/>
          <w:b/>
          <w:bCs/>
          <w:sz w:val="36"/>
          <w:szCs w:val="36"/>
        </w:rPr>
      </w:pPr>
    </w:p>
    <w:p w14:paraId="017804EE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7461C57F" w14:textId="5A9F5B36" w:rsidR="002F5A55" w:rsidRPr="007C6184" w:rsidRDefault="00B07DC6" w:rsidP="002F5A55">
      <w:pPr>
        <w:rPr>
          <w:rFonts w:ascii="Times New Roman" w:hAnsi="Times New Roman"/>
          <w:b/>
          <w:bCs/>
        </w:rPr>
      </w:pPr>
      <w:r w:rsidRPr="007C6184">
        <w:rPr>
          <w:rFonts w:ascii="Times New Roman" w:hAnsi="Times New Roman"/>
          <w:b/>
          <w:bCs/>
        </w:rPr>
        <w:t xml:space="preserve"> </w:t>
      </w:r>
    </w:p>
    <w:p w14:paraId="65E28B54" w14:textId="77777777" w:rsidR="002F5A55" w:rsidRPr="007C6184" w:rsidRDefault="002F5A55" w:rsidP="002F5A55">
      <w:pPr>
        <w:rPr>
          <w:rFonts w:ascii="Times New Roman" w:hAnsi="Times New Roman"/>
          <w:bCs/>
          <w:sz w:val="32"/>
          <w:szCs w:val="32"/>
        </w:rPr>
      </w:pPr>
      <w:r w:rsidRPr="007C6184">
        <w:rPr>
          <w:rFonts w:ascii="Times New Roman" w:hAnsi="Times New Roman"/>
          <w:b/>
          <w:bCs/>
        </w:rPr>
        <w:t>INWESTOR:</w:t>
      </w:r>
      <w:r w:rsidRPr="007C6184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7C6184">
        <w:rPr>
          <w:rFonts w:ascii="Times New Roman" w:hAnsi="Times New Roman"/>
          <w:b/>
          <w:bCs/>
          <w:sz w:val="36"/>
          <w:szCs w:val="36"/>
        </w:rPr>
        <w:tab/>
      </w:r>
      <w:r w:rsidRPr="007C6184">
        <w:rPr>
          <w:rFonts w:ascii="Times New Roman" w:hAnsi="Times New Roman"/>
          <w:b/>
          <w:bCs/>
          <w:sz w:val="36"/>
          <w:szCs w:val="36"/>
        </w:rPr>
        <w:tab/>
      </w:r>
      <w:r w:rsidRPr="007C6184">
        <w:rPr>
          <w:rFonts w:ascii="Times New Roman" w:hAnsi="Times New Roman"/>
          <w:bCs/>
          <w:sz w:val="32"/>
          <w:szCs w:val="32"/>
        </w:rPr>
        <w:t>ZARZĄD LOKALI MIEJSKICH W ŁODZI</w:t>
      </w:r>
    </w:p>
    <w:p w14:paraId="3F07F400" w14:textId="77777777" w:rsidR="002F5A55" w:rsidRPr="007C6184" w:rsidRDefault="002F5A55" w:rsidP="002F5A55">
      <w:pPr>
        <w:ind w:left="1700" w:firstLine="425"/>
        <w:rPr>
          <w:rFonts w:ascii="Times New Roman" w:hAnsi="Times New Roman"/>
          <w:b/>
          <w:bCs/>
        </w:rPr>
      </w:pPr>
      <w:r w:rsidRPr="007C6184">
        <w:rPr>
          <w:rFonts w:ascii="Times New Roman" w:hAnsi="Times New Roman"/>
          <w:bCs/>
        </w:rPr>
        <w:t>Al. TADEUSZA KOŚCIUSZKI 47, 90-514 ŁÓDŹ</w:t>
      </w:r>
    </w:p>
    <w:p w14:paraId="2F287FB7" w14:textId="77777777" w:rsidR="002F5A55" w:rsidRPr="007C6184" w:rsidRDefault="002F5A55" w:rsidP="002F5A55">
      <w:pPr>
        <w:rPr>
          <w:rFonts w:ascii="Times New Roman" w:hAnsi="Times New Roman"/>
          <w:bCs/>
          <w:sz w:val="32"/>
        </w:rPr>
      </w:pPr>
    </w:p>
    <w:p w14:paraId="3FB84F8B" w14:textId="77777777" w:rsidR="002F5A55" w:rsidRPr="00AE33DE" w:rsidRDefault="002F5A55" w:rsidP="002F5A55">
      <w:pPr>
        <w:spacing w:after="0" w:line="240" w:lineRule="auto"/>
        <w:rPr>
          <w:rFonts w:ascii="Times New Roman" w:hAnsi="Times New Roman"/>
          <w:b/>
          <w:bCs/>
        </w:rPr>
      </w:pPr>
      <w:r w:rsidRPr="00AE33DE">
        <w:rPr>
          <w:rFonts w:ascii="Times New Roman" w:hAnsi="Times New Roman"/>
          <w:b/>
          <w:bCs/>
        </w:rPr>
        <w:t>ADRES</w:t>
      </w:r>
    </w:p>
    <w:p w14:paraId="1CD06CF4" w14:textId="75122202" w:rsidR="002F5A55" w:rsidRPr="00AE33DE" w:rsidRDefault="002F5A55" w:rsidP="009771E3">
      <w:pPr>
        <w:spacing w:after="0" w:line="240" w:lineRule="auto"/>
        <w:ind w:left="2250" w:hanging="2250"/>
        <w:rPr>
          <w:rFonts w:ascii="Times New Roman" w:hAnsi="Times New Roman"/>
          <w:b/>
          <w:bCs/>
          <w:sz w:val="32"/>
          <w:szCs w:val="32"/>
        </w:rPr>
      </w:pPr>
      <w:r w:rsidRPr="00AE33DE">
        <w:rPr>
          <w:rFonts w:ascii="Times New Roman" w:hAnsi="Times New Roman"/>
          <w:b/>
          <w:bCs/>
        </w:rPr>
        <w:t xml:space="preserve">INWESTYCJI: </w:t>
      </w:r>
      <w:r w:rsidRPr="00AE33DE">
        <w:rPr>
          <w:rFonts w:ascii="Times New Roman" w:hAnsi="Times New Roman"/>
          <w:b/>
          <w:bCs/>
        </w:rPr>
        <w:tab/>
      </w:r>
      <w:r w:rsidR="008875B2" w:rsidRPr="00AE33DE">
        <w:rPr>
          <w:rFonts w:ascii="Times New Roman" w:hAnsi="Times New Roman"/>
          <w:b/>
          <w:bCs/>
          <w:sz w:val="32"/>
          <w:szCs w:val="32"/>
        </w:rPr>
        <w:t>Łódź, u</w:t>
      </w:r>
      <w:r w:rsidR="00BF5800" w:rsidRPr="00AE33DE">
        <w:rPr>
          <w:rFonts w:ascii="Times New Roman" w:hAnsi="Times New Roman"/>
          <w:b/>
          <w:bCs/>
          <w:sz w:val="32"/>
          <w:szCs w:val="32"/>
        </w:rPr>
        <w:t>l</w:t>
      </w:r>
      <w:r w:rsidR="009771E3" w:rsidRPr="00AE33DE">
        <w:rPr>
          <w:rFonts w:ascii="Times New Roman" w:hAnsi="Times New Roman"/>
          <w:b/>
          <w:bCs/>
          <w:sz w:val="32"/>
          <w:szCs w:val="32"/>
        </w:rPr>
        <w:t xml:space="preserve">. </w:t>
      </w:r>
      <w:r w:rsidR="00545456">
        <w:rPr>
          <w:rFonts w:ascii="Times New Roman" w:hAnsi="Times New Roman"/>
          <w:b/>
          <w:bCs/>
          <w:sz w:val="32"/>
          <w:szCs w:val="32"/>
        </w:rPr>
        <w:t>Romualda Mielczarskiego 26</w:t>
      </w:r>
    </w:p>
    <w:p w14:paraId="02F07DDF" w14:textId="39D0EF02" w:rsidR="00483C96" w:rsidRPr="00AE33DE" w:rsidRDefault="003E217D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  <w:r w:rsidRPr="00AE33DE">
        <w:rPr>
          <w:rFonts w:ascii="Times New Roman" w:hAnsi="Times New Roman"/>
          <w:b/>
          <w:bCs/>
        </w:rPr>
        <w:tab/>
        <w:t>dz.</w:t>
      </w:r>
      <w:r w:rsidRPr="00AE33DE">
        <w:rPr>
          <w:rFonts w:ascii="Times New Roman" w:hAnsi="Times New Roman"/>
          <w:b/>
          <w:bCs/>
          <w:sz w:val="24"/>
          <w:szCs w:val="24"/>
        </w:rPr>
        <w:t xml:space="preserve"> nr ewid. </w:t>
      </w:r>
      <w:r w:rsidR="00545456">
        <w:rPr>
          <w:rFonts w:ascii="Times New Roman" w:hAnsi="Times New Roman"/>
          <w:b/>
          <w:bCs/>
          <w:sz w:val="24"/>
          <w:szCs w:val="24"/>
        </w:rPr>
        <w:t>52</w:t>
      </w:r>
      <w:r w:rsidR="00E55D36" w:rsidRPr="00AE33DE">
        <w:rPr>
          <w:rFonts w:ascii="Times New Roman" w:hAnsi="Times New Roman"/>
          <w:b/>
          <w:bCs/>
          <w:sz w:val="24"/>
          <w:szCs w:val="24"/>
        </w:rPr>
        <w:t xml:space="preserve">; obręb </w:t>
      </w:r>
      <w:r w:rsidR="004835EF" w:rsidRPr="00AE33DE">
        <w:rPr>
          <w:rFonts w:ascii="Times New Roman" w:hAnsi="Times New Roman"/>
          <w:b/>
          <w:bCs/>
          <w:sz w:val="24"/>
          <w:szCs w:val="24"/>
        </w:rPr>
        <w:t>P</w:t>
      </w:r>
      <w:r w:rsidR="00E55D36" w:rsidRPr="00AE33DE">
        <w:rPr>
          <w:rFonts w:ascii="Times New Roman" w:hAnsi="Times New Roman"/>
          <w:b/>
          <w:bCs/>
          <w:sz w:val="24"/>
          <w:szCs w:val="24"/>
        </w:rPr>
        <w:t>-</w:t>
      </w:r>
      <w:r w:rsidR="004835EF" w:rsidRPr="00AE33DE">
        <w:rPr>
          <w:rFonts w:ascii="Times New Roman" w:hAnsi="Times New Roman"/>
          <w:b/>
          <w:bCs/>
          <w:sz w:val="24"/>
          <w:szCs w:val="24"/>
        </w:rPr>
        <w:t>9</w:t>
      </w:r>
      <w:r w:rsidR="00E55D36" w:rsidRPr="00AE33DE">
        <w:rPr>
          <w:rFonts w:ascii="Times New Roman" w:hAnsi="Times New Roman"/>
          <w:b/>
          <w:bCs/>
          <w:sz w:val="24"/>
          <w:szCs w:val="24"/>
        </w:rPr>
        <w:t>;</w:t>
      </w:r>
    </w:p>
    <w:p w14:paraId="0F53FDF8" w14:textId="5B8328EC" w:rsidR="00E55D36" w:rsidRPr="00AE33DE" w:rsidRDefault="00E55D36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  <w:r w:rsidRPr="00AE33DE">
        <w:rPr>
          <w:rFonts w:ascii="Times New Roman" w:hAnsi="Times New Roman"/>
          <w:b/>
          <w:bCs/>
          <w:sz w:val="24"/>
          <w:szCs w:val="24"/>
        </w:rPr>
        <w:tab/>
      </w:r>
      <w:r w:rsidR="00DC5626">
        <w:rPr>
          <w:rFonts w:ascii="Times New Roman" w:hAnsi="Times New Roman"/>
          <w:b/>
          <w:bCs/>
          <w:sz w:val="24"/>
          <w:szCs w:val="24"/>
        </w:rPr>
        <w:t>nr geodezyjny budynku mieszklanego128, budynku gospodarczego poprzecznej oficyny nr 1407</w:t>
      </w:r>
    </w:p>
    <w:p w14:paraId="30F97E83" w14:textId="71047FE5" w:rsidR="00E55D36" w:rsidRPr="00AE33DE" w:rsidRDefault="00E55D36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</w:p>
    <w:p w14:paraId="4E35C8A5" w14:textId="77777777" w:rsidR="00FE1257" w:rsidRDefault="00FE1257" w:rsidP="00E55D36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</w:p>
    <w:p w14:paraId="7360E1B5" w14:textId="77777777" w:rsidR="002F5A55" w:rsidRDefault="002F5A55" w:rsidP="002F5A55">
      <w:pPr>
        <w:rPr>
          <w:rFonts w:ascii="Times New Roman" w:hAnsi="Times New Roman"/>
          <w:bCs/>
          <w:sz w:val="32"/>
        </w:rPr>
      </w:pPr>
    </w:p>
    <w:p w14:paraId="0BF43798" w14:textId="77777777" w:rsidR="00032566" w:rsidRPr="00AE33DE" w:rsidRDefault="00032566" w:rsidP="002F5A55">
      <w:pPr>
        <w:rPr>
          <w:rFonts w:ascii="Times New Roman" w:hAnsi="Times New Roman"/>
          <w:bCs/>
          <w:sz w:val="32"/>
        </w:rPr>
      </w:pPr>
    </w:p>
    <w:p w14:paraId="66BFDD1B" w14:textId="77777777" w:rsidR="002F5A55" w:rsidRPr="00AE33DE" w:rsidRDefault="002F5A55" w:rsidP="002F5A55">
      <w:pPr>
        <w:rPr>
          <w:rFonts w:ascii="Times New Roman" w:hAnsi="Times New Roman"/>
          <w:b/>
          <w:bCs/>
        </w:rPr>
      </w:pPr>
      <w:r w:rsidRPr="00AE33DE">
        <w:rPr>
          <w:rFonts w:ascii="Times New Roman" w:hAnsi="Times New Roman"/>
          <w:b/>
          <w:bCs/>
        </w:rPr>
        <w:t>OPRACOWAŁ:</w:t>
      </w:r>
    </w:p>
    <w:p w14:paraId="14E0AD6E" w14:textId="1EAB2609" w:rsidR="009153CD" w:rsidRPr="00D66F7E" w:rsidRDefault="00545456" w:rsidP="009153CD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Podinspektor</w:t>
      </w:r>
    </w:p>
    <w:p w14:paraId="0A6A1208" w14:textId="20E42AFD" w:rsidR="009153CD" w:rsidRDefault="00545456" w:rsidP="009153CD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Marzanna Kłopecka</w:t>
      </w:r>
    </w:p>
    <w:p w14:paraId="4B59FEAE" w14:textId="77777777" w:rsidR="002F5A55" w:rsidRPr="00D66F7E" w:rsidRDefault="002F5A55" w:rsidP="002F5A55">
      <w:pPr>
        <w:jc w:val="center"/>
        <w:rPr>
          <w:rFonts w:ascii="Times New Roman" w:hAnsi="Times New Roman"/>
          <w:b/>
          <w:bCs/>
        </w:rPr>
      </w:pPr>
    </w:p>
    <w:p w14:paraId="5E32CD00" w14:textId="77777777" w:rsidR="005F1F58" w:rsidRPr="00D66F7E" w:rsidRDefault="005F1F58" w:rsidP="002F5A55">
      <w:pPr>
        <w:jc w:val="center"/>
        <w:rPr>
          <w:rFonts w:ascii="Times New Roman" w:hAnsi="Times New Roman"/>
          <w:b/>
          <w:bCs/>
        </w:rPr>
      </w:pPr>
    </w:p>
    <w:p w14:paraId="5DEF6F63" w14:textId="71701F91" w:rsidR="002F5A55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 xml:space="preserve">Łódź, </w:t>
      </w:r>
      <w:r w:rsidR="00287A2B">
        <w:rPr>
          <w:rFonts w:ascii="Times New Roman" w:hAnsi="Times New Roman"/>
          <w:b/>
          <w:bCs/>
        </w:rPr>
        <w:t>marzec</w:t>
      </w:r>
      <w:r w:rsidR="00545456">
        <w:rPr>
          <w:rFonts w:ascii="Times New Roman" w:hAnsi="Times New Roman"/>
          <w:b/>
          <w:bCs/>
        </w:rPr>
        <w:t xml:space="preserve"> 2025</w:t>
      </w:r>
    </w:p>
    <w:p w14:paraId="74EB2F0A" w14:textId="77777777" w:rsidR="00032566" w:rsidRDefault="00032566" w:rsidP="002F5A55">
      <w:pPr>
        <w:rPr>
          <w:rFonts w:ascii="Times New Roman" w:hAnsi="Times New Roman"/>
          <w:b/>
          <w:bCs/>
        </w:rPr>
      </w:pPr>
    </w:p>
    <w:p w14:paraId="6719EB06" w14:textId="20B5F65E" w:rsidR="00DB7CEF" w:rsidRDefault="00DB7CEF" w:rsidP="00116A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pl-PL"/>
        </w:rPr>
      </w:pPr>
      <w:r w:rsidRPr="00D66F7E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lastRenderedPageBreak/>
        <w:t>OKREŚLENIE PRZEDMIOTU ZAMÓWIENIA</w:t>
      </w:r>
    </w:p>
    <w:p w14:paraId="35A13266" w14:textId="77777777" w:rsidR="00BD27B9" w:rsidRPr="00170F3B" w:rsidRDefault="00BD27B9" w:rsidP="00116A15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5DA1B14C" w14:textId="2E3121B0" w:rsidR="005A001E" w:rsidRDefault="005A001E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Podstawa zamówienia</w:t>
      </w:r>
      <w:r w:rsidR="00577EB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577EBD" w:rsidRPr="00577EBD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(dokumenty załączone do OPZ)</w:t>
      </w:r>
    </w:p>
    <w:p w14:paraId="19A39E45" w14:textId="157F0AB6" w:rsidR="004E33B2" w:rsidRDefault="004E33B2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budowlanego</w:t>
      </w:r>
      <w:r w:rsidR="00316684">
        <w:rPr>
          <w:rFonts w:ascii="Times New Roman" w:hAnsi="Times New Roman"/>
          <w:sz w:val="18"/>
          <w:szCs w:val="18"/>
        </w:rPr>
        <w:t xml:space="preserve"> </w:t>
      </w:r>
      <w:r w:rsidR="00545456">
        <w:rPr>
          <w:rFonts w:ascii="Times New Roman" w:hAnsi="Times New Roman"/>
          <w:sz w:val="18"/>
          <w:szCs w:val="18"/>
        </w:rPr>
        <w:t>bud.mieszkalnego.frontowego – kwiecień 202</w:t>
      </w:r>
      <w:r w:rsidR="00DC5626">
        <w:rPr>
          <w:rFonts w:ascii="Times New Roman" w:hAnsi="Times New Roman"/>
          <w:sz w:val="18"/>
          <w:szCs w:val="18"/>
        </w:rPr>
        <w:t>4</w:t>
      </w:r>
      <w:r w:rsidR="00545456">
        <w:rPr>
          <w:rFonts w:ascii="Times New Roman" w:hAnsi="Times New Roman"/>
          <w:sz w:val="18"/>
          <w:szCs w:val="18"/>
        </w:rPr>
        <w:t xml:space="preserve">r </w:t>
      </w:r>
    </w:p>
    <w:p w14:paraId="60E92A12" w14:textId="0D8C8FE6" w:rsidR="00316684" w:rsidRDefault="00316684" w:rsidP="00316684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budowlanego</w:t>
      </w:r>
      <w:r>
        <w:rPr>
          <w:rFonts w:ascii="Times New Roman" w:hAnsi="Times New Roman"/>
          <w:sz w:val="18"/>
          <w:szCs w:val="18"/>
        </w:rPr>
        <w:t xml:space="preserve"> </w:t>
      </w:r>
      <w:r w:rsidR="00545456">
        <w:rPr>
          <w:rFonts w:ascii="Times New Roman" w:hAnsi="Times New Roman"/>
          <w:sz w:val="18"/>
          <w:szCs w:val="18"/>
        </w:rPr>
        <w:t>budynku gospodarczego poprzecznej oficyny – kwiecień 202</w:t>
      </w:r>
      <w:r w:rsidR="00DC5626">
        <w:rPr>
          <w:rFonts w:ascii="Times New Roman" w:hAnsi="Times New Roman"/>
          <w:sz w:val="18"/>
          <w:szCs w:val="18"/>
        </w:rPr>
        <w:t>4</w:t>
      </w:r>
      <w:r w:rsidR="00545456">
        <w:rPr>
          <w:rFonts w:ascii="Times New Roman" w:hAnsi="Times New Roman"/>
          <w:sz w:val="18"/>
          <w:szCs w:val="18"/>
        </w:rPr>
        <w:t>r.</w:t>
      </w:r>
      <w:r w:rsidRPr="00316684">
        <w:rPr>
          <w:rFonts w:ascii="Times New Roman" w:hAnsi="Times New Roman"/>
          <w:sz w:val="18"/>
          <w:szCs w:val="18"/>
        </w:rPr>
        <w:t>.</w:t>
      </w:r>
    </w:p>
    <w:p w14:paraId="5145326E" w14:textId="4E1C950B" w:rsidR="00232CAB" w:rsidRPr="00316684" w:rsidRDefault="009153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 xml:space="preserve">- </w:t>
      </w:r>
      <w:r w:rsidR="004E33B2" w:rsidRPr="00316684">
        <w:rPr>
          <w:rFonts w:ascii="Times New Roman" w:hAnsi="Times New Roman"/>
          <w:sz w:val="18"/>
          <w:szCs w:val="18"/>
        </w:rPr>
        <w:t>Protokół z przeglądu kominiarskiego –</w:t>
      </w:r>
      <w:r w:rsidR="00DF6C6D" w:rsidRPr="00316684">
        <w:rPr>
          <w:rFonts w:ascii="Times New Roman" w:hAnsi="Times New Roman"/>
          <w:sz w:val="18"/>
          <w:szCs w:val="18"/>
        </w:rPr>
        <w:t xml:space="preserve"> </w:t>
      </w:r>
      <w:r w:rsidR="003435E4" w:rsidRPr="00316684">
        <w:rPr>
          <w:rFonts w:ascii="Times New Roman" w:hAnsi="Times New Roman"/>
          <w:sz w:val="18"/>
          <w:szCs w:val="18"/>
        </w:rPr>
        <w:t>nr</w:t>
      </w:r>
      <w:r w:rsidR="00DC5626">
        <w:rPr>
          <w:rFonts w:ascii="Times New Roman" w:hAnsi="Times New Roman"/>
          <w:sz w:val="18"/>
          <w:szCs w:val="18"/>
        </w:rPr>
        <w:t xml:space="preserve"> 403004/2024 z 15.04.2024 </w:t>
      </w:r>
      <w:r w:rsidR="004E33B2" w:rsidRPr="00316684">
        <w:rPr>
          <w:rFonts w:ascii="Times New Roman" w:hAnsi="Times New Roman"/>
          <w:sz w:val="18"/>
          <w:szCs w:val="18"/>
        </w:rPr>
        <w:t>r.</w:t>
      </w:r>
    </w:p>
    <w:p w14:paraId="17643659" w14:textId="078A933D" w:rsidR="00C544CD" w:rsidRPr="00316684" w:rsidRDefault="00C544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instalacji gazowej – n/d</w:t>
      </w:r>
    </w:p>
    <w:p w14:paraId="12FEA187" w14:textId="624FF2FF" w:rsidR="004E33B2" w:rsidRPr="00316684" w:rsidRDefault="00C544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316684">
        <w:rPr>
          <w:rFonts w:ascii="Times New Roman" w:hAnsi="Times New Roman"/>
          <w:sz w:val="18"/>
          <w:szCs w:val="18"/>
        </w:rPr>
        <w:t>- Protokół z przeglądu instalacji elektrycznej – n/d</w:t>
      </w:r>
    </w:p>
    <w:p w14:paraId="181D7544" w14:textId="77777777" w:rsidR="00C544CD" w:rsidRDefault="00C544C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1F1B87C1" w14:textId="3A93F780" w:rsidR="005A001E" w:rsidRDefault="005A001E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0C51A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Przedmiot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z</w:t>
      </w:r>
      <w:r w:rsidRPr="000C51A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amówienia</w:t>
      </w:r>
    </w:p>
    <w:p w14:paraId="596F70B8" w14:textId="569DCBEB" w:rsidR="004A2951" w:rsidRDefault="005A001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Przedmiotem zamówienia jest opracowanie </w:t>
      </w:r>
      <w:r w:rsidR="00AE23DA">
        <w:rPr>
          <w:rFonts w:ascii="Times New Roman" w:hAnsi="Times New Roman"/>
          <w:sz w:val="18"/>
          <w:szCs w:val="18"/>
        </w:rPr>
        <w:t>ekspertyzy konstrukcyjno-</w:t>
      </w:r>
      <w:r>
        <w:rPr>
          <w:rFonts w:ascii="Times New Roman" w:hAnsi="Times New Roman"/>
          <w:sz w:val="18"/>
          <w:szCs w:val="18"/>
        </w:rPr>
        <w:t xml:space="preserve">budowlanej </w:t>
      </w:r>
      <w:r w:rsidR="002E16AC">
        <w:rPr>
          <w:rFonts w:ascii="Times New Roman" w:hAnsi="Times New Roman"/>
          <w:sz w:val="18"/>
          <w:szCs w:val="18"/>
        </w:rPr>
        <w:t>dla budynk</w:t>
      </w:r>
      <w:r w:rsidR="00DC5626">
        <w:rPr>
          <w:rFonts w:ascii="Times New Roman" w:hAnsi="Times New Roman"/>
          <w:sz w:val="18"/>
          <w:szCs w:val="18"/>
        </w:rPr>
        <w:t>u</w:t>
      </w:r>
      <w:r w:rsidR="00083BEC">
        <w:rPr>
          <w:rFonts w:ascii="Times New Roman" w:hAnsi="Times New Roman"/>
          <w:sz w:val="18"/>
          <w:szCs w:val="18"/>
        </w:rPr>
        <w:t xml:space="preserve"> </w:t>
      </w:r>
      <w:r w:rsidR="00790E76">
        <w:rPr>
          <w:rFonts w:ascii="Times New Roman" w:hAnsi="Times New Roman"/>
          <w:sz w:val="18"/>
          <w:szCs w:val="18"/>
        </w:rPr>
        <w:t>mieszkaln</w:t>
      </w:r>
      <w:r w:rsidR="00DC5626">
        <w:rPr>
          <w:rFonts w:ascii="Times New Roman" w:hAnsi="Times New Roman"/>
          <w:sz w:val="18"/>
          <w:szCs w:val="18"/>
        </w:rPr>
        <w:t xml:space="preserve">ego </w:t>
      </w:r>
      <w:r w:rsidR="009153CD">
        <w:rPr>
          <w:rFonts w:ascii="Times New Roman" w:hAnsi="Times New Roman"/>
          <w:sz w:val="18"/>
          <w:szCs w:val="18"/>
        </w:rPr>
        <w:t>wielorodzinn</w:t>
      </w:r>
      <w:r w:rsidR="00DC5626">
        <w:rPr>
          <w:rFonts w:ascii="Times New Roman" w:hAnsi="Times New Roman"/>
          <w:sz w:val="18"/>
          <w:szCs w:val="18"/>
        </w:rPr>
        <w:t>ego frontowego (nr 128) i budynku gospodarczego poprzecznej oficyny (nr 1407</w:t>
      </w:r>
      <w:r w:rsidR="0091290C">
        <w:rPr>
          <w:rFonts w:ascii="Times New Roman" w:hAnsi="Times New Roman"/>
          <w:sz w:val="18"/>
          <w:szCs w:val="18"/>
        </w:rPr>
        <w:t>) położonych</w:t>
      </w:r>
      <w:r w:rsidR="006C1C37">
        <w:rPr>
          <w:rFonts w:ascii="Times New Roman" w:hAnsi="Times New Roman"/>
          <w:sz w:val="18"/>
          <w:szCs w:val="18"/>
        </w:rPr>
        <w:t xml:space="preserve"> </w:t>
      </w:r>
      <w:r w:rsidR="006C1C37" w:rsidRPr="00AE33DE">
        <w:rPr>
          <w:rFonts w:ascii="Times New Roman" w:hAnsi="Times New Roman"/>
          <w:sz w:val="18"/>
          <w:szCs w:val="18"/>
        </w:rPr>
        <w:t xml:space="preserve">w Łodzi przy ul. </w:t>
      </w:r>
      <w:r w:rsidR="00DC5626">
        <w:rPr>
          <w:rFonts w:ascii="Times New Roman" w:hAnsi="Times New Roman"/>
          <w:sz w:val="18"/>
          <w:szCs w:val="18"/>
        </w:rPr>
        <w:t>Romualda Mielczarskiego nr</w:t>
      </w:r>
      <w:r w:rsidR="0091290C">
        <w:rPr>
          <w:rFonts w:ascii="Times New Roman" w:hAnsi="Times New Roman"/>
          <w:sz w:val="18"/>
          <w:szCs w:val="18"/>
        </w:rPr>
        <w:t xml:space="preserve"> 26</w:t>
      </w:r>
      <w:r w:rsidR="00F6067F">
        <w:rPr>
          <w:rFonts w:ascii="Times New Roman" w:hAnsi="Times New Roman"/>
          <w:sz w:val="18"/>
          <w:szCs w:val="18"/>
        </w:rPr>
        <w:t>.</w:t>
      </w:r>
    </w:p>
    <w:p w14:paraId="063880D2" w14:textId="77777777" w:rsidR="004A2951" w:rsidRDefault="004A295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FF87EAB" w14:textId="114C04FB" w:rsidR="008C222B" w:rsidRDefault="008C222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E33DE">
        <w:rPr>
          <w:rFonts w:ascii="Times New Roman" w:hAnsi="Times New Roman"/>
          <w:sz w:val="18"/>
          <w:szCs w:val="18"/>
        </w:rPr>
        <w:t xml:space="preserve">Budynek </w:t>
      </w:r>
      <w:r>
        <w:rPr>
          <w:rFonts w:ascii="Times New Roman" w:hAnsi="Times New Roman"/>
          <w:sz w:val="18"/>
          <w:szCs w:val="18"/>
        </w:rPr>
        <w:t xml:space="preserve">frontowy </w:t>
      </w:r>
      <w:r w:rsidRPr="00AE33DE">
        <w:rPr>
          <w:rFonts w:ascii="Times New Roman" w:hAnsi="Times New Roman"/>
          <w:sz w:val="18"/>
          <w:szCs w:val="18"/>
        </w:rPr>
        <w:t>jest obiektem podpiwniczonym</w:t>
      </w:r>
      <w:r w:rsidR="00F5546F" w:rsidRPr="00AE33DE">
        <w:rPr>
          <w:rFonts w:ascii="Times New Roman" w:hAnsi="Times New Roman"/>
          <w:sz w:val="18"/>
          <w:szCs w:val="18"/>
        </w:rPr>
        <w:t xml:space="preserve"> z </w:t>
      </w:r>
      <w:r w:rsidR="00F5546F">
        <w:rPr>
          <w:rFonts w:ascii="Times New Roman" w:hAnsi="Times New Roman"/>
          <w:sz w:val="18"/>
          <w:szCs w:val="18"/>
        </w:rPr>
        <w:t xml:space="preserve">pięcioma </w:t>
      </w:r>
      <w:r w:rsidR="00F5546F" w:rsidRPr="00AE33DE">
        <w:rPr>
          <w:rFonts w:ascii="Times New Roman" w:hAnsi="Times New Roman"/>
          <w:sz w:val="18"/>
          <w:szCs w:val="18"/>
        </w:rPr>
        <w:t xml:space="preserve"> kondygnacjami </w:t>
      </w:r>
      <w:r w:rsidR="00F5546F">
        <w:rPr>
          <w:rFonts w:ascii="Times New Roman" w:hAnsi="Times New Roman"/>
          <w:sz w:val="18"/>
          <w:szCs w:val="18"/>
        </w:rPr>
        <w:t>użytkowymi</w:t>
      </w:r>
      <w:r w:rsidR="00F5546F" w:rsidRPr="00AE33DE">
        <w:rPr>
          <w:rFonts w:ascii="Times New Roman" w:hAnsi="Times New Roman"/>
          <w:sz w:val="18"/>
          <w:szCs w:val="18"/>
        </w:rPr>
        <w:t xml:space="preserve"> i z </w:t>
      </w:r>
      <w:r w:rsidR="00F5546F">
        <w:rPr>
          <w:rFonts w:ascii="Times New Roman" w:hAnsi="Times New Roman"/>
          <w:sz w:val="18"/>
          <w:szCs w:val="18"/>
        </w:rPr>
        <w:t>poddaszem nieużytkowym</w:t>
      </w:r>
      <w:r w:rsidRPr="00AE33DE">
        <w:rPr>
          <w:rFonts w:ascii="Times New Roman" w:hAnsi="Times New Roman"/>
          <w:sz w:val="18"/>
          <w:szCs w:val="18"/>
        </w:rPr>
        <w:t xml:space="preserve">  </w:t>
      </w:r>
      <w:r w:rsidR="00F5546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Budynek</w:t>
      </w:r>
      <w:r w:rsidR="00B51384">
        <w:rPr>
          <w:rFonts w:ascii="Times New Roman" w:hAnsi="Times New Roman"/>
          <w:sz w:val="18"/>
          <w:szCs w:val="18"/>
        </w:rPr>
        <w:t xml:space="preserve"> gospodarczy</w:t>
      </w:r>
      <w:r>
        <w:rPr>
          <w:rFonts w:ascii="Times New Roman" w:hAnsi="Times New Roman"/>
          <w:sz w:val="18"/>
          <w:szCs w:val="18"/>
        </w:rPr>
        <w:t xml:space="preserve"> </w:t>
      </w:r>
      <w:r w:rsidR="00B51384">
        <w:rPr>
          <w:rFonts w:ascii="Times New Roman" w:hAnsi="Times New Roman"/>
          <w:sz w:val="18"/>
          <w:szCs w:val="18"/>
        </w:rPr>
        <w:t>poprzecznej oficyny jest</w:t>
      </w:r>
      <w:r w:rsidR="00F5546F">
        <w:rPr>
          <w:rFonts w:ascii="Times New Roman" w:hAnsi="Times New Roman"/>
          <w:sz w:val="18"/>
          <w:szCs w:val="18"/>
        </w:rPr>
        <w:t xml:space="preserve"> niepodpiwniczony </w:t>
      </w:r>
      <w:r w:rsidR="00B51384">
        <w:rPr>
          <w:rFonts w:ascii="Times New Roman" w:hAnsi="Times New Roman"/>
          <w:sz w:val="18"/>
          <w:szCs w:val="18"/>
        </w:rPr>
        <w:t xml:space="preserve"> </w:t>
      </w:r>
    </w:p>
    <w:p w14:paraId="62B704CF" w14:textId="59F35B50" w:rsidR="00832EFB" w:rsidRDefault="00832EF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0BD6F5" w14:textId="603EA713" w:rsidR="00AE33DE" w:rsidRPr="00AE33DE" w:rsidRDefault="00AE33DE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E33DE">
        <w:rPr>
          <w:rFonts w:ascii="Times New Roman" w:hAnsi="Times New Roman"/>
          <w:b/>
          <w:bCs/>
          <w:sz w:val="18"/>
          <w:szCs w:val="18"/>
        </w:rPr>
        <w:t>Oba budynki</w:t>
      </w:r>
      <w:r w:rsidR="008C222B">
        <w:rPr>
          <w:rFonts w:ascii="Times New Roman" w:hAnsi="Times New Roman"/>
          <w:b/>
          <w:bCs/>
          <w:sz w:val="18"/>
          <w:szCs w:val="18"/>
        </w:rPr>
        <w:t xml:space="preserve"> nie są obiektami zabytkowymi, ale </w:t>
      </w:r>
      <w:r w:rsidRPr="00AE33DE">
        <w:rPr>
          <w:rFonts w:ascii="Times New Roman" w:hAnsi="Times New Roman"/>
          <w:b/>
          <w:bCs/>
          <w:sz w:val="18"/>
          <w:szCs w:val="18"/>
        </w:rPr>
        <w:t>znajdują się na terenie objętym ochroną Konserwatora Zabytków „Dzielnica Wiązowa 1865”</w:t>
      </w:r>
    </w:p>
    <w:p w14:paraId="34529E69" w14:textId="1DC2A963" w:rsidR="00AE33DE" w:rsidRPr="00AE33DE" w:rsidRDefault="0091290C" w:rsidP="0091290C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. </w:t>
      </w:r>
    </w:p>
    <w:p w14:paraId="63F5B339" w14:textId="77777777" w:rsidR="00832EFB" w:rsidRPr="00AE33DE" w:rsidRDefault="00832EF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1185404" w14:textId="2C165093" w:rsidR="004A2951" w:rsidRPr="00AE33DE" w:rsidRDefault="004A295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E33DE">
        <w:rPr>
          <w:rFonts w:ascii="Times New Roman" w:hAnsi="Times New Roman"/>
          <w:sz w:val="18"/>
          <w:szCs w:val="18"/>
        </w:rPr>
        <w:t xml:space="preserve">Stan </w:t>
      </w:r>
      <w:r w:rsidR="004A11C7" w:rsidRPr="00AE33DE">
        <w:rPr>
          <w:rFonts w:ascii="Times New Roman" w:hAnsi="Times New Roman"/>
          <w:sz w:val="18"/>
          <w:szCs w:val="18"/>
        </w:rPr>
        <w:t xml:space="preserve">własności </w:t>
      </w:r>
      <w:r w:rsidRPr="00AE33DE">
        <w:rPr>
          <w:rFonts w:ascii="Times New Roman" w:hAnsi="Times New Roman"/>
          <w:sz w:val="18"/>
          <w:szCs w:val="18"/>
        </w:rPr>
        <w:t>obiektu:</w:t>
      </w:r>
      <w:r w:rsidR="00832EFB" w:rsidRPr="00AE33DE">
        <w:rPr>
          <w:rFonts w:ascii="Times New Roman" w:hAnsi="Times New Roman"/>
          <w:sz w:val="18"/>
          <w:szCs w:val="18"/>
        </w:rPr>
        <w:tab/>
      </w:r>
      <w:r w:rsidR="0099143C" w:rsidRPr="00F5546F">
        <w:rPr>
          <w:rFonts w:ascii="Times New Roman" w:hAnsi="Times New Roman"/>
          <w:b/>
          <w:bCs/>
          <w:strike/>
          <w:sz w:val="18"/>
          <w:szCs w:val="18"/>
        </w:rPr>
        <w:t>własność, współwłasność</w:t>
      </w:r>
      <w:r w:rsidR="0099143C" w:rsidRPr="001F7E99">
        <w:rPr>
          <w:rFonts w:ascii="Times New Roman" w:hAnsi="Times New Roman"/>
          <w:b/>
          <w:bCs/>
          <w:strike/>
          <w:sz w:val="18"/>
          <w:szCs w:val="18"/>
        </w:rPr>
        <w:t>, p</w:t>
      </w:r>
      <w:r w:rsidR="00AE33DE" w:rsidRPr="001F7E99">
        <w:rPr>
          <w:rFonts w:ascii="Times New Roman" w:hAnsi="Times New Roman"/>
          <w:b/>
          <w:bCs/>
          <w:strike/>
          <w:sz w:val="18"/>
          <w:szCs w:val="18"/>
        </w:rPr>
        <w:t>rywatna</w:t>
      </w:r>
      <w:r w:rsidR="0099143C" w:rsidRPr="001F7E99">
        <w:rPr>
          <w:rFonts w:ascii="Times New Roman" w:hAnsi="Times New Roman"/>
          <w:b/>
          <w:bCs/>
          <w:strike/>
          <w:sz w:val="18"/>
          <w:szCs w:val="18"/>
        </w:rPr>
        <w:t xml:space="preserve"> z </w:t>
      </w:r>
      <w:r w:rsidR="00F5546F" w:rsidRPr="00F5546F">
        <w:rPr>
          <w:rFonts w:ascii="Times New Roman" w:hAnsi="Times New Roman"/>
          <w:b/>
          <w:bCs/>
          <w:sz w:val="18"/>
          <w:szCs w:val="18"/>
        </w:rPr>
        <w:t>Gmina Miasto Łódź w zarządzie</w:t>
      </w:r>
      <w:r w:rsidR="00F5546F">
        <w:rPr>
          <w:rFonts w:ascii="Times New Roman" w:hAnsi="Times New Roman"/>
          <w:b/>
          <w:bCs/>
          <w:strike/>
          <w:sz w:val="18"/>
          <w:szCs w:val="18"/>
        </w:rPr>
        <w:t xml:space="preserve"> </w:t>
      </w:r>
      <w:r w:rsidR="0099143C" w:rsidRPr="0099143C">
        <w:rPr>
          <w:rFonts w:ascii="Times New Roman" w:hAnsi="Times New Roman"/>
          <w:b/>
          <w:bCs/>
          <w:sz w:val="18"/>
          <w:szCs w:val="18"/>
        </w:rPr>
        <w:t xml:space="preserve"> ZLM</w:t>
      </w:r>
    </w:p>
    <w:p w14:paraId="0DE95EDC" w14:textId="77777777" w:rsidR="00832EFB" w:rsidRPr="00AE33DE" w:rsidRDefault="00832EF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8DDAFF2" w14:textId="1B81C197" w:rsidR="004A2951" w:rsidRPr="007C6184" w:rsidRDefault="004A11C7" w:rsidP="00595F1C">
      <w:pPr>
        <w:spacing w:after="0" w:line="240" w:lineRule="auto"/>
        <w:ind w:left="2124" w:hanging="2124"/>
        <w:jc w:val="both"/>
        <w:rPr>
          <w:rFonts w:ascii="Times New Roman" w:hAnsi="Times New Roman"/>
          <w:sz w:val="18"/>
          <w:szCs w:val="18"/>
        </w:rPr>
      </w:pPr>
      <w:r w:rsidRPr="007C6184">
        <w:rPr>
          <w:rFonts w:ascii="Times New Roman" w:hAnsi="Times New Roman"/>
          <w:sz w:val="18"/>
          <w:szCs w:val="18"/>
        </w:rPr>
        <w:t>Plany inwestorskie:</w:t>
      </w:r>
      <w:r w:rsidR="00832EFB" w:rsidRPr="007C6184">
        <w:rPr>
          <w:rFonts w:ascii="Times New Roman" w:hAnsi="Times New Roman"/>
          <w:sz w:val="18"/>
          <w:szCs w:val="18"/>
        </w:rPr>
        <w:tab/>
      </w:r>
      <w:r w:rsidR="001D7AA6">
        <w:rPr>
          <w:rFonts w:ascii="Times New Roman" w:hAnsi="Times New Roman"/>
          <w:b/>
          <w:bCs/>
          <w:sz w:val="18"/>
          <w:szCs w:val="18"/>
        </w:rPr>
        <w:t xml:space="preserve">zabezpieczenie, </w:t>
      </w:r>
      <w:r w:rsidR="001D7AA6" w:rsidRPr="001D7AA6">
        <w:rPr>
          <w:rFonts w:ascii="Times New Roman" w:hAnsi="Times New Roman"/>
          <w:b/>
          <w:bCs/>
          <w:strike/>
          <w:sz w:val="18"/>
          <w:szCs w:val="18"/>
        </w:rPr>
        <w:t>remont, przebudowa, rozbudowa, nadbudowa</w:t>
      </w:r>
    </w:p>
    <w:p w14:paraId="41B09381" w14:textId="77777777" w:rsidR="004A2951" w:rsidRDefault="004A2951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3D4CBB10" w14:textId="77777777" w:rsidR="00C23B79" w:rsidRDefault="00C23B79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3A38478F" w14:textId="5908AFCA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Parametry obiektu:</w:t>
      </w:r>
    </w:p>
    <w:p w14:paraId="1C1E15A3" w14:textId="77777777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1"/>
        <w:gridCol w:w="2230"/>
        <w:gridCol w:w="2257"/>
        <w:gridCol w:w="2448"/>
      </w:tblGrid>
      <w:tr w:rsidR="009D1FE3" w:rsidRPr="00233F3E" w14:paraId="497F6033" w14:textId="77777777" w:rsidTr="009D1FE3">
        <w:trPr>
          <w:trHeight w:val="602"/>
        </w:trPr>
        <w:tc>
          <w:tcPr>
            <w:tcW w:w="2611" w:type="dxa"/>
            <w:shd w:val="clear" w:color="auto" w:fill="auto"/>
            <w:vAlign w:val="center"/>
            <w:hideMark/>
          </w:tcPr>
          <w:p w14:paraId="4930DC24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27A2751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Kubatura [m³]</w:t>
            </w:r>
          </w:p>
        </w:tc>
        <w:tc>
          <w:tcPr>
            <w:tcW w:w="2257" w:type="dxa"/>
            <w:shd w:val="clear" w:color="auto" w:fill="auto"/>
            <w:vAlign w:val="center"/>
            <w:hideMark/>
          </w:tcPr>
          <w:p w14:paraId="53435140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zabudowy [m²]</w:t>
            </w:r>
          </w:p>
        </w:tc>
        <w:tc>
          <w:tcPr>
            <w:tcW w:w="2448" w:type="dxa"/>
            <w:shd w:val="clear" w:color="auto" w:fill="auto"/>
            <w:vAlign w:val="center"/>
            <w:hideMark/>
          </w:tcPr>
          <w:p w14:paraId="5890E3C8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użytkowa [m²]</w:t>
            </w:r>
          </w:p>
        </w:tc>
      </w:tr>
      <w:tr w:rsidR="009D1FE3" w:rsidRPr="00233F3E" w14:paraId="26CA55CA" w14:textId="77777777" w:rsidTr="009D1FE3">
        <w:trPr>
          <w:trHeight w:val="308"/>
        </w:trPr>
        <w:tc>
          <w:tcPr>
            <w:tcW w:w="2611" w:type="dxa"/>
            <w:shd w:val="clear" w:color="auto" w:fill="auto"/>
            <w:noWrap/>
            <w:vAlign w:val="center"/>
            <w:hideMark/>
          </w:tcPr>
          <w:p w14:paraId="5582D473" w14:textId="4F140F2F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Budynek mieszkalny </w:t>
            </w:r>
            <w:r w:rsidR="00AE33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frontowy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14:paraId="171D1187" w14:textId="18D7AAC9" w:rsidR="009D1FE3" w:rsidRPr="00233F3E" w:rsidRDefault="008C222B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6 918,70</w:t>
            </w:r>
          </w:p>
        </w:tc>
        <w:tc>
          <w:tcPr>
            <w:tcW w:w="2257" w:type="dxa"/>
            <w:shd w:val="clear" w:color="auto" w:fill="auto"/>
            <w:noWrap/>
            <w:vAlign w:val="center"/>
            <w:hideMark/>
          </w:tcPr>
          <w:p w14:paraId="51362209" w14:textId="2D1D53BA" w:rsidR="009D1FE3" w:rsidRPr="00233F3E" w:rsidRDefault="001F7E9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338,40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14:paraId="24C4A3BD" w14:textId="61640962" w:rsidR="009D1FE3" w:rsidRPr="00233F3E" w:rsidRDefault="00B51384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918,00</w:t>
            </w:r>
          </w:p>
        </w:tc>
      </w:tr>
      <w:tr w:rsidR="00AE33DE" w:rsidRPr="00233F3E" w14:paraId="0DFD3C35" w14:textId="77777777" w:rsidTr="009D1FE3">
        <w:trPr>
          <w:trHeight w:val="308"/>
        </w:trPr>
        <w:tc>
          <w:tcPr>
            <w:tcW w:w="2611" w:type="dxa"/>
            <w:shd w:val="clear" w:color="auto" w:fill="auto"/>
            <w:noWrap/>
            <w:vAlign w:val="center"/>
          </w:tcPr>
          <w:p w14:paraId="710D7872" w14:textId="3C286508" w:rsidR="00AE33DE" w:rsidRDefault="00AE33DE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Budynek </w:t>
            </w:r>
            <w:r w:rsidR="001F7E9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gospodarczy poprzecznej oficyny</w:t>
            </w:r>
          </w:p>
        </w:tc>
        <w:tc>
          <w:tcPr>
            <w:tcW w:w="2230" w:type="dxa"/>
            <w:shd w:val="clear" w:color="auto" w:fill="auto"/>
            <w:noWrap/>
            <w:vAlign w:val="center"/>
          </w:tcPr>
          <w:p w14:paraId="2CD2A081" w14:textId="1AD62DBA" w:rsidR="00AE33DE" w:rsidRDefault="008C222B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303,55</w:t>
            </w:r>
          </w:p>
        </w:tc>
        <w:tc>
          <w:tcPr>
            <w:tcW w:w="2257" w:type="dxa"/>
            <w:shd w:val="clear" w:color="auto" w:fill="auto"/>
            <w:noWrap/>
            <w:vAlign w:val="center"/>
          </w:tcPr>
          <w:p w14:paraId="27644EB4" w14:textId="2DA2E192" w:rsidR="00AE33DE" w:rsidRDefault="001F7E9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101,66</w:t>
            </w:r>
          </w:p>
        </w:tc>
        <w:tc>
          <w:tcPr>
            <w:tcW w:w="2448" w:type="dxa"/>
            <w:shd w:val="clear" w:color="auto" w:fill="auto"/>
            <w:noWrap/>
            <w:vAlign w:val="center"/>
          </w:tcPr>
          <w:p w14:paraId="4E2C2110" w14:textId="096739FE" w:rsidR="00AE33DE" w:rsidRDefault="00AE33DE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D1FE3" w:rsidRPr="00233F3E" w14:paraId="47B23EA0" w14:textId="77777777" w:rsidTr="009D1FE3">
        <w:trPr>
          <w:trHeight w:val="308"/>
        </w:trPr>
        <w:tc>
          <w:tcPr>
            <w:tcW w:w="2611" w:type="dxa"/>
            <w:shd w:val="clear" w:color="auto" w:fill="auto"/>
            <w:noWrap/>
            <w:vAlign w:val="center"/>
            <w:hideMark/>
          </w:tcPr>
          <w:p w14:paraId="3B49EED7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∑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14:paraId="1E5C7A63" w14:textId="10846ECC" w:rsidR="009D1FE3" w:rsidRPr="00233F3E" w:rsidRDefault="001F7E9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7 222,25</w:t>
            </w:r>
          </w:p>
        </w:tc>
        <w:tc>
          <w:tcPr>
            <w:tcW w:w="2257" w:type="dxa"/>
            <w:shd w:val="clear" w:color="auto" w:fill="auto"/>
            <w:noWrap/>
            <w:vAlign w:val="center"/>
            <w:hideMark/>
          </w:tcPr>
          <w:p w14:paraId="5CCFD7FE" w14:textId="28064E6C" w:rsidR="009D1FE3" w:rsidRPr="00233F3E" w:rsidRDefault="001F7E9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440,06</w:t>
            </w:r>
          </w:p>
        </w:tc>
        <w:tc>
          <w:tcPr>
            <w:tcW w:w="2448" w:type="dxa"/>
            <w:shd w:val="clear" w:color="auto" w:fill="auto"/>
            <w:noWrap/>
            <w:vAlign w:val="center"/>
          </w:tcPr>
          <w:p w14:paraId="2C9E15AC" w14:textId="21D28B7D" w:rsidR="009D1FE3" w:rsidRPr="00233F3E" w:rsidRDefault="00B51384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918,00</w:t>
            </w:r>
            <w:r w:rsidR="001514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</w:tbl>
    <w:p w14:paraId="0C2BF305" w14:textId="3AEACB1F" w:rsidR="00740DDC" w:rsidRDefault="00740DDC" w:rsidP="00BD2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A0FB73A" w14:textId="77777777" w:rsidR="00C544CD" w:rsidRDefault="00C544CD" w:rsidP="00BD2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A967EE1" w14:textId="672B28D7" w:rsidR="00BD27B9" w:rsidRDefault="00BD27B9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Etapowanie przedmiotu zamówienia</w:t>
      </w:r>
    </w:p>
    <w:p w14:paraId="65F2CBDC" w14:textId="775E5207" w:rsidR="00BD27B9" w:rsidRDefault="00032566" w:rsidP="00832EF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Nie przewiduje się etapowania wykonania d</w:t>
      </w:r>
      <w:r w:rsidR="00832EFB" w:rsidRPr="00832EFB">
        <w:rPr>
          <w:rFonts w:ascii="Times New Roman" w:eastAsia="Times New Roman" w:hAnsi="Times New Roman"/>
          <w:sz w:val="18"/>
          <w:szCs w:val="18"/>
          <w:lang w:eastAsia="pl-PL"/>
        </w:rPr>
        <w:t xml:space="preserve">okumentację </w:t>
      </w:r>
      <w:r w:rsidR="00832EFB">
        <w:rPr>
          <w:rFonts w:ascii="Times New Roman" w:hAnsi="Times New Roman"/>
          <w:sz w:val="18"/>
          <w:szCs w:val="18"/>
        </w:rPr>
        <w:t>budowlan</w:t>
      </w:r>
      <w:r>
        <w:rPr>
          <w:rFonts w:ascii="Times New Roman" w:hAnsi="Times New Roman"/>
          <w:sz w:val="18"/>
          <w:szCs w:val="18"/>
        </w:rPr>
        <w:t>ej.</w:t>
      </w:r>
      <w:r w:rsidR="00832EF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Przed ostatecznym oddaniem dokumentacji </w:t>
      </w:r>
      <w:r w:rsidR="00832EFB">
        <w:rPr>
          <w:rFonts w:ascii="Times New Roman" w:hAnsi="Times New Roman"/>
          <w:sz w:val="18"/>
          <w:szCs w:val="18"/>
        </w:rPr>
        <w:t xml:space="preserve">należy uzgodnić </w:t>
      </w:r>
      <w:r>
        <w:rPr>
          <w:rFonts w:ascii="Times New Roman" w:hAnsi="Times New Roman"/>
          <w:sz w:val="18"/>
          <w:szCs w:val="18"/>
        </w:rPr>
        <w:t>ją</w:t>
      </w:r>
      <w:r w:rsidR="00EE5D31">
        <w:rPr>
          <w:rFonts w:ascii="Times New Roman" w:hAnsi="Times New Roman"/>
          <w:sz w:val="18"/>
          <w:szCs w:val="18"/>
        </w:rPr>
        <w:t xml:space="preserve"> </w:t>
      </w:r>
      <w:r w:rsidR="00832EFB">
        <w:rPr>
          <w:rFonts w:ascii="Times New Roman" w:hAnsi="Times New Roman"/>
          <w:sz w:val="18"/>
          <w:szCs w:val="18"/>
        </w:rPr>
        <w:t>z Inwestorem tj.: Zarządem Lokali Miejskich.</w:t>
      </w:r>
      <w:r>
        <w:rPr>
          <w:rFonts w:ascii="Times New Roman" w:hAnsi="Times New Roman"/>
          <w:sz w:val="18"/>
          <w:szCs w:val="18"/>
        </w:rPr>
        <w:t xml:space="preserve"> W każdym z przypadków dokumentacja powinna zawierać:</w:t>
      </w:r>
    </w:p>
    <w:p w14:paraId="27F1EF94" w14:textId="3FFC82A9" w:rsidR="00032566" w:rsidRPr="00032566" w:rsidRDefault="004819C5" w:rsidP="00A54550">
      <w:pPr>
        <w:numPr>
          <w:ilvl w:val="0"/>
          <w:numId w:val="21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032566">
        <w:rPr>
          <w:rFonts w:ascii="Times New Roman" w:eastAsia="Times New Roman" w:hAnsi="Times New Roman"/>
          <w:sz w:val="18"/>
          <w:szCs w:val="18"/>
        </w:rPr>
        <w:t>Inwentaryzacj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>ę</w:t>
      </w:r>
      <w:r w:rsidRPr="00032566">
        <w:rPr>
          <w:rFonts w:ascii="Times New Roman" w:eastAsia="Times New Roman" w:hAnsi="Times New Roman"/>
          <w:sz w:val="18"/>
          <w:szCs w:val="18"/>
        </w:rPr>
        <w:t xml:space="preserve"> </w:t>
      </w:r>
      <w:r w:rsidR="007D17E6" w:rsidRPr="00032566">
        <w:rPr>
          <w:rFonts w:ascii="Times New Roman" w:eastAsia="Times New Roman" w:hAnsi="Times New Roman"/>
          <w:sz w:val="18"/>
          <w:szCs w:val="18"/>
        </w:rPr>
        <w:t>konstrukcyjno</w:t>
      </w:r>
      <w:r w:rsidR="00B179FB" w:rsidRPr="00032566">
        <w:rPr>
          <w:rFonts w:ascii="Times New Roman" w:eastAsia="Times New Roman" w:hAnsi="Times New Roman"/>
          <w:sz w:val="18"/>
          <w:szCs w:val="18"/>
        </w:rPr>
        <w:t>-</w:t>
      </w:r>
      <w:r w:rsidR="007D17E6" w:rsidRPr="00032566">
        <w:rPr>
          <w:rFonts w:ascii="Times New Roman" w:eastAsia="Times New Roman" w:hAnsi="Times New Roman"/>
          <w:sz w:val="18"/>
          <w:szCs w:val="18"/>
        </w:rPr>
        <w:t>budowlan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>ą</w:t>
      </w:r>
      <w:r w:rsidR="00032566">
        <w:rPr>
          <w:rFonts w:ascii="Times New Roman" w:eastAsia="Times New Roman" w:hAnsi="Times New Roman"/>
          <w:sz w:val="18"/>
          <w:szCs w:val="18"/>
        </w:rPr>
        <w:t xml:space="preserve"> wraz z i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>nwentaryzacj</w:t>
      </w:r>
      <w:r w:rsidR="00032566">
        <w:rPr>
          <w:rFonts w:ascii="Times New Roman" w:eastAsia="Times New Roman" w:hAnsi="Times New Roman"/>
          <w:sz w:val="18"/>
          <w:szCs w:val="18"/>
        </w:rPr>
        <w:t>ą</w:t>
      </w:r>
      <w:r w:rsidR="00032566" w:rsidRPr="00032566">
        <w:rPr>
          <w:rFonts w:ascii="Times New Roman" w:eastAsia="Times New Roman" w:hAnsi="Times New Roman"/>
          <w:sz w:val="18"/>
          <w:szCs w:val="18"/>
        </w:rPr>
        <w:t xml:space="preserve"> uszkodzeń i wad budynku</w:t>
      </w:r>
    </w:p>
    <w:p w14:paraId="5715CA17" w14:textId="64F4FF72" w:rsidR="00EA6535" w:rsidRPr="00EA6535" w:rsidRDefault="004819C5" w:rsidP="00EE5D31">
      <w:pPr>
        <w:numPr>
          <w:ilvl w:val="0"/>
          <w:numId w:val="21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>Ekspertyz</w:t>
      </w:r>
      <w:r w:rsidR="00032566">
        <w:rPr>
          <w:rFonts w:ascii="Times New Roman" w:eastAsia="Times New Roman" w:hAnsi="Times New Roman"/>
          <w:sz w:val="18"/>
          <w:szCs w:val="18"/>
        </w:rPr>
        <w:t>ę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</w:t>
      </w:r>
      <w:r w:rsidR="00324614">
        <w:rPr>
          <w:rFonts w:ascii="Times New Roman" w:eastAsia="Times New Roman" w:hAnsi="Times New Roman"/>
          <w:sz w:val="18"/>
          <w:szCs w:val="18"/>
        </w:rPr>
        <w:t>k</w:t>
      </w:r>
      <w:r w:rsidRPr="00C77999">
        <w:rPr>
          <w:rFonts w:ascii="Times New Roman" w:eastAsia="Times New Roman" w:hAnsi="Times New Roman"/>
          <w:sz w:val="18"/>
          <w:szCs w:val="18"/>
        </w:rPr>
        <w:t>onstrukcyjno-</w:t>
      </w:r>
      <w:r w:rsidR="00324614">
        <w:rPr>
          <w:rFonts w:ascii="Times New Roman" w:eastAsia="Times New Roman" w:hAnsi="Times New Roman"/>
          <w:sz w:val="18"/>
          <w:szCs w:val="18"/>
        </w:rPr>
        <w:t>b</w:t>
      </w:r>
      <w:r w:rsidRPr="00C77999">
        <w:rPr>
          <w:rFonts w:ascii="Times New Roman" w:eastAsia="Times New Roman" w:hAnsi="Times New Roman"/>
          <w:sz w:val="18"/>
          <w:szCs w:val="18"/>
        </w:rPr>
        <w:t>udowlan</w:t>
      </w:r>
      <w:r w:rsidR="00032566">
        <w:rPr>
          <w:rFonts w:ascii="Times New Roman" w:eastAsia="Times New Roman" w:hAnsi="Times New Roman"/>
          <w:sz w:val="18"/>
          <w:szCs w:val="18"/>
        </w:rPr>
        <w:t>ą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</w:t>
      </w:r>
      <w:r w:rsidR="00994668" w:rsidRPr="00C5763D">
        <w:rPr>
          <w:rFonts w:ascii="Times New Roman" w:hAnsi="Times New Roman"/>
          <w:bCs/>
          <w:sz w:val="18"/>
          <w:szCs w:val="18"/>
        </w:rPr>
        <w:t>wraz z analizą ekonomiczną opłacalności wykonania remontu</w:t>
      </w:r>
      <w:r w:rsidR="00032566">
        <w:rPr>
          <w:rFonts w:ascii="Times New Roman" w:hAnsi="Times New Roman"/>
          <w:bCs/>
          <w:sz w:val="18"/>
          <w:szCs w:val="18"/>
        </w:rPr>
        <w:t>.</w:t>
      </w:r>
    </w:p>
    <w:p w14:paraId="195B9329" w14:textId="77777777" w:rsidR="00BD27B9" w:rsidRPr="00624FA7" w:rsidRDefault="00BD27B9" w:rsidP="00BD27B9">
      <w:pPr>
        <w:spacing w:after="0" w:line="240" w:lineRule="auto"/>
        <w:ind w:left="628"/>
        <w:rPr>
          <w:rFonts w:ascii="Times New Roman" w:hAnsi="Times New Roman"/>
          <w:sz w:val="18"/>
          <w:szCs w:val="18"/>
        </w:rPr>
      </w:pPr>
    </w:p>
    <w:p w14:paraId="106741C7" w14:textId="0D2C3BF4" w:rsidR="004F307E" w:rsidRDefault="00E27EB9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Ogólny</w:t>
      </w:r>
      <w:r w:rsidR="00DC645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BD505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opis </w:t>
      </w:r>
      <w:r w:rsidR="00E95D8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przedmiotu opracowania</w:t>
      </w:r>
    </w:p>
    <w:p w14:paraId="728FE1B8" w14:textId="77777777" w:rsidR="00BD27B9" w:rsidRDefault="00BD27B9" w:rsidP="00FE125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ED075ED" w14:textId="4A7C535B" w:rsidR="00655657" w:rsidRPr="00655657" w:rsidRDefault="00034CC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4.1</w:t>
      </w: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ab/>
      </w:r>
      <w:r w:rsidR="00655657" w:rsidRPr="00655657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Inwentaryzacja konstrukcyjno-budowlana</w:t>
      </w:r>
    </w:p>
    <w:p w14:paraId="61604600" w14:textId="7F13BA9A" w:rsidR="00F325CF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Inwentaryzacja </w:t>
      </w:r>
      <w:r w:rsidR="001251FA" w:rsidRPr="001251FA">
        <w:rPr>
          <w:rFonts w:ascii="Times New Roman" w:eastAsia="Times New Roman" w:hAnsi="Times New Roman"/>
          <w:sz w:val="18"/>
          <w:szCs w:val="18"/>
          <w:lang w:eastAsia="pl-PL"/>
        </w:rPr>
        <w:t>k</w:t>
      </w: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>onstrukcyjno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-b</w:t>
      </w: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udowlana 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wraz z inwentaryzacją wad i uszkodzeń budynku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stanowi podstawę do sporządzenia ekspertyzy budowlanej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, a w następnym etapie do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określenia zakresu projektu </w:t>
      </w:r>
      <w:r w:rsidR="00EF31A8">
        <w:rPr>
          <w:rFonts w:ascii="Times New Roman" w:eastAsia="Times New Roman" w:hAnsi="Times New Roman"/>
          <w:sz w:val="18"/>
          <w:szCs w:val="18"/>
          <w:lang w:eastAsia="pl-PL"/>
        </w:rPr>
        <w:t>technicznego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. Zakres inwentaryzacji 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budowlanej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powinien obejmować:</w:t>
      </w:r>
    </w:p>
    <w:p w14:paraId="7139776D" w14:textId="2C0E25EB" w:rsidR="00DB2BF9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1)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ustalenie głębokości posadowienia budynku</w:t>
      </w:r>
    </w:p>
    <w:p w14:paraId="57D947AB" w14:textId="53A3D134" w:rsidR="00C231F0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2)</w:t>
      </w:r>
      <w:r w:rsidR="00C231F0">
        <w:rPr>
          <w:rFonts w:ascii="Times New Roman" w:eastAsia="Times New Roman" w:hAnsi="Times New Roman"/>
          <w:sz w:val="18"/>
          <w:szCs w:val="18"/>
          <w:lang w:eastAsia="pl-PL"/>
        </w:rPr>
        <w:t xml:space="preserve"> ustalenie miejsc podłączenia budynku do infrastruktury miejskiej w tym należy podać lokalizację 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 xml:space="preserve">węzłów cieplnych oraz </w:t>
      </w:r>
      <w:r w:rsidR="00C231F0">
        <w:rPr>
          <w:rFonts w:ascii="Times New Roman" w:eastAsia="Times New Roman" w:hAnsi="Times New Roman"/>
          <w:sz w:val="18"/>
          <w:szCs w:val="18"/>
          <w:lang w:eastAsia="pl-PL"/>
        </w:rPr>
        <w:t xml:space="preserve">głównych bezpieczników i zaworów odcinających 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poszczególnych instalacji</w:t>
      </w:r>
      <w:r w:rsidR="008768EA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086BDCE4" w14:textId="61224C57" w:rsidR="00C231F0" w:rsidRPr="001251FA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3)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rzut oraz przekroj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poprzeczn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DB2BF9">
        <w:rPr>
          <w:rFonts w:ascii="Times New Roman" w:eastAsia="Times New Roman" w:hAnsi="Times New Roman"/>
          <w:sz w:val="18"/>
          <w:szCs w:val="18"/>
          <w:lang w:eastAsia="pl-PL"/>
        </w:rPr>
        <w:t xml:space="preserve"> fundamentów</w:t>
      </w:r>
      <w:r w:rsidR="008768EA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4AD56BA7" w14:textId="1755B2A5" w:rsidR="00801F8A" w:rsidRPr="00E044C6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4)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rzuty kondygnacji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budynku </w:t>
      </w:r>
      <w:r w:rsidR="000150DC">
        <w:rPr>
          <w:rFonts w:ascii="Times New Roman" w:eastAsia="Times New Roman" w:hAnsi="Times New Roman"/>
          <w:sz w:val="18"/>
          <w:szCs w:val="18"/>
          <w:lang w:eastAsia="pl-PL"/>
        </w:rPr>
        <w:t xml:space="preserve">w tym 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piwnic, </w:t>
      </w:r>
      <w:r w:rsidR="000150DC">
        <w:rPr>
          <w:rFonts w:ascii="Times New Roman" w:eastAsia="Times New Roman" w:hAnsi="Times New Roman"/>
          <w:sz w:val="18"/>
          <w:szCs w:val="18"/>
          <w:lang w:eastAsia="pl-PL"/>
        </w:rPr>
        <w:t xml:space="preserve">poddasza </w:t>
      </w:r>
      <w:r w:rsidR="00790E76">
        <w:rPr>
          <w:rFonts w:ascii="Times New Roman" w:eastAsia="Times New Roman" w:hAnsi="Times New Roman"/>
          <w:sz w:val="18"/>
          <w:szCs w:val="18"/>
          <w:lang w:eastAsia="pl-PL"/>
        </w:rPr>
        <w:t>użytkowego i strychu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>;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J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eżeli budynek wybudowany jest w granicach 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posesji 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lub w odległości mniejszej niż 4m od 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jej </w:t>
      </w:r>
      <w:r w:rsidR="008768EA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granicy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, to n</w:t>
      </w:r>
      <w:r w:rsidR="00F444C3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a wszystkich rzutach kondygnacji należy pokazać budynki przyległe, oraz granice nieruchomości</w:t>
      </w:r>
      <w:r w:rsidR="00F444C3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.</w:t>
      </w:r>
    </w:p>
    <w:p w14:paraId="0EC18BFA" w14:textId="77777777" w:rsidR="00C231F0" w:rsidRDefault="00C231F0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1120B87E" w14:textId="4BDF356C" w:rsidR="00A81309" w:rsidRDefault="00710F90" w:rsidP="00C231F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>N</w:t>
      </w:r>
      <w:r w:rsidR="00801F8A"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 xml:space="preserve">a poszczególnych rzutach </w:t>
      </w:r>
      <w:r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 xml:space="preserve">kondygnacji </w:t>
      </w:r>
      <w:r w:rsidR="00801F8A" w:rsidRPr="00C231F0">
        <w:rPr>
          <w:rFonts w:ascii="Times New Roman" w:eastAsia="Times New Roman" w:hAnsi="Times New Roman"/>
          <w:i/>
          <w:iCs/>
          <w:sz w:val="18"/>
          <w:szCs w:val="18"/>
          <w:u w:val="single"/>
          <w:lang w:eastAsia="pl-PL"/>
        </w:rPr>
        <w:t>należy nanieść i opisać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: konstrukcj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>ę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 ścian, słupów, nadproży, podciągów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,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stropów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oraz klatki schodowej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; wysokości pomieszczeń; wymiar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y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 otworów okienno-drzwiowych 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wraz z wysokościami parapetów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i przejść komunikacyjnych; 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miejsce montażu elementów wykończenia technicznego budynku lub lokalu tj.: </w:t>
      </w:r>
      <w:r w:rsidR="00C231F0">
        <w:rPr>
          <w:rFonts w:ascii="Times New Roman" w:eastAsia="Times New Roman" w:hAnsi="Times New Roman"/>
          <w:sz w:val="18"/>
          <w:szCs w:val="18"/>
          <w:lang w:eastAsia="pl-PL"/>
        </w:rPr>
        <w:t xml:space="preserve">misek ustępowych, bidetów, umywalek, zlewów, przepływowych podgrzewaczy wody, zbiorników grzewczych ciepłej wody użytkowej, kuchenek gazowych i elektrycznych, pieców grzewczych na paliwo stałe lub gazowe lub innych źródeł ciepła itd.; </w:t>
      </w:r>
      <w:r w:rsidR="00FC51A7">
        <w:rPr>
          <w:rFonts w:ascii="Times New Roman" w:eastAsia="Times New Roman" w:hAnsi="Times New Roman"/>
          <w:sz w:val="18"/>
          <w:szCs w:val="18"/>
          <w:lang w:eastAsia="pl-PL"/>
        </w:rPr>
        <w:t xml:space="preserve">lokalizację pionów instalacyjnych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 xml:space="preserve">instalacji wod.-kan. </w:t>
      </w:r>
      <w:r w:rsidR="00FC51A7">
        <w:rPr>
          <w:rFonts w:ascii="Times New Roman" w:eastAsia="Times New Roman" w:hAnsi="Times New Roman"/>
          <w:sz w:val="18"/>
          <w:szCs w:val="18"/>
          <w:lang w:eastAsia="pl-PL"/>
        </w:rPr>
        <w:t xml:space="preserve">oraz skrzynek przyłączeniowych instalacji elektrycznej i gazowej; </w:t>
      </w:r>
      <w:r w:rsidR="00D56768">
        <w:rPr>
          <w:rFonts w:ascii="Times New Roman" w:eastAsia="Times New Roman" w:hAnsi="Times New Roman"/>
          <w:sz w:val="18"/>
          <w:szCs w:val="18"/>
          <w:lang w:eastAsia="pl-PL"/>
        </w:rPr>
        <w:t xml:space="preserve">podłączenia kominowe;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>zestawienia tabelaryczne powierzchni użytkowych z podziałem na lokale użytkowe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 oraz sposób wykończenia posadz</w:t>
      </w:r>
      <w:r w:rsidR="00B93D5A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>k;</w:t>
      </w:r>
    </w:p>
    <w:p w14:paraId="202AB75E" w14:textId="77777777" w:rsidR="00C231F0" w:rsidRDefault="00C231F0" w:rsidP="00C231F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713A5CAD" w14:textId="4AE42F1F" w:rsidR="00F56275" w:rsidRPr="00574DCD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5)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 xml:space="preserve"> schematy konstrukcyjne istniejących stropów z uwzględnieniem ich typu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 xml:space="preserve"> i 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>przekrojów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 xml:space="preserve">. Na rysunkach inwentaryzacyjnych należy podać istniejące warstwy stropowe oraz 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>rozstaw</w:t>
      </w:r>
      <w:r w:rsidR="00DD279B">
        <w:rPr>
          <w:rFonts w:ascii="Times New Roman" w:eastAsia="Times New Roman" w:hAnsi="Times New Roman"/>
          <w:sz w:val="18"/>
          <w:szCs w:val="18"/>
          <w:lang w:eastAsia="pl-PL"/>
        </w:rPr>
        <w:t>y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 xml:space="preserve"> elementów konstrukcyjnych</w:t>
      </w:r>
      <w:r w:rsidR="00801F8A">
        <w:rPr>
          <w:rFonts w:ascii="Times New Roman" w:eastAsia="Times New Roman" w:hAnsi="Times New Roman"/>
          <w:sz w:val="18"/>
          <w:szCs w:val="18"/>
          <w:lang w:eastAsia="pl-PL"/>
        </w:rPr>
        <w:t xml:space="preserve">; </w:t>
      </w:r>
    </w:p>
    <w:p w14:paraId="2F526D53" w14:textId="5164E4EC" w:rsidR="00A81309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6)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rzut konstrukcji </w:t>
      </w:r>
      <w:r w:rsidR="006D2A38">
        <w:rPr>
          <w:rFonts w:ascii="Times New Roman" w:eastAsia="Times New Roman" w:hAnsi="Times New Roman"/>
          <w:sz w:val="18"/>
          <w:szCs w:val="18"/>
          <w:lang w:eastAsia="pl-PL"/>
        </w:rPr>
        <w:t>więźby dachowej</w:t>
      </w:r>
      <w:r w:rsidR="00641C74">
        <w:rPr>
          <w:rFonts w:ascii="Times New Roman" w:eastAsia="Times New Roman" w:hAnsi="Times New Roman"/>
          <w:sz w:val="18"/>
          <w:szCs w:val="18"/>
          <w:lang w:eastAsia="pl-PL"/>
        </w:rPr>
        <w:t xml:space="preserve"> uwzględniaj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ąc </w:t>
      </w:r>
      <w:r w:rsidR="00F56275">
        <w:rPr>
          <w:rFonts w:ascii="Times New Roman" w:eastAsia="Times New Roman" w:hAnsi="Times New Roman"/>
          <w:sz w:val="18"/>
          <w:szCs w:val="18"/>
          <w:lang w:eastAsia="pl-PL"/>
        </w:rPr>
        <w:t xml:space="preserve">układy statyczne, 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>przekroje oraz rozstawy</w:t>
      </w:r>
      <w:r w:rsidR="00566BE6">
        <w:rPr>
          <w:rFonts w:ascii="Times New Roman" w:eastAsia="Times New Roman" w:hAnsi="Times New Roman"/>
          <w:sz w:val="18"/>
          <w:szCs w:val="18"/>
          <w:lang w:eastAsia="pl-PL"/>
        </w:rPr>
        <w:t xml:space="preserve"> elementów konstrukcyjnych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2928C657" w14:textId="1B47AB62" w:rsidR="005D56CD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7)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rzut dachu z podziałem na poszczególne połacie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wraz z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podaniem ich spadków oraz powierzchni rzeczywistych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40A8F227" w14:textId="5EFFC42A" w:rsidR="003B329B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8)</w:t>
      </w:r>
      <w:r w:rsidR="003B329B">
        <w:rPr>
          <w:rFonts w:ascii="Times New Roman" w:eastAsia="Times New Roman" w:hAnsi="Times New Roman"/>
          <w:sz w:val="18"/>
          <w:szCs w:val="18"/>
          <w:lang w:eastAsia="pl-PL"/>
        </w:rPr>
        <w:t xml:space="preserve"> inwentaryzacj</w:t>
      </w:r>
      <w:r w:rsidR="000B4576">
        <w:rPr>
          <w:rFonts w:ascii="Times New Roman" w:eastAsia="Times New Roman" w:hAnsi="Times New Roman"/>
          <w:sz w:val="18"/>
          <w:szCs w:val="18"/>
          <w:lang w:eastAsia="pl-PL"/>
        </w:rPr>
        <w:t>ę</w:t>
      </w:r>
      <w:r w:rsidR="003B329B">
        <w:rPr>
          <w:rFonts w:ascii="Times New Roman" w:eastAsia="Times New Roman" w:hAnsi="Times New Roman"/>
          <w:sz w:val="18"/>
          <w:szCs w:val="18"/>
          <w:lang w:eastAsia="pl-PL"/>
        </w:rPr>
        <w:t xml:space="preserve"> orynnowania i rur spustowych w budynku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05F4B3B9" w14:textId="5A80AEE9" w:rsidR="00EC6178" w:rsidRDefault="008911B4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lastRenderedPageBreak/>
        <w:t>9)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inwentaryzacj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>ę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podłączeń kanałów wentylacyjnych 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 xml:space="preserve">spalinowych 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>i dymowych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; każdy kanał kominowy powinien być opisany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 xml:space="preserve">na wszystkich rzutach budynku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poprzez podanie jego n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umeru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porządkowego,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 xml:space="preserve"> n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umeru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podpiętej kondygnacji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oraz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przekroju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,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385763">
        <w:rPr>
          <w:rFonts w:ascii="Times New Roman" w:eastAsia="Times New Roman" w:hAnsi="Times New Roman"/>
          <w:sz w:val="18"/>
          <w:szCs w:val="18"/>
          <w:lang w:eastAsia="pl-PL"/>
        </w:rPr>
        <w:t>j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eżeli jest inny niż </w:t>
      </w:r>
      <w:r w:rsidR="003D780E">
        <w:rPr>
          <w:rFonts w:ascii="Times New Roman" w:eastAsia="Times New Roman" w:hAnsi="Times New Roman"/>
          <w:sz w:val="18"/>
          <w:szCs w:val="18"/>
          <w:lang w:eastAsia="pl-PL"/>
        </w:rPr>
        <w:t xml:space="preserve">przekrój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14x14</w:t>
      </w:r>
      <w:r w:rsidR="003D780E">
        <w:rPr>
          <w:rFonts w:ascii="Times New Roman" w:eastAsia="Times New Roman" w:hAnsi="Times New Roman"/>
          <w:sz w:val="18"/>
          <w:szCs w:val="18"/>
          <w:lang w:eastAsia="pl-PL"/>
        </w:rPr>
        <w:t>cm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 xml:space="preserve"> (np.: 01;-1;</w:t>
      </w:r>
      <w:r w:rsidR="000A3EB4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14x29</w:t>
      </w:r>
      <w:r w:rsidR="00464333">
        <w:rPr>
          <w:rFonts w:ascii="Times New Roman" w:eastAsia="Times New Roman" w:hAnsi="Times New Roman"/>
          <w:sz w:val="18"/>
          <w:szCs w:val="18"/>
          <w:lang w:eastAsia="pl-PL"/>
        </w:rPr>
        <w:t xml:space="preserve">  -  nr porządkowy 01, numer kondygnacji -1, przekrój 14x29</w:t>
      </w:r>
      <w:r w:rsidR="00735FC2">
        <w:rPr>
          <w:rFonts w:ascii="Times New Roman" w:eastAsia="Times New Roman" w:hAnsi="Times New Roman"/>
          <w:sz w:val="18"/>
          <w:szCs w:val="18"/>
          <w:lang w:eastAsia="pl-PL"/>
        </w:rPr>
        <w:t>)</w:t>
      </w:r>
    </w:p>
    <w:p w14:paraId="216EA178" w14:textId="6610FBC5" w:rsidR="005D56CD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10)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przekr</w:t>
      </w:r>
      <w:r w:rsidR="003B329B">
        <w:rPr>
          <w:rFonts w:ascii="Times New Roman" w:eastAsia="Times New Roman" w:hAnsi="Times New Roman"/>
          <w:sz w:val="18"/>
          <w:szCs w:val="18"/>
          <w:lang w:eastAsia="pl-PL"/>
        </w:rPr>
        <w:t xml:space="preserve">oje przez budynek 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>w tym przez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klatkę schodową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 xml:space="preserve">z uwzględnieniem zainwentaryzowanych </w:t>
      </w:r>
      <w:r w:rsidR="000F5E2F">
        <w:rPr>
          <w:rFonts w:ascii="Times New Roman" w:eastAsia="Times New Roman" w:hAnsi="Times New Roman"/>
          <w:sz w:val="18"/>
          <w:szCs w:val="18"/>
          <w:lang w:eastAsia="pl-PL"/>
        </w:rPr>
        <w:t xml:space="preserve">w odkrywkach 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 xml:space="preserve">warstw konstrukcyjnych i wykończeniowych na stropach i ścianach budynku. </w:t>
      </w:r>
      <w:r w:rsidR="00901A98" w:rsidRPr="00901A9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Ponad to</w:t>
      </w:r>
      <w:r w:rsidR="00901A9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,</w:t>
      </w:r>
      <w:r w:rsidR="00901A98" w:rsidRPr="00901A9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jeżeli budynek przylega do innego budynku, na przekroju należy uwzględnić wysokość oraz głębokość posadowienia budynku sąsiada.</w:t>
      </w:r>
      <w:r w:rsidR="00901A9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093AFE05" w14:textId="7AAC5244" w:rsidR="00A81309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11)</w:t>
      </w:r>
      <w:r w:rsidR="00A81309"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>przekroje częściowe elementów budynku</w:t>
      </w:r>
      <w:r w:rsidR="00747BD6">
        <w:rPr>
          <w:rFonts w:ascii="Times New Roman" w:eastAsia="Times New Roman" w:hAnsi="Times New Roman"/>
          <w:sz w:val="18"/>
          <w:szCs w:val="18"/>
          <w:lang w:eastAsia="pl-PL"/>
        </w:rPr>
        <w:t xml:space="preserve"> z opisem warstw konstrukcyjnych i wykończeniowych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78571C">
        <w:rPr>
          <w:rFonts w:ascii="Times New Roman" w:eastAsia="Times New Roman" w:hAnsi="Times New Roman"/>
          <w:sz w:val="18"/>
          <w:szCs w:val="18"/>
          <w:lang w:eastAsia="pl-PL"/>
        </w:rPr>
        <w:t xml:space="preserve">takich jak: podcienia,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ganki, lukarny, </w:t>
      </w:r>
      <w:r w:rsidR="0078571C">
        <w:rPr>
          <w:rFonts w:ascii="Times New Roman" w:eastAsia="Times New Roman" w:hAnsi="Times New Roman"/>
          <w:sz w:val="18"/>
          <w:szCs w:val="18"/>
          <w:lang w:eastAsia="pl-PL"/>
        </w:rPr>
        <w:t xml:space="preserve">ryzality, wykusze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>itp.)</w:t>
      </w:r>
    </w:p>
    <w:p w14:paraId="29563AB3" w14:textId="29ACBA25" w:rsidR="00C94DC9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12)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C94DC9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elewacje </w:t>
      </w:r>
      <w:r w:rsidR="009F16C3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wraz z pokazaniem fragmentów budynków przyległych z uwzględnieniem ich wysokości</w:t>
      </w:r>
      <w:r w:rsidR="000914BF" w:rsidRPr="00E044C6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w stosunku do opracowywanego budynku</w:t>
      </w:r>
    </w:p>
    <w:p w14:paraId="1BB34E57" w14:textId="3E82EF82" w:rsidR="000B7D2F" w:rsidRDefault="00E044C6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13)</w:t>
      </w:r>
      <w:r w:rsidR="00D951EA">
        <w:rPr>
          <w:rFonts w:ascii="Times New Roman" w:eastAsia="Times New Roman" w:hAnsi="Times New Roman"/>
          <w:sz w:val="18"/>
          <w:szCs w:val="18"/>
          <w:lang w:eastAsia="pl-PL"/>
        </w:rPr>
        <w:t xml:space="preserve"> szczegółowa inwentaryzacja uszkodzeń i wad elementów budynku</w:t>
      </w:r>
      <w:r w:rsidR="00747D50">
        <w:rPr>
          <w:rFonts w:ascii="Times New Roman" w:eastAsia="Times New Roman" w:hAnsi="Times New Roman"/>
          <w:sz w:val="18"/>
          <w:szCs w:val="18"/>
          <w:lang w:eastAsia="pl-PL"/>
        </w:rPr>
        <w:t xml:space="preserve"> w tym</w:t>
      </w:r>
      <w:r w:rsidR="00F90576">
        <w:rPr>
          <w:rFonts w:ascii="Times New Roman" w:eastAsia="Times New Roman" w:hAnsi="Times New Roman"/>
          <w:sz w:val="18"/>
          <w:szCs w:val="18"/>
          <w:lang w:eastAsia="pl-PL"/>
        </w:rPr>
        <w:t>:</w:t>
      </w:r>
      <w:r w:rsidR="00747D50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1B1498EE" w14:textId="67BBBDAC" w:rsidR="000B7D2F" w:rsidRPr="000B7D2F" w:rsidRDefault="00747D50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rys i pęknięć </w:t>
      </w:r>
      <w:r w:rsidR="00172FA8">
        <w:rPr>
          <w:rFonts w:ascii="Times New Roman" w:eastAsia="Times New Roman" w:hAnsi="Times New Roman"/>
          <w:sz w:val="18"/>
          <w:szCs w:val="18"/>
          <w:lang w:eastAsia="pl-PL"/>
        </w:rPr>
        <w:t xml:space="preserve">oraz ubytków muru 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ścian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172FA8">
        <w:rPr>
          <w:rFonts w:ascii="Times New Roman" w:eastAsia="Times New Roman" w:hAnsi="Times New Roman"/>
          <w:sz w:val="18"/>
          <w:szCs w:val="18"/>
          <w:lang w:eastAsia="pl-PL"/>
        </w:rPr>
        <w:t>piwnicznych i nadziemia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, nadproży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, 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oraz trzonów kominowych</w:t>
      </w:r>
      <w:r w:rsidR="00CA7BC7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z podaniem szerokości rozwarcia rys;</w:t>
      </w:r>
      <w:r w:rsidR="000B7D2F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59A5A1C8" w14:textId="751B67E4" w:rsidR="000B7D2F" w:rsidRDefault="00CA7BC7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uszkodzeń i</w:t>
      </w:r>
      <w:r w:rsidR="00747D50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>nadmiernych ugięć</w:t>
      </w:r>
      <w:r w:rsidR="000B7D2F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stropów 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 xml:space="preserve">i podciągów 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z podaniem </w:t>
      </w:r>
      <w:r w:rsidR="000B7D2F">
        <w:rPr>
          <w:rFonts w:ascii="Times New Roman" w:eastAsia="Times New Roman" w:hAnsi="Times New Roman"/>
          <w:sz w:val="18"/>
          <w:szCs w:val="18"/>
          <w:lang w:eastAsia="pl-PL"/>
        </w:rPr>
        <w:t>rodzaju wad techniczn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>ych</w:t>
      </w:r>
      <w:r w:rsid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i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 strzał</w:t>
      </w:r>
      <w:r w:rsidR="001D72E7">
        <w:rPr>
          <w:rFonts w:ascii="Times New Roman" w:eastAsia="Times New Roman" w:hAnsi="Times New Roman"/>
          <w:sz w:val="18"/>
          <w:szCs w:val="18"/>
          <w:lang w:eastAsia="pl-PL"/>
        </w:rPr>
        <w:t>e</w:t>
      </w:r>
      <w:r w:rsidR="00F90576" w:rsidRPr="000B7D2F">
        <w:rPr>
          <w:rFonts w:ascii="Times New Roman" w:eastAsia="Times New Roman" w:hAnsi="Times New Roman"/>
          <w:sz w:val="18"/>
          <w:szCs w:val="18"/>
          <w:lang w:eastAsia="pl-PL"/>
        </w:rPr>
        <w:t>k ugięcia</w:t>
      </w:r>
      <w:r w:rsidR="000B7D2F" w:rsidRPr="000B7D2F">
        <w:rPr>
          <w:rFonts w:ascii="Times New Roman" w:eastAsia="Times New Roman" w:hAnsi="Times New Roman"/>
          <w:sz w:val="18"/>
          <w:szCs w:val="18"/>
          <w:lang w:eastAsia="pl-PL"/>
        </w:rPr>
        <w:t xml:space="preserve">; </w:t>
      </w:r>
    </w:p>
    <w:p w14:paraId="68F94CCE" w14:textId="502408FA" w:rsidR="00C85F32" w:rsidRDefault="00C85F32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zawilgocenia i uszkodzenia warstw wykończeniowych ścian, sufitów i podłóg;</w:t>
      </w:r>
    </w:p>
    <w:p w14:paraId="680808A9" w14:textId="485D3F27" w:rsidR="004A3C76" w:rsidRDefault="006F4CA1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uszkodzonych 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>elementów klatek schodowych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w tym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>: balustrad, stopni schodowych</w:t>
      </w:r>
      <w:r w:rsidR="006D7A8A">
        <w:rPr>
          <w:rFonts w:ascii="Times New Roman" w:eastAsia="Times New Roman" w:hAnsi="Times New Roman"/>
          <w:sz w:val="18"/>
          <w:szCs w:val="18"/>
          <w:lang w:eastAsia="pl-PL"/>
        </w:rPr>
        <w:t xml:space="preserve"> w tym stopnic,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 xml:space="preserve"> belek policzkowych i podestowych oraz samych</w:t>
      </w:r>
      <w:r w:rsidR="006D7A8A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="00F875E5">
        <w:rPr>
          <w:rFonts w:ascii="Times New Roman" w:eastAsia="Times New Roman" w:hAnsi="Times New Roman"/>
          <w:sz w:val="18"/>
          <w:szCs w:val="18"/>
          <w:lang w:eastAsia="pl-PL"/>
        </w:rPr>
        <w:t>konstrukcji podestów</w:t>
      </w:r>
      <w:r w:rsidR="004A3C76">
        <w:rPr>
          <w:rFonts w:ascii="Times New Roman" w:eastAsia="Times New Roman" w:hAnsi="Times New Roman"/>
          <w:sz w:val="18"/>
          <w:szCs w:val="18"/>
          <w:lang w:eastAsia="pl-PL"/>
        </w:rPr>
        <w:t xml:space="preserve"> piętrowych i spoczników międzypiętrowych</w:t>
      </w:r>
      <w:r w:rsidR="00F651D8"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063E94FA" w14:textId="5B1F0F8B" w:rsidR="000B7D2F" w:rsidRDefault="000B7D2F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nieszczelnych i </w:t>
      </w:r>
      <w:r w:rsidRPr="000B7D2F">
        <w:rPr>
          <w:rFonts w:ascii="Times New Roman" w:eastAsia="Times New Roman" w:hAnsi="Times New Roman"/>
          <w:sz w:val="18"/>
          <w:szCs w:val="18"/>
          <w:lang w:eastAsia="pl-PL"/>
        </w:rPr>
        <w:t>wadliw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ych kanałów kominowych oraz ich podłączeń</w:t>
      </w:r>
      <w:r w:rsidR="006F4CA1">
        <w:rPr>
          <w:rFonts w:ascii="Times New Roman" w:eastAsia="Times New Roman" w:hAnsi="Times New Roman"/>
          <w:sz w:val="18"/>
          <w:szCs w:val="18"/>
          <w:lang w:eastAsia="pl-PL"/>
        </w:rPr>
        <w:t xml:space="preserve"> w oparciu o załączone protokoły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;</w:t>
      </w:r>
    </w:p>
    <w:p w14:paraId="0275B230" w14:textId="46257193" w:rsidR="00197AB2" w:rsidRPr="000B7D2F" w:rsidRDefault="00197AB2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uszkodzonego poszycia i pokrycia dachowego oraz wad</w:t>
      </w:r>
      <w:r w:rsidR="006F4CA1">
        <w:rPr>
          <w:rFonts w:ascii="Times New Roman" w:eastAsia="Times New Roman" w:hAnsi="Times New Roman"/>
          <w:sz w:val="18"/>
          <w:szCs w:val="18"/>
          <w:lang w:eastAsia="pl-PL"/>
        </w:rPr>
        <w:t>liwej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konstrukcji więźby dachowej;</w:t>
      </w:r>
      <w:r w:rsidR="00F651D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61F16F10" w14:textId="0C646CCC" w:rsidR="000B7D2F" w:rsidRPr="000B7D2F" w:rsidRDefault="000B7D2F" w:rsidP="000B7D2F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uszkodzonych obróbek blacharskich: parapetów, gzymsów, balkonów, pasa podrynnowego i nadrynnowego, opierzeń kominów, murków ogniowych i ścian budynków przyległych</w:t>
      </w:r>
    </w:p>
    <w:p w14:paraId="07DB6490" w14:textId="2F320B45" w:rsidR="006D24E4" w:rsidRDefault="00FB36B7" w:rsidP="006D24E4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uszkodzonych rynien i rur spustowych</w:t>
      </w:r>
      <w:r w:rsidR="00C85F32">
        <w:rPr>
          <w:rFonts w:ascii="Times New Roman" w:eastAsia="Times New Roman" w:hAnsi="Times New Roman"/>
          <w:sz w:val="18"/>
          <w:szCs w:val="18"/>
          <w:lang w:eastAsia="pl-PL"/>
        </w:rPr>
        <w:t xml:space="preserve"> wraz z odpływami kanalizacji ogólnospławnej lub deszczowej, jeżeli istnieją</w:t>
      </w:r>
      <w:r w:rsidR="000B7D2F">
        <w:rPr>
          <w:rFonts w:ascii="Times New Roman" w:eastAsia="Times New Roman" w:hAnsi="Times New Roman"/>
          <w:sz w:val="18"/>
          <w:szCs w:val="18"/>
          <w:lang w:eastAsia="pl-PL"/>
        </w:rPr>
        <w:t>;</w:t>
      </w:r>
      <w:r w:rsidR="006D24E4">
        <w:rPr>
          <w:rFonts w:ascii="Times New Roman" w:eastAsia="Times New Roman" w:hAnsi="Times New Roman"/>
          <w:sz w:val="18"/>
          <w:szCs w:val="18"/>
          <w:lang w:eastAsia="pl-PL"/>
        </w:rPr>
        <w:t xml:space="preserve"> za wadę odwodnienia budynku należy również uznać wadliwą opaskę wokół budynku, która pozwala na penetrację przez wody opadowe ścian fundamentowych i piwnicznych.</w:t>
      </w:r>
    </w:p>
    <w:p w14:paraId="2C5C224A" w14:textId="4D3F9DED" w:rsidR="006F4CA1" w:rsidRPr="006D24E4" w:rsidRDefault="006F4CA1" w:rsidP="006D24E4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Uszkodzonej stolarki okienno-drzwiowej</w:t>
      </w:r>
    </w:p>
    <w:p w14:paraId="6F5496D3" w14:textId="660D513B" w:rsidR="00C94DC9" w:rsidRDefault="00F505CF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14)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 xml:space="preserve"> opis techniczny stanu istniejącego zawierający ogólny opis budynku, jego przeznaczenie oraz aktualny sposób użytkowania, dane techniczne obiektu a w szczególności</w:t>
      </w:r>
      <w:r w:rsidR="007F6F2A">
        <w:rPr>
          <w:rFonts w:ascii="Times New Roman" w:eastAsia="Times New Roman" w:hAnsi="Times New Roman"/>
          <w:sz w:val="18"/>
          <w:szCs w:val="18"/>
          <w:lang w:eastAsia="pl-PL"/>
        </w:rPr>
        <w:t xml:space="preserve"> powierzchnię zabudowy, powierzchnię użytkową i kubaturę, opis wbudowanych materiałów konstrukcyjnych i wykończeniowych</w:t>
      </w:r>
      <w:r w:rsidR="00F272AF">
        <w:rPr>
          <w:rFonts w:ascii="Times New Roman" w:eastAsia="Times New Roman" w:hAnsi="Times New Roman"/>
          <w:sz w:val="18"/>
          <w:szCs w:val="18"/>
          <w:lang w:eastAsia="pl-PL"/>
        </w:rPr>
        <w:t xml:space="preserve"> oraz istniejące instalacje wewnętrzne w budynku</w:t>
      </w:r>
      <w:r w:rsidR="007F6F2A">
        <w:rPr>
          <w:rFonts w:ascii="Times New Roman" w:eastAsia="Times New Roman" w:hAnsi="Times New Roman"/>
          <w:sz w:val="18"/>
          <w:szCs w:val="18"/>
          <w:lang w:eastAsia="pl-PL"/>
        </w:rPr>
        <w:t>.</w:t>
      </w:r>
    </w:p>
    <w:p w14:paraId="323EF99B" w14:textId="34FA724C" w:rsidR="00DC3A78" w:rsidRDefault="00DC3A78" w:rsidP="00DC3A78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Uwaga: </w:t>
      </w:r>
    </w:p>
    <w:p w14:paraId="60C0C8A3" w14:textId="7E62B40E" w:rsidR="00FD4D02" w:rsidRPr="00DC3A78" w:rsidRDefault="00FD4D02" w:rsidP="00FE125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W przypadku przekazania inwentaryzacji budowlanej przez </w:t>
      </w:r>
      <w:r w:rsidR="00EF31A8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Z</w:t>
      </w:r>
      <w:r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amawiającego, zobowiązuje się Wykonawcę do sprawdzenia odebranej dokumentacji budowlanej ze stanem faktycznym oraz naniesien</w:t>
      </w:r>
      <w:r w:rsidR="0077494F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ie uzupełnień zgodnie z obecnym zakresem</w:t>
      </w:r>
      <w:r w:rsidR="00EF31A8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wskazanym powyżej</w:t>
      </w:r>
      <w:r w:rsidR="0077494F" w:rsidRPr="00DC3A78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.</w:t>
      </w:r>
    </w:p>
    <w:p w14:paraId="4240B42C" w14:textId="162324B8" w:rsidR="00641C74" w:rsidRDefault="00641C74" w:rsidP="00FE1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wersji elektronicznej, zainwentaryzowane uszkodzenia powinny być naniesione na </w:t>
      </w:r>
      <w:r w:rsidR="00165C30">
        <w:rPr>
          <w:rFonts w:ascii="Times New Roman" w:hAnsi="Times New Roman"/>
          <w:b/>
          <w:sz w:val="18"/>
          <w:szCs w:val="18"/>
        </w:rPr>
        <w:t xml:space="preserve">wyodrębnionych </w:t>
      </w:r>
      <w:r>
        <w:rPr>
          <w:rFonts w:ascii="Times New Roman" w:hAnsi="Times New Roman"/>
          <w:b/>
          <w:sz w:val="18"/>
          <w:szCs w:val="18"/>
        </w:rPr>
        <w:t>warstw</w:t>
      </w:r>
      <w:r w:rsidR="00165C30">
        <w:rPr>
          <w:rFonts w:ascii="Times New Roman" w:hAnsi="Times New Roman"/>
          <w:b/>
          <w:sz w:val="18"/>
          <w:szCs w:val="18"/>
        </w:rPr>
        <w:t>ach</w:t>
      </w:r>
      <w:r>
        <w:rPr>
          <w:rFonts w:ascii="Times New Roman" w:hAnsi="Times New Roman"/>
          <w:b/>
          <w:sz w:val="18"/>
          <w:szCs w:val="18"/>
        </w:rPr>
        <w:t xml:space="preserve"> rysunkow</w:t>
      </w:r>
      <w:r w:rsidR="00165C30">
        <w:rPr>
          <w:rFonts w:ascii="Times New Roman" w:hAnsi="Times New Roman"/>
          <w:b/>
          <w:sz w:val="18"/>
          <w:szCs w:val="18"/>
        </w:rPr>
        <w:t>ych</w:t>
      </w:r>
      <w:r w:rsidR="006E031A">
        <w:rPr>
          <w:rFonts w:ascii="Times New Roman" w:hAnsi="Times New Roman"/>
          <w:b/>
          <w:sz w:val="18"/>
          <w:szCs w:val="18"/>
        </w:rPr>
        <w:t>.</w:t>
      </w:r>
    </w:p>
    <w:p w14:paraId="4445E324" w14:textId="77777777" w:rsidR="00641C74" w:rsidRDefault="00641C7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67990BA" w14:textId="07EFE616" w:rsidR="00A81309" w:rsidRPr="00486DF2" w:rsidRDefault="00034CC3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486DF2">
        <w:rPr>
          <w:rFonts w:ascii="Times New Roman" w:hAnsi="Times New Roman"/>
          <w:b/>
          <w:sz w:val="18"/>
          <w:szCs w:val="18"/>
        </w:rPr>
        <w:t>4.2</w:t>
      </w:r>
      <w:r w:rsidRPr="00486DF2">
        <w:rPr>
          <w:rFonts w:ascii="Times New Roman" w:hAnsi="Times New Roman"/>
          <w:b/>
          <w:sz w:val="18"/>
          <w:szCs w:val="18"/>
        </w:rPr>
        <w:tab/>
      </w:r>
      <w:r w:rsidR="00A81309" w:rsidRPr="00486DF2">
        <w:rPr>
          <w:rFonts w:ascii="Times New Roman" w:hAnsi="Times New Roman"/>
          <w:b/>
          <w:sz w:val="18"/>
          <w:szCs w:val="18"/>
        </w:rPr>
        <w:t xml:space="preserve">Ekspertyza </w:t>
      </w:r>
      <w:r w:rsidR="00BD0E99" w:rsidRPr="00486DF2">
        <w:rPr>
          <w:rFonts w:ascii="Times New Roman" w:hAnsi="Times New Roman"/>
          <w:b/>
          <w:sz w:val="18"/>
          <w:szCs w:val="18"/>
        </w:rPr>
        <w:t>konstrukcyjno-budowlana</w:t>
      </w:r>
    </w:p>
    <w:p w14:paraId="0D84A4A0" w14:textId="21A9FC59" w:rsidR="00D85B67" w:rsidRDefault="007E7FEB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Ekspertyzę techniczną należy opracować w oparciu o inwentaryzację budowlaną, obliczenia sprawdzające i wizję lokalną</w:t>
      </w:r>
      <w:r w:rsidR="00D85B67">
        <w:rPr>
          <w:rFonts w:ascii="Times New Roman" w:hAnsi="Times New Roman"/>
          <w:bCs/>
          <w:sz w:val="18"/>
          <w:szCs w:val="18"/>
        </w:rPr>
        <w:t xml:space="preserve"> wraz z koniecznymi odkrywkami elementów konstrukcyjnych</w:t>
      </w:r>
      <w:r w:rsidR="00FF14DC">
        <w:rPr>
          <w:rFonts w:ascii="Times New Roman" w:hAnsi="Times New Roman"/>
          <w:bCs/>
          <w:sz w:val="18"/>
          <w:szCs w:val="18"/>
        </w:rPr>
        <w:t xml:space="preserve"> i badaniami laboratoryjnymi</w:t>
      </w:r>
      <w:r>
        <w:rPr>
          <w:rFonts w:ascii="Times New Roman" w:hAnsi="Times New Roman"/>
          <w:bCs/>
          <w:sz w:val="18"/>
          <w:szCs w:val="18"/>
        </w:rPr>
        <w:t>.</w:t>
      </w:r>
      <w:r w:rsidR="00B318F2">
        <w:rPr>
          <w:rFonts w:ascii="Times New Roman" w:hAnsi="Times New Roman"/>
          <w:bCs/>
          <w:sz w:val="18"/>
          <w:szCs w:val="18"/>
        </w:rPr>
        <w:t xml:space="preserve"> </w:t>
      </w:r>
    </w:p>
    <w:p w14:paraId="03D18B10" w14:textId="3C1DD478" w:rsidR="00567E3C" w:rsidRDefault="00567E3C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Celem wykonania ekspertyzy konstrukcyjno-budowlanej jest </w:t>
      </w:r>
      <w:r w:rsidR="00B821BB">
        <w:rPr>
          <w:rFonts w:ascii="Times New Roman" w:hAnsi="Times New Roman"/>
          <w:b/>
          <w:sz w:val="18"/>
          <w:szCs w:val="18"/>
        </w:rPr>
        <w:t>określenie stanu technicznego budynku</w:t>
      </w:r>
      <w:r w:rsidR="00C94783">
        <w:rPr>
          <w:rFonts w:ascii="Times New Roman" w:hAnsi="Times New Roman"/>
          <w:b/>
          <w:sz w:val="18"/>
          <w:szCs w:val="18"/>
        </w:rPr>
        <w:t xml:space="preserve"> lub jego części</w:t>
      </w:r>
      <w:r w:rsidR="00B821BB">
        <w:rPr>
          <w:rFonts w:ascii="Times New Roman" w:hAnsi="Times New Roman"/>
          <w:b/>
          <w:sz w:val="18"/>
          <w:szCs w:val="18"/>
        </w:rPr>
        <w:t xml:space="preserve">, określenie opłacalności remontu oraz </w:t>
      </w:r>
      <w:r>
        <w:rPr>
          <w:rFonts w:ascii="Times New Roman" w:hAnsi="Times New Roman"/>
          <w:b/>
          <w:sz w:val="18"/>
          <w:szCs w:val="18"/>
        </w:rPr>
        <w:t xml:space="preserve">znalezienie </w:t>
      </w:r>
      <w:r w:rsidR="00B821BB">
        <w:rPr>
          <w:rFonts w:ascii="Times New Roman" w:hAnsi="Times New Roman"/>
          <w:b/>
          <w:sz w:val="18"/>
          <w:szCs w:val="18"/>
        </w:rPr>
        <w:t xml:space="preserve">w porozumieniu z Inwestorem </w:t>
      </w:r>
      <w:r>
        <w:rPr>
          <w:rFonts w:ascii="Times New Roman" w:hAnsi="Times New Roman"/>
          <w:b/>
          <w:sz w:val="18"/>
          <w:szCs w:val="18"/>
        </w:rPr>
        <w:t>optymalnych rozwiązań</w:t>
      </w:r>
      <w:r w:rsidR="00B821BB">
        <w:rPr>
          <w:rFonts w:ascii="Times New Roman" w:hAnsi="Times New Roman"/>
          <w:b/>
          <w:sz w:val="18"/>
          <w:szCs w:val="18"/>
        </w:rPr>
        <w:t xml:space="preserve"> projektowych mających na celu naprawę lub zabezpieczenie uszkodzonego budynku.</w:t>
      </w:r>
      <w:r w:rsidR="00AC0CD3">
        <w:rPr>
          <w:rFonts w:ascii="Times New Roman" w:hAnsi="Times New Roman"/>
          <w:b/>
          <w:sz w:val="18"/>
          <w:szCs w:val="18"/>
        </w:rPr>
        <w:t xml:space="preserve"> </w:t>
      </w:r>
      <w:r w:rsidR="009F7423">
        <w:rPr>
          <w:rFonts w:ascii="Times New Roman" w:hAnsi="Times New Roman"/>
          <w:b/>
          <w:sz w:val="18"/>
          <w:szCs w:val="18"/>
        </w:rPr>
        <w:t>W związku z powyższym ekspertyza konstrukcyjno-budowlana powinna nosić znamiona analizy możliwych rozwiązań technicznych.</w:t>
      </w:r>
    </w:p>
    <w:p w14:paraId="6F0BCC5F" w14:textId="49EFD56B" w:rsidR="00BD0E99" w:rsidRDefault="000E6F14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Poprawnie wykonana e</w:t>
      </w:r>
      <w:r w:rsidR="00BD0E99">
        <w:rPr>
          <w:rFonts w:ascii="Times New Roman" w:hAnsi="Times New Roman"/>
          <w:bCs/>
          <w:sz w:val="18"/>
          <w:szCs w:val="18"/>
        </w:rPr>
        <w:t xml:space="preserve">kspertyza konstrukcyjno-budowlana </w:t>
      </w:r>
      <w:r w:rsidR="00755649">
        <w:rPr>
          <w:rFonts w:ascii="Times New Roman" w:hAnsi="Times New Roman"/>
          <w:bCs/>
          <w:sz w:val="18"/>
          <w:szCs w:val="18"/>
        </w:rPr>
        <w:t xml:space="preserve">powinna </w:t>
      </w:r>
      <w:r w:rsidR="00BD0E99">
        <w:rPr>
          <w:rFonts w:ascii="Times New Roman" w:hAnsi="Times New Roman"/>
          <w:bCs/>
          <w:sz w:val="18"/>
          <w:szCs w:val="18"/>
        </w:rPr>
        <w:t>stanowi</w:t>
      </w:r>
      <w:r w:rsidR="00755649">
        <w:rPr>
          <w:rFonts w:ascii="Times New Roman" w:hAnsi="Times New Roman"/>
          <w:bCs/>
          <w:sz w:val="18"/>
          <w:szCs w:val="18"/>
        </w:rPr>
        <w:t>ć</w:t>
      </w:r>
      <w:r w:rsidR="00BD0E99">
        <w:rPr>
          <w:rFonts w:ascii="Times New Roman" w:hAnsi="Times New Roman"/>
          <w:bCs/>
          <w:sz w:val="18"/>
          <w:szCs w:val="18"/>
        </w:rPr>
        <w:t xml:space="preserve"> podstawę do </w:t>
      </w:r>
      <w:r w:rsidR="00E438E9">
        <w:rPr>
          <w:rFonts w:ascii="Times New Roman" w:hAnsi="Times New Roman"/>
          <w:bCs/>
          <w:sz w:val="18"/>
          <w:szCs w:val="18"/>
        </w:rPr>
        <w:t xml:space="preserve">późniejszego </w:t>
      </w:r>
      <w:r w:rsidR="00BD0E99">
        <w:rPr>
          <w:rFonts w:ascii="Times New Roman" w:hAnsi="Times New Roman"/>
          <w:bCs/>
          <w:sz w:val="18"/>
          <w:szCs w:val="18"/>
        </w:rPr>
        <w:t xml:space="preserve">opracowania projektu </w:t>
      </w:r>
      <w:r w:rsidR="00F57AF4">
        <w:rPr>
          <w:rFonts w:ascii="Times New Roman" w:hAnsi="Times New Roman"/>
          <w:bCs/>
          <w:sz w:val="18"/>
          <w:szCs w:val="18"/>
        </w:rPr>
        <w:t>technicznego</w:t>
      </w:r>
      <w:r w:rsidR="00BD0E99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 xml:space="preserve">obejmującego swym zakresem konkretne (wybrane z ekspertyzy </w:t>
      </w:r>
      <w:r w:rsidR="00930569">
        <w:rPr>
          <w:rFonts w:ascii="Times New Roman" w:hAnsi="Times New Roman"/>
          <w:bCs/>
          <w:sz w:val="18"/>
          <w:szCs w:val="18"/>
        </w:rPr>
        <w:t xml:space="preserve">i </w:t>
      </w:r>
      <w:r>
        <w:rPr>
          <w:rFonts w:ascii="Times New Roman" w:hAnsi="Times New Roman"/>
          <w:bCs/>
          <w:sz w:val="18"/>
          <w:szCs w:val="18"/>
        </w:rPr>
        <w:t>w porozumieniu z Inwestorem) rozwiązania techniczne mające na celu zabezpieczenie</w:t>
      </w:r>
      <w:r w:rsidR="00E438E9">
        <w:rPr>
          <w:rFonts w:ascii="Times New Roman" w:hAnsi="Times New Roman"/>
          <w:bCs/>
          <w:sz w:val="18"/>
          <w:szCs w:val="18"/>
        </w:rPr>
        <w:t xml:space="preserve"> lub naprawę</w:t>
      </w:r>
      <w:r>
        <w:rPr>
          <w:rFonts w:ascii="Times New Roman" w:hAnsi="Times New Roman"/>
          <w:bCs/>
          <w:sz w:val="18"/>
          <w:szCs w:val="18"/>
        </w:rPr>
        <w:t xml:space="preserve"> budynku</w:t>
      </w:r>
      <w:r w:rsidR="00E438E9">
        <w:rPr>
          <w:rFonts w:ascii="Times New Roman" w:hAnsi="Times New Roman"/>
          <w:bCs/>
          <w:sz w:val="18"/>
          <w:szCs w:val="18"/>
        </w:rPr>
        <w:t>.</w:t>
      </w:r>
    </w:p>
    <w:p w14:paraId="6D26034F" w14:textId="77777777" w:rsidR="00CA5B39" w:rsidRDefault="00CA5B39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4B40D792" w14:textId="74FB70DF" w:rsidR="000E6F14" w:rsidRPr="004C36F9" w:rsidRDefault="009520D3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Uwaga:</w:t>
      </w:r>
    </w:p>
    <w:p w14:paraId="138A87FC" w14:textId="41C04141" w:rsidR="000E6F14" w:rsidRPr="000E6F14" w:rsidRDefault="000E6F1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Poprzez zabezpieczenie budynku należy rozumieć zarówno wykonanie dodatkowych </w:t>
      </w:r>
      <w:r w:rsidR="00A217AA">
        <w:rPr>
          <w:rFonts w:ascii="Times New Roman" w:hAnsi="Times New Roman"/>
          <w:b/>
          <w:sz w:val="18"/>
          <w:szCs w:val="18"/>
        </w:rPr>
        <w:t xml:space="preserve">stemplowań i </w:t>
      </w:r>
      <w:r>
        <w:rPr>
          <w:rFonts w:ascii="Times New Roman" w:hAnsi="Times New Roman"/>
          <w:b/>
          <w:sz w:val="18"/>
          <w:szCs w:val="18"/>
        </w:rPr>
        <w:t>konstrukcji wsporczyc</w:t>
      </w:r>
      <w:r w:rsidR="00A217AA">
        <w:rPr>
          <w:rFonts w:ascii="Times New Roman" w:hAnsi="Times New Roman"/>
          <w:b/>
          <w:sz w:val="18"/>
          <w:szCs w:val="18"/>
        </w:rPr>
        <w:t>h</w:t>
      </w:r>
      <w:r>
        <w:rPr>
          <w:rFonts w:ascii="Times New Roman" w:hAnsi="Times New Roman"/>
          <w:b/>
          <w:sz w:val="18"/>
          <w:szCs w:val="18"/>
        </w:rPr>
        <w:t>, jak również</w:t>
      </w:r>
      <w:r w:rsidR="00F875E5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naprawę </w:t>
      </w:r>
      <w:r w:rsidR="00F875E5">
        <w:rPr>
          <w:rFonts w:ascii="Times New Roman" w:hAnsi="Times New Roman"/>
          <w:b/>
          <w:sz w:val="18"/>
          <w:szCs w:val="18"/>
        </w:rPr>
        <w:t xml:space="preserve">lub </w:t>
      </w:r>
      <w:r>
        <w:rPr>
          <w:rFonts w:ascii="Times New Roman" w:hAnsi="Times New Roman"/>
          <w:b/>
          <w:sz w:val="18"/>
          <w:szCs w:val="18"/>
        </w:rPr>
        <w:t>wymianę uszkodzonych elementów budynku stanowiących zagrożenie dla życia, zdrowia i mienia mieszkańców.</w:t>
      </w:r>
      <w:r w:rsidR="00F875E5">
        <w:rPr>
          <w:rFonts w:ascii="Times New Roman" w:hAnsi="Times New Roman"/>
          <w:b/>
          <w:sz w:val="18"/>
          <w:szCs w:val="18"/>
        </w:rPr>
        <w:t xml:space="preserve"> </w:t>
      </w:r>
    </w:p>
    <w:p w14:paraId="7A6DFD08" w14:textId="66BF85F9" w:rsidR="000E6F14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F875E5">
        <w:rPr>
          <w:rFonts w:ascii="Times New Roman" w:hAnsi="Times New Roman"/>
          <w:b/>
          <w:sz w:val="18"/>
          <w:szCs w:val="18"/>
        </w:rPr>
        <w:t xml:space="preserve">Przez elementy stanowiące zagrożenie dla życia, zdrowia i mienia mieszkańców należy </w:t>
      </w:r>
      <w:r w:rsidR="00C94783">
        <w:rPr>
          <w:rFonts w:ascii="Times New Roman" w:hAnsi="Times New Roman"/>
          <w:b/>
          <w:sz w:val="18"/>
          <w:szCs w:val="18"/>
        </w:rPr>
        <w:t xml:space="preserve">między innymi </w:t>
      </w:r>
      <w:r>
        <w:rPr>
          <w:rFonts w:ascii="Times New Roman" w:hAnsi="Times New Roman"/>
          <w:b/>
          <w:sz w:val="18"/>
          <w:szCs w:val="18"/>
        </w:rPr>
        <w:t xml:space="preserve">rozumieć: </w:t>
      </w:r>
    </w:p>
    <w:p w14:paraId="680AB0E3" w14:textId="0E53D0A0" w:rsidR="00AF2E4F" w:rsidRDefault="00AF2E4F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nieodpowiednie warunki gruntowo-wodne</w:t>
      </w:r>
    </w:p>
    <w:p w14:paraId="74C195ED" w14:textId="5C9339A4" w:rsidR="004B27F8" w:rsidRDefault="004B27F8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nieodpowiednie posadowienie budynku</w:t>
      </w:r>
    </w:p>
    <w:p w14:paraId="58BD9774" w14:textId="51B35683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wadliwą konstrukcję budynku</w:t>
      </w:r>
    </w:p>
    <w:p w14:paraId="6DA66ECA" w14:textId="293F18BC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- uszkodzone poszycie i pokrycie dachu </w:t>
      </w:r>
    </w:p>
    <w:p w14:paraId="7B2F4E51" w14:textId="418DED4B" w:rsidR="004B27F8" w:rsidRDefault="004B27F8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uszkodzone izolacje przeciwwilgociowe lub ich całkowity brak</w:t>
      </w:r>
    </w:p>
    <w:p w14:paraId="6197AD85" w14:textId="404FDD19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uszkodzone obróbki blacharskie oraz orynnowanie budynku</w:t>
      </w:r>
      <w:r w:rsidR="004B27F8">
        <w:rPr>
          <w:rFonts w:ascii="Times New Roman" w:hAnsi="Times New Roman"/>
          <w:b/>
          <w:sz w:val="18"/>
          <w:szCs w:val="18"/>
        </w:rPr>
        <w:t xml:space="preserve"> lub ich całkowity brak</w:t>
      </w:r>
    </w:p>
    <w:p w14:paraId="248502B5" w14:textId="49BB7692" w:rsidR="00C60C7F" w:rsidRDefault="00C60C7F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- wadliwe odprowadzenie wód opadowych </w:t>
      </w:r>
      <w:r w:rsidR="00C3140B">
        <w:rPr>
          <w:rFonts w:ascii="Times New Roman" w:hAnsi="Times New Roman"/>
          <w:b/>
          <w:sz w:val="18"/>
          <w:szCs w:val="18"/>
        </w:rPr>
        <w:t>s</w:t>
      </w:r>
      <w:r>
        <w:rPr>
          <w:rFonts w:ascii="Times New Roman" w:hAnsi="Times New Roman"/>
          <w:b/>
          <w:sz w:val="18"/>
          <w:szCs w:val="18"/>
        </w:rPr>
        <w:t>pod budynku</w:t>
      </w:r>
    </w:p>
    <w:p w14:paraId="58EEE6C5" w14:textId="69D2536D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uszkodzone tynki elewacyjne, gzymsy, parapety oraz balkony</w:t>
      </w:r>
    </w:p>
    <w:p w14:paraId="6453C2F5" w14:textId="44D7711C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wadliwie zamontowane elementy na ścianach i dachu budynku</w:t>
      </w:r>
    </w:p>
    <w:p w14:paraId="396D41C9" w14:textId="7E2410D5" w:rsidR="00F875E5" w:rsidRDefault="00F875E5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- wadliwie działającą instalację </w:t>
      </w:r>
      <w:r w:rsidR="004B27F8">
        <w:rPr>
          <w:rFonts w:ascii="Times New Roman" w:hAnsi="Times New Roman"/>
          <w:b/>
          <w:sz w:val="18"/>
          <w:szCs w:val="18"/>
        </w:rPr>
        <w:t xml:space="preserve">wodno-kanalizacyjną, </w:t>
      </w:r>
      <w:r>
        <w:rPr>
          <w:rFonts w:ascii="Times New Roman" w:hAnsi="Times New Roman"/>
          <w:b/>
          <w:sz w:val="18"/>
          <w:szCs w:val="18"/>
        </w:rPr>
        <w:t>wentylacyjną, grzewczą, gazową i elektryczną</w:t>
      </w:r>
    </w:p>
    <w:p w14:paraId="2CCC4633" w14:textId="66FA6C83" w:rsidR="004B27F8" w:rsidRPr="00F875E5" w:rsidRDefault="004B27F8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- budynki</w:t>
      </w:r>
      <w:r w:rsidR="00FC632E">
        <w:rPr>
          <w:rFonts w:ascii="Times New Roman" w:hAnsi="Times New Roman"/>
          <w:b/>
          <w:sz w:val="18"/>
          <w:szCs w:val="18"/>
        </w:rPr>
        <w:t xml:space="preserve"> sąsiednie oraz</w:t>
      </w:r>
      <w:r>
        <w:rPr>
          <w:rFonts w:ascii="Times New Roman" w:hAnsi="Times New Roman"/>
          <w:b/>
          <w:sz w:val="18"/>
          <w:szCs w:val="18"/>
        </w:rPr>
        <w:t xml:space="preserve"> elementy budynków sąsiednich </w:t>
      </w:r>
      <w:r w:rsidR="00FC632E">
        <w:rPr>
          <w:rFonts w:ascii="Times New Roman" w:hAnsi="Times New Roman"/>
          <w:b/>
          <w:sz w:val="18"/>
          <w:szCs w:val="18"/>
        </w:rPr>
        <w:t xml:space="preserve">i inne budowle, których stan techniczny </w:t>
      </w:r>
      <w:r>
        <w:rPr>
          <w:rFonts w:ascii="Times New Roman" w:hAnsi="Times New Roman"/>
          <w:b/>
          <w:sz w:val="18"/>
          <w:szCs w:val="18"/>
        </w:rPr>
        <w:t xml:space="preserve">stanowi zagrożenie dla przedmiotowego </w:t>
      </w:r>
      <w:r w:rsidR="00FC632E">
        <w:rPr>
          <w:rFonts w:ascii="Times New Roman" w:hAnsi="Times New Roman"/>
          <w:b/>
          <w:sz w:val="18"/>
          <w:szCs w:val="18"/>
        </w:rPr>
        <w:t>budynku.</w:t>
      </w:r>
    </w:p>
    <w:p w14:paraId="4BF7C068" w14:textId="77777777" w:rsidR="000E6F14" w:rsidRDefault="000E6F14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</w:p>
    <w:p w14:paraId="0FF8BC5B" w14:textId="5A37D8C3" w:rsidR="007E7FEB" w:rsidRDefault="00212667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Ekspertyza konstrukcyjno-budowlana powinna zawierać</w:t>
      </w:r>
      <w:r w:rsidR="00D85B67">
        <w:rPr>
          <w:rFonts w:ascii="Times New Roman" w:hAnsi="Times New Roman"/>
          <w:bCs/>
          <w:sz w:val="18"/>
          <w:szCs w:val="18"/>
        </w:rPr>
        <w:t>:</w:t>
      </w:r>
    </w:p>
    <w:p w14:paraId="7390E2AB" w14:textId="4F9B1950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S</w:t>
      </w:r>
      <w:r w:rsidR="00212667">
        <w:rPr>
          <w:rFonts w:ascii="Times New Roman" w:hAnsi="Times New Roman"/>
          <w:bCs/>
          <w:sz w:val="18"/>
          <w:szCs w:val="18"/>
        </w:rPr>
        <w:t>tronę tytułową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27069DF3" w14:textId="417CA3D0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S</w:t>
      </w:r>
      <w:r w:rsidR="00212667">
        <w:rPr>
          <w:rFonts w:ascii="Times New Roman" w:hAnsi="Times New Roman"/>
          <w:bCs/>
          <w:sz w:val="18"/>
          <w:szCs w:val="18"/>
        </w:rPr>
        <w:t xml:space="preserve">zczegółowy spis treści </w:t>
      </w:r>
    </w:p>
    <w:p w14:paraId="06542FE6" w14:textId="7D61F1CE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W</w:t>
      </w:r>
      <w:r w:rsidR="00212667">
        <w:rPr>
          <w:rFonts w:ascii="Times New Roman" w:hAnsi="Times New Roman"/>
          <w:bCs/>
          <w:sz w:val="18"/>
          <w:szCs w:val="18"/>
        </w:rPr>
        <w:t xml:space="preserve">łaściwe uprawnienia budowlane </w:t>
      </w:r>
    </w:p>
    <w:p w14:paraId="55CB5B5E" w14:textId="4A7182E5" w:rsidR="00212667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W</w:t>
      </w:r>
      <w:r w:rsidR="00212667">
        <w:rPr>
          <w:rFonts w:ascii="Times New Roman" w:hAnsi="Times New Roman"/>
          <w:bCs/>
          <w:sz w:val="18"/>
          <w:szCs w:val="18"/>
        </w:rPr>
        <w:t>stępne dane do ekspertyzy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3B87A902" w14:textId="7FB75F68" w:rsidR="0083647C" w:rsidRPr="0037438B" w:rsidRDefault="00426675" w:rsidP="0037438B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4.1</w:t>
      </w:r>
      <w:r w:rsidR="0083647C">
        <w:rPr>
          <w:rFonts w:ascii="Times New Roman" w:hAnsi="Times New Roman"/>
          <w:bCs/>
          <w:sz w:val="18"/>
          <w:szCs w:val="18"/>
        </w:rPr>
        <w:t xml:space="preserve"> przedmiot opracowania </w:t>
      </w:r>
      <w:r w:rsidR="0083647C" w:rsidRPr="0037438B">
        <w:rPr>
          <w:rFonts w:ascii="Times New Roman" w:hAnsi="Times New Roman"/>
          <w:bCs/>
          <w:sz w:val="18"/>
          <w:szCs w:val="18"/>
        </w:rPr>
        <w:t>(należy podać rodzaj budynku jego charakterystykę zabudowy oraz adres</w:t>
      </w:r>
      <w:r w:rsidR="00A35C48">
        <w:rPr>
          <w:rFonts w:ascii="Times New Roman" w:hAnsi="Times New Roman"/>
          <w:bCs/>
          <w:sz w:val="18"/>
          <w:szCs w:val="18"/>
        </w:rPr>
        <w:t>, wskazane jest załączenie szkicu lokalizacyjnego</w:t>
      </w:r>
      <w:r w:rsidR="0083647C" w:rsidRPr="0037438B">
        <w:rPr>
          <w:rFonts w:ascii="Times New Roman" w:hAnsi="Times New Roman"/>
          <w:bCs/>
          <w:sz w:val="18"/>
          <w:szCs w:val="18"/>
        </w:rPr>
        <w:t>)</w:t>
      </w:r>
      <w:r w:rsidR="00930569">
        <w:rPr>
          <w:rFonts w:ascii="Times New Roman" w:hAnsi="Times New Roman"/>
          <w:bCs/>
          <w:sz w:val="18"/>
          <w:szCs w:val="18"/>
        </w:rPr>
        <w:t xml:space="preserve"> </w:t>
      </w:r>
    </w:p>
    <w:p w14:paraId="60AF7AD5" w14:textId="0DD7C797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lastRenderedPageBreak/>
        <w:t>4.2</w:t>
      </w:r>
      <w:r w:rsidR="0083647C">
        <w:rPr>
          <w:rFonts w:ascii="Times New Roman" w:hAnsi="Times New Roman"/>
          <w:bCs/>
          <w:sz w:val="18"/>
          <w:szCs w:val="18"/>
        </w:rPr>
        <w:t xml:space="preserve"> podstawa opracowania (</w:t>
      </w:r>
      <w:r w:rsidR="0037438B">
        <w:rPr>
          <w:rFonts w:ascii="Times New Roman" w:hAnsi="Times New Roman"/>
          <w:bCs/>
          <w:sz w:val="18"/>
          <w:szCs w:val="18"/>
        </w:rPr>
        <w:t xml:space="preserve">należy podać nr zlecenia lub umowy, </w:t>
      </w:r>
      <w:r w:rsidR="002B6A4D">
        <w:rPr>
          <w:rFonts w:ascii="Times New Roman" w:hAnsi="Times New Roman"/>
          <w:bCs/>
          <w:sz w:val="18"/>
          <w:szCs w:val="18"/>
        </w:rPr>
        <w:t>rodzaje i numery protokołów z przeglądów okresowych, nazwy użytych do ekspertyzy dokumentacji archiwalnych itp</w:t>
      </w:r>
      <w:r w:rsidR="0037438B">
        <w:rPr>
          <w:rFonts w:ascii="Times New Roman" w:hAnsi="Times New Roman"/>
          <w:bCs/>
          <w:sz w:val="18"/>
          <w:szCs w:val="18"/>
        </w:rPr>
        <w:t>.</w:t>
      </w:r>
      <w:r w:rsidR="00486DF2">
        <w:rPr>
          <w:rFonts w:ascii="Times New Roman" w:hAnsi="Times New Roman"/>
          <w:bCs/>
          <w:sz w:val="18"/>
          <w:szCs w:val="18"/>
        </w:rPr>
        <w:t>)</w:t>
      </w:r>
    </w:p>
    <w:p w14:paraId="70AF4D3A" w14:textId="5E5A35E6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4.3</w:t>
      </w:r>
      <w:r w:rsidR="0083647C">
        <w:rPr>
          <w:rFonts w:ascii="Times New Roman" w:hAnsi="Times New Roman"/>
          <w:bCs/>
          <w:sz w:val="18"/>
          <w:szCs w:val="18"/>
        </w:rPr>
        <w:t xml:space="preserve"> zakres opracowania</w:t>
      </w:r>
      <w:r w:rsidR="0037438B">
        <w:rPr>
          <w:rFonts w:ascii="Times New Roman" w:hAnsi="Times New Roman"/>
          <w:bCs/>
          <w:sz w:val="18"/>
          <w:szCs w:val="18"/>
        </w:rPr>
        <w:t xml:space="preserve"> </w:t>
      </w:r>
      <w:r w:rsidR="0037438B" w:rsidRPr="008E4D70">
        <w:rPr>
          <w:rFonts w:ascii="Times New Roman" w:hAnsi="Times New Roman"/>
          <w:b/>
          <w:sz w:val="18"/>
          <w:szCs w:val="18"/>
        </w:rPr>
        <w:t>(</w:t>
      </w:r>
      <w:r w:rsidR="00930569">
        <w:rPr>
          <w:rFonts w:ascii="Times New Roman" w:hAnsi="Times New Roman"/>
          <w:b/>
          <w:sz w:val="18"/>
          <w:szCs w:val="18"/>
        </w:rPr>
        <w:t>W zakresie opracowania n</w:t>
      </w:r>
      <w:r w:rsidR="008E4D70" w:rsidRPr="008E4D70">
        <w:rPr>
          <w:rFonts w:ascii="Times New Roman" w:hAnsi="Times New Roman"/>
          <w:b/>
          <w:sz w:val="18"/>
          <w:szCs w:val="18"/>
        </w:rPr>
        <w:t xml:space="preserve">ależy </w:t>
      </w:r>
      <w:r w:rsidR="00930569">
        <w:rPr>
          <w:rFonts w:ascii="Times New Roman" w:hAnsi="Times New Roman"/>
          <w:b/>
          <w:sz w:val="18"/>
          <w:szCs w:val="18"/>
        </w:rPr>
        <w:t xml:space="preserve">ogólnie </w:t>
      </w:r>
      <w:r w:rsidR="002B3195">
        <w:rPr>
          <w:rFonts w:ascii="Times New Roman" w:hAnsi="Times New Roman"/>
          <w:b/>
          <w:sz w:val="18"/>
          <w:szCs w:val="18"/>
        </w:rPr>
        <w:t>wskazać, ujawnione na etapie inwentaryzacji wady, mające wpływ na bezpieczeństwo konstrukcji</w:t>
      </w:r>
      <w:r w:rsidR="00930569">
        <w:rPr>
          <w:rFonts w:ascii="Times New Roman" w:hAnsi="Times New Roman"/>
          <w:b/>
          <w:sz w:val="18"/>
          <w:szCs w:val="18"/>
        </w:rPr>
        <w:t xml:space="preserve"> oraz na estetykę budynku</w:t>
      </w:r>
      <w:r w:rsidR="002B3195">
        <w:rPr>
          <w:rFonts w:ascii="Times New Roman" w:hAnsi="Times New Roman"/>
          <w:b/>
          <w:sz w:val="18"/>
          <w:szCs w:val="18"/>
        </w:rPr>
        <w:t xml:space="preserve">. </w:t>
      </w:r>
      <w:r w:rsidR="00930569">
        <w:rPr>
          <w:rFonts w:ascii="Times New Roman" w:hAnsi="Times New Roman"/>
          <w:b/>
          <w:sz w:val="18"/>
          <w:szCs w:val="18"/>
        </w:rPr>
        <w:t xml:space="preserve">Ponadto należy podać </w:t>
      </w:r>
      <w:r w:rsidR="008E4D70" w:rsidRPr="008E4D70">
        <w:rPr>
          <w:rFonts w:ascii="Times New Roman" w:hAnsi="Times New Roman"/>
          <w:b/>
          <w:sz w:val="18"/>
          <w:szCs w:val="18"/>
        </w:rPr>
        <w:t xml:space="preserve">zakres </w:t>
      </w:r>
      <w:r w:rsidR="006B196A">
        <w:rPr>
          <w:rFonts w:ascii="Times New Roman" w:hAnsi="Times New Roman"/>
          <w:b/>
          <w:sz w:val="18"/>
          <w:szCs w:val="18"/>
        </w:rPr>
        <w:t xml:space="preserve">wynikający z zamówienia, który został </w:t>
      </w:r>
      <w:r w:rsidR="008E4D70" w:rsidRPr="008E4D70">
        <w:rPr>
          <w:rFonts w:ascii="Times New Roman" w:hAnsi="Times New Roman"/>
          <w:b/>
          <w:sz w:val="18"/>
          <w:szCs w:val="18"/>
        </w:rPr>
        <w:t>wskazany przez Inwestora w szczegółowym opisie zamówienia</w:t>
      </w:r>
      <w:r w:rsidR="000B4A3A">
        <w:rPr>
          <w:rFonts w:ascii="Times New Roman" w:hAnsi="Times New Roman"/>
          <w:b/>
          <w:sz w:val="18"/>
          <w:szCs w:val="18"/>
        </w:rPr>
        <w:t xml:space="preserve"> punkt 5 OPZ</w:t>
      </w:r>
      <w:r w:rsidR="008E4D70" w:rsidRPr="008E4D70">
        <w:rPr>
          <w:rFonts w:ascii="Times New Roman" w:hAnsi="Times New Roman"/>
          <w:b/>
          <w:sz w:val="18"/>
          <w:szCs w:val="18"/>
        </w:rPr>
        <w:t>.</w:t>
      </w:r>
      <w:r w:rsidR="00A72EE4">
        <w:rPr>
          <w:rFonts w:ascii="Times New Roman" w:hAnsi="Times New Roman"/>
          <w:b/>
          <w:sz w:val="18"/>
          <w:szCs w:val="18"/>
        </w:rPr>
        <w:t>)</w:t>
      </w:r>
    </w:p>
    <w:p w14:paraId="3157B83E" w14:textId="30BEC483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4.4</w:t>
      </w:r>
      <w:r w:rsidR="0083647C">
        <w:rPr>
          <w:rFonts w:ascii="Times New Roman" w:hAnsi="Times New Roman"/>
          <w:bCs/>
          <w:sz w:val="18"/>
          <w:szCs w:val="18"/>
        </w:rPr>
        <w:t xml:space="preserve"> cel opracowania</w:t>
      </w:r>
      <w:r w:rsidR="00A72EE4">
        <w:rPr>
          <w:rFonts w:ascii="Times New Roman" w:hAnsi="Times New Roman"/>
          <w:bCs/>
          <w:sz w:val="18"/>
          <w:szCs w:val="18"/>
        </w:rPr>
        <w:t xml:space="preserve"> (W punkcie należy podać ogólne plany inwestorskie wynikające z OPZ str.2 oraz inne cele wynikające z bieżących ustaleń z Inwestorem)</w:t>
      </w:r>
    </w:p>
    <w:p w14:paraId="7CC8D062" w14:textId="7212DBE4" w:rsidR="0083647C" w:rsidRDefault="00426675" w:rsidP="0083647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4.5</w:t>
      </w:r>
      <w:r w:rsidR="0083647C">
        <w:rPr>
          <w:rFonts w:ascii="Times New Roman" w:hAnsi="Times New Roman"/>
          <w:bCs/>
          <w:sz w:val="18"/>
          <w:szCs w:val="18"/>
        </w:rPr>
        <w:t xml:space="preserve"> opis ogólny budynku wraz z jego danymi technicznymi (w opisie należy zwrócić </w:t>
      </w:r>
      <w:r w:rsidR="0037438B">
        <w:rPr>
          <w:rFonts w:ascii="Times New Roman" w:hAnsi="Times New Roman"/>
          <w:bCs/>
          <w:sz w:val="18"/>
          <w:szCs w:val="18"/>
        </w:rPr>
        <w:t xml:space="preserve">między innymi </w:t>
      </w:r>
      <w:r w:rsidR="0083647C">
        <w:rPr>
          <w:rFonts w:ascii="Times New Roman" w:hAnsi="Times New Roman"/>
          <w:bCs/>
          <w:sz w:val="18"/>
          <w:szCs w:val="18"/>
        </w:rPr>
        <w:t xml:space="preserve">uwagę na rodzaj powierzchni użytkowych </w:t>
      </w:r>
      <w:r w:rsidR="0037438B">
        <w:rPr>
          <w:rFonts w:ascii="Times New Roman" w:hAnsi="Times New Roman"/>
          <w:bCs/>
          <w:sz w:val="18"/>
          <w:szCs w:val="18"/>
        </w:rPr>
        <w:t xml:space="preserve">w budynku </w:t>
      </w:r>
      <w:r w:rsidR="0083647C">
        <w:rPr>
          <w:rFonts w:ascii="Times New Roman" w:hAnsi="Times New Roman"/>
          <w:bCs/>
          <w:sz w:val="18"/>
          <w:szCs w:val="18"/>
        </w:rPr>
        <w:t>np. usługowe</w:t>
      </w:r>
      <w:r w:rsidR="0037438B">
        <w:rPr>
          <w:rFonts w:ascii="Times New Roman" w:hAnsi="Times New Roman"/>
          <w:bCs/>
          <w:sz w:val="18"/>
          <w:szCs w:val="18"/>
        </w:rPr>
        <w:t xml:space="preserve">, mieszkalne, należy również wskazać procentowy zakres użytkowanych powierzchni. Ponadto należy ogólnie scharakteryzować budynek podając jego okres i technologię wykonania, ilość kondygnacji, sposób posadowienia oraz układy konstrukcyjne </w:t>
      </w:r>
    </w:p>
    <w:p w14:paraId="417D426A" w14:textId="5F3D4D40" w:rsidR="00C72B7D" w:rsidRDefault="00426675" w:rsidP="00C72B7D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4.6</w:t>
      </w:r>
      <w:r w:rsidR="0083647C">
        <w:rPr>
          <w:rFonts w:ascii="Times New Roman" w:hAnsi="Times New Roman"/>
          <w:bCs/>
          <w:sz w:val="18"/>
          <w:szCs w:val="18"/>
        </w:rPr>
        <w:t xml:space="preserve"> informacje </w:t>
      </w:r>
      <w:r w:rsidR="0037438B">
        <w:rPr>
          <w:rFonts w:ascii="Times New Roman" w:hAnsi="Times New Roman"/>
          <w:bCs/>
          <w:sz w:val="18"/>
          <w:szCs w:val="18"/>
        </w:rPr>
        <w:t xml:space="preserve">dodatkowe </w:t>
      </w:r>
      <w:r w:rsidR="00753298">
        <w:rPr>
          <w:rFonts w:ascii="Times New Roman" w:hAnsi="Times New Roman"/>
          <w:bCs/>
          <w:sz w:val="18"/>
          <w:szCs w:val="18"/>
        </w:rPr>
        <w:t>dotyczące obiektu (W tym punkcie należy zawrzeć wszystkie informację, które mają wpływ na wykonanie i zakres ekspertyzy, np. opis stanu prawnego</w:t>
      </w:r>
      <w:r w:rsidR="009F0086">
        <w:rPr>
          <w:rFonts w:ascii="Times New Roman" w:hAnsi="Times New Roman"/>
          <w:bCs/>
          <w:sz w:val="18"/>
          <w:szCs w:val="18"/>
        </w:rPr>
        <w:t xml:space="preserve"> obiektu</w:t>
      </w:r>
      <w:r w:rsidR="00753298">
        <w:rPr>
          <w:rFonts w:ascii="Times New Roman" w:hAnsi="Times New Roman"/>
          <w:bCs/>
          <w:sz w:val="18"/>
          <w:szCs w:val="18"/>
        </w:rPr>
        <w:t xml:space="preserve">, dostępność lokali mieszkalnych oraz </w:t>
      </w:r>
      <w:r w:rsidR="009F0086">
        <w:rPr>
          <w:rFonts w:ascii="Times New Roman" w:hAnsi="Times New Roman"/>
          <w:bCs/>
          <w:sz w:val="18"/>
          <w:szCs w:val="18"/>
        </w:rPr>
        <w:t>użytkowych</w:t>
      </w:r>
      <w:r w:rsidR="00753298">
        <w:rPr>
          <w:rFonts w:ascii="Times New Roman" w:hAnsi="Times New Roman"/>
          <w:bCs/>
          <w:sz w:val="18"/>
          <w:szCs w:val="18"/>
        </w:rPr>
        <w:t xml:space="preserve">, opis </w:t>
      </w:r>
      <w:r w:rsidR="009F0086">
        <w:rPr>
          <w:rFonts w:ascii="Times New Roman" w:hAnsi="Times New Roman"/>
          <w:bCs/>
          <w:sz w:val="18"/>
          <w:szCs w:val="18"/>
        </w:rPr>
        <w:t xml:space="preserve">powierzchni </w:t>
      </w:r>
      <w:r w:rsidR="00C72B7D">
        <w:rPr>
          <w:rFonts w:ascii="Times New Roman" w:hAnsi="Times New Roman"/>
          <w:bCs/>
          <w:sz w:val="18"/>
          <w:szCs w:val="18"/>
        </w:rPr>
        <w:t>wspólnych</w:t>
      </w:r>
      <w:r w:rsidR="00FF0066">
        <w:rPr>
          <w:rFonts w:ascii="Times New Roman" w:hAnsi="Times New Roman"/>
          <w:bCs/>
          <w:sz w:val="18"/>
          <w:szCs w:val="18"/>
        </w:rPr>
        <w:t xml:space="preserve"> na obiekcie, opis</w:t>
      </w:r>
      <w:r w:rsidR="00753298">
        <w:rPr>
          <w:rFonts w:ascii="Times New Roman" w:hAnsi="Times New Roman"/>
          <w:bCs/>
          <w:sz w:val="18"/>
          <w:szCs w:val="18"/>
        </w:rPr>
        <w:t xml:space="preserve"> </w:t>
      </w:r>
      <w:r w:rsidR="009F0086">
        <w:rPr>
          <w:rFonts w:ascii="Times New Roman" w:hAnsi="Times New Roman"/>
          <w:bCs/>
          <w:sz w:val="18"/>
          <w:szCs w:val="18"/>
        </w:rPr>
        <w:t xml:space="preserve">budynków oraz innych budowli </w:t>
      </w:r>
      <w:r w:rsidR="000F165B">
        <w:rPr>
          <w:rFonts w:ascii="Times New Roman" w:hAnsi="Times New Roman"/>
          <w:bCs/>
          <w:sz w:val="18"/>
          <w:szCs w:val="18"/>
        </w:rPr>
        <w:t>sąsiadujący</w:t>
      </w:r>
      <w:r w:rsidR="009F0086">
        <w:rPr>
          <w:rFonts w:ascii="Times New Roman" w:hAnsi="Times New Roman"/>
          <w:bCs/>
          <w:sz w:val="18"/>
          <w:szCs w:val="18"/>
        </w:rPr>
        <w:t>ch z przedmiotowym budynkiem</w:t>
      </w:r>
      <w:r w:rsidR="000F165B">
        <w:rPr>
          <w:rFonts w:ascii="Times New Roman" w:hAnsi="Times New Roman"/>
          <w:bCs/>
          <w:sz w:val="18"/>
          <w:szCs w:val="18"/>
        </w:rPr>
        <w:t xml:space="preserve"> </w:t>
      </w:r>
      <w:r w:rsidR="00753298">
        <w:rPr>
          <w:rFonts w:ascii="Times New Roman" w:hAnsi="Times New Roman"/>
          <w:bCs/>
          <w:sz w:val="18"/>
          <w:szCs w:val="18"/>
        </w:rPr>
        <w:t>itp.)</w:t>
      </w:r>
    </w:p>
    <w:p w14:paraId="4109B2C7" w14:textId="6EBDE1A2" w:rsidR="004B3E8C" w:rsidRDefault="004B3E8C" w:rsidP="004B3E8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Opis posadowienia budynku na podstawie przeprowadzonych badań geotechnicznych i odkrywek fundamentów.</w:t>
      </w:r>
    </w:p>
    <w:p w14:paraId="2B366FA0" w14:textId="367282E7" w:rsidR="00212667" w:rsidRPr="00D9730D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 w:rsidRPr="00D9730D">
        <w:rPr>
          <w:rFonts w:ascii="Times New Roman" w:hAnsi="Times New Roman"/>
          <w:bCs/>
          <w:sz w:val="18"/>
          <w:szCs w:val="18"/>
        </w:rPr>
        <w:t>O</w:t>
      </w:r>
      <w:r w:rsidR="00212667" w:rsidRPr="00D9730D">
        <w:rPr>
          <w:rFonts w:ascii="Times New Roman" w:hAnsi="Times New Roman"/>
          <w:bCs/>
          <w:sz w:val="18"/>
          <w:szCs w:val="18"/>
        </w:rPr>
        <w:t>pis istniejących elementów budynku</w:t>
      </w:r>
      <w:r w:rsidRPr="00D9730D">
        <w:rPr>
          <w:rFonts w:ascii="Times New Roman" w:hAnsi="Times New Roman"/>
          <w:bCs/>
          <w:sz w:val="18"/>
          <w:szCs w:val="18"/>
        </w:rPr>
        <w:t xml:space="preserve"> wraz z ich oceną techniczną i analizą przyczyn powstania uszkodzeń</w:t>
      </w:r>
      <w:r w:rsidR="00D05789">
        <w:rPr>
          <w:rFonts w:ascii="Times New Roman" w:hAnsi="Times New Roman"/>
          <w:bCs/>
          <w:sz w:val="18"/>
          <w:szCs w:val="18"/>
        </w:rPr>
        <w:t xml:space="preserve"> w</w:t>
      </w:r>
      <w:r w:rsidRPr="00D9730D">
        <w:rPr>
          <w:rFonts w:ascii="Times New Roman" w:hAnsi="Times New Roman"/>
          <w:bCs/>
          <w:sz w:val="18"/>
          <w:szCs w:val="18"/>
        </w:rPr>
        <w:t xml:space="preserve"> budynku</w:t>
      </w:r>
    </w:p>
    <w:p w14:paraId="5BB2BAFB" w14:textId="2B4DA73A" w:rsidR="0083647C" w:rsidRDefault="00DD3FB5" w:rsidP="0083647C">
      <w:pPr>
        <w:spacing w:after="0" w:line="240" w:lineRule="auto"/>
        <w:ind w:left="708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6.1</w:t>
      </w:r>
      <w:r w:rsidR="009F70F4">
        <w:rPr>
          <w:rFonts w:ascii="Times New Roman" w:hAnsi="Times New Roman"/>
          <w:bCs/>
          <w:sz w:val="18"/>
          <w:szCs w:val="18"/>
        </w:rPr>
        <w:t xml:space="preserve"> </w:t>
      </w:r>
      <w:r w:rsidR="00B864EC">
        <w:rPr>
          <w:rFonts w:ascii="Times New Roman" w:hAnsi="Times New Roman"/>
          <w:bCs/>
          <w:sz w:val="18"/>
          <w:szCs w:val="18"/>
        </w:rPr>
        <w:t>O</w:t>
      </w:r>
      <w:r w:rsidR="009F70F4">
        <w:rPr>
          <w:rFonts w:ascii="Times New Roman" w:hAnsi="Times New Roman"/>
          <w:bCs/>
          <w:sz w:val="18"/>
          <w:szCs w:val="18"/>
        </w:rPr>
        <w:t xml:space="preserve">pis techniczny elementów budynku </w:t>
      </w:r>
      <w:r w:rsidR="00B864EC">
        <w:rPr>
          <w:rFonts w:ascii="Times New Roman" w:hAnsi="Times New Roman"/>
          <w:bCs/>
          <w:sz w:val="18"/>
          <w:szCs w:val="18"/>
        </w:rPr>
        <w:t>(należy podać krótki opis elementu sposób jego zamocowania oraz</w:t>
      </w:r>
      <w:r w:rsidR="009F70F4">
        <w:rPr>
          <w:rFonts w:ascii="Times New Roman" w:hAnsi="Times New Roman"/>
          <w:bCs/>
          <w:sz w:val="18"/>
          <w:szCs w:val="18"/>
        </w:rPr>
        <w:t xml:space="preserve"> właściwości fizyczn</w:t>
      </w:r>
      <w:r w:rsidR="00B864EC">
        <w:rPr>
          <w:rFonts w:ascii="Times New Roman" w:hAnsi="Times New Roman"/>
          <w:bCs/>
          <w:sz w:val="18"/>
          <w:szCs w:val="18"/>
        </w:rPr>
        <w:t>e</w:t>
      </w:r>
      <w:r w:rsidR="009F70F4">
        <w:rPr>
          <w:rFonts w:ascii="Times New Roman" w:hAnsi="Times New Roman"/>
          <w:bCs/>
          <w:sz w:val="18"/>
          <w:szCs w:val="18"/>
        </w:rPr>
        <w:t xml:space="preserve"> i materiałow</w:t>
      </w:r>
      <w:r w:rsidR="00B864EC">
        <w:rPr>
          <w:rFonts w:ascii="Times New Roman" w:hAnsi="Times New Roman"/>
          <w:bCs/>
          <w:sz w:val="18"/>
          <w:szCs w:val="18"/>
        </w:rPr>
        <w:t>e.)</w:t>
      </w:r>
    </w:p>
    <w:p w14:paraId="15FD1BDC" w14:textId="7D35207C" w:rsidR="0037438B" w:rsidRDefault="00DD3FB5" w:rsidP="0083647C">
      <w:pPr>
        <w:spacing w:after="0" w:line="240" w:lineRule="auto"/>
        <w:ind w:left="708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6.2</w:t>
      </w:r>
      <w:r w:rsidR="0037438B">
        <w:rPr>
          <w:rFonts w:ascii="Times New Roman" w:hAnsi="Times New Roman"/>
          <w:bCs/>
          <w:sz w:val="18"/>
          <w:szCs w:val="18"/>
        </w:rPr>
        <w:t xml:space="preserve"> </w:t>
      </w:r>
      <w:r w:rsidR="00B864EC">
        <w:rPr>
          <w:rFonts w:ascii="Times New Roman" w:hAnsi="Times New Roman"/>
          <w:bCs/>
          <w:sz w:val="18"/>
          <w:szCs w:val="18"/>
        </w:rPr>
        <w:t>O</w:t>
      </w:r>
      <w:r w:rsidR="009F70F4">
        <w:rPr>
          <w:rFonts w:ascii="Times New Roman" w:hAnsi="Times New Roman"/>
          <w:bCs/>
          <w:sz w:val="18"/>
          <w:szCs w:val="18"/>
        </w:rPr>
        <w:t xml:space="preserve">pis i ocena stanu technicznego elementów budynku (w tym punkcie należy załączyć dokumentację fotograficzną z wykonanych odkrywek elementów konstrukcyjnych wraz z ich dokładnym opisem. Zdjęcia oraz miejsca odkrywek i uszkodzeń budynku </w:t>
      </w:r>
      <w:r w:rsidR="00D05789">
        <w:rPr>
          <w:rFonts w:ascii="Times New Roman" w:hAnsi="Times New Roman"/>
          <w:bCs/>
          <w:sz w:val="18"/>
          <w:szCs w:val="18"/>
        </w:rPr>
        <w:t xml:space="preserve">powinny mieć numerację zgodną z </w:t>
      </w:r>
      <w:r w:rsidR="009F70F4">
        <w:rPr>
          <w:rFonts w:ascii="Times New Roman" w:hAnsi="Times New Roman"/>
          <w:bCs/>
          <w:sz w:val="18"/>
          <w:szCs w:val="18"/>
        </w:rPr>
        <w:t>naniesi</w:t>
      </w:r>
      <w:r w:rsidR="00D05789">
        <w:rPr>
          <w:rFonts w:ascii="Times New Roman" w:hAnsi="Times New Roman"/>
          <w:bCs/>
          <w:sz w:val="18"/>
          <w:szCs w:val="18"/>
        </w:rPr>
        <w:t>eniami</w:t>
      </w:r>
      <w:r w:rsidR="009F70F4">
        <w:rPr>
          <w:rFonts w:ascii="Times New Roman" w:hAnsi="Times New Roman"/>
          <w:bCs/>
          <w:sz w:val="18"/>
          <w:szCs w:val="18"/>
        </w:rPr>
        <w:t xml:space="preserve"> na</w:t>
      </w:r>
      <w:r w:rsidR="00D05789">
        <w:rPr>
          <w:rFonts w:ascii="Times New Roman" w:hAnsi="Times New Roman"/>
          <w:bCs/>
          <w:sz w:val="18"/>
          <w:szCs w:val="18"/>
        </w:rPr>
        <w:t xml:space="preserve"> rysunkach</w:t>
      </w:r>
      <w:r w:rsidR="009F70F4">
        <w:rPr>
          <w:rFonts w:ascii="Times New Roman" w:hAnsi="Times New Roman"/>
          <w:bCs/>
          <w:sz w:val="18"/>
          <w:szCs w:val="18"/>
        </w:rPr>
        <w:t xml:space="preserve"> inwentaryzac</w:t>
      </w:r>
      <w:r w:rsidR="00D05789">
        <w:rPr>
          <w:rFonts w:ascii="Times New Roman" w:hAnsi="Times New Roman"/>
          <w:bCs/>
          <w:sz w:val="18"/>
          <w:szCs w:val="18"/>
        </w:rPr>
        <w:t>yjnych.</w:t>
      </w:r>
      <w:r w:rsidR="00B864EC">
        <w:rPr>
          <w:rFonts w:ascii="Times New Roman" w:hAnsi="Times New Roman"/>
          <w:bCs/>
          <w:sz w:val="18"/>
          <w:szCs w:val="18"/>
        </w:rPr>
        <w:t xml:space="preserve"> Dlatego sugeruj</w:t>
      </w:r>
      <w:r w:rsidR="00D05789">
        <w:rPr>
          <w:rFonts w:ascii="Times New Roman" w:hAnsi="Times New Roman"/>
          <w:bCs/>
          <w:sz w:val="18"/>
          <w:szCs w:val="18"/>
        </w:rPr>
        <w:t>e się</w:t>
      </w:r>
      <w:r w:rsidR="00B864EC">
        <w:rPr>
          <w:rFonts w:ascii="Times New Roman" w:hAnsi="Times New Roman"/>
          <w:bCs/>
          <w:sz w:val="18"/>
          <w:szCs w:val="18"/>
        </w:rPr>
        <w:t>, aby do ekspertyzy załączać tylko niezbędne zdjęcia uszkodzeń, które mają bezpośredni wpływ na bezpieczeństwo użytkowania obiektu. Wszystkie pozostałe zdjęcia wykonane na obiekcie należy przekazać w wersji elektronicznej.)</w:t>
      </w:r>
    </w:p>
    <w:p w14:paraId="0DB20253" w14:textId="5D67ACBC" w:rsidR="009F70F4" w:rsidRPr="0083647C" w:rsidRDefault="00DD3FB5" w:rsidP="0083647C">
      <w:pPr>
        <w:spacing w:after="0" w:line="240" w:lineRule="auto"/>
        <w:ind w:left="708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6.3</w:t>
      </w:r>
      <w:r w:rsidR="009F70F4">
        <w:rPr>
          <w:rFonts w:ascii="Times New Roman" w:hAnsi="Times New Roman"/>
          <w:bCs/>
          <w:sz w:val="18"/>
          <w:szCs w:val="18"/>
        </w:rPr>
        <w:t xml:space="preserve"> </w:t>
      </w:r>
      <w:r w:rsidR="00B864EC">
        <w:rPr>
          <w:rFonts w:ascii="Times New Roman" w:hAnsi="Times New Roman"/>
          <w:bCs/>
          <w:sz w:val="18"/>
          <w:szCs w:val="18"/>
        </w:rPr>
        <w:t>A</w:t>
      </w:r>
      <w:r w:rsidR="009F70F4">
        <w:rPr>
          <w:rFonts w:ascii="Times New Roman" w:hAnsi="Times New Roman"/>
          <w:bCs/>
          <w:sz w:val="18"/>
          <w:szCs w:val="18"/>
        </w:rPr>
        <w:t>naliza stanu technicznego budynku (w tym punkcie należy podać przyczyny</w:t>
      </w:r>
      <w:r w:rsidR="005A11FE">
        <w:rPr>
          <w:rFonts w:ascii="Times New Roman" w:hAnsi="Times New Roman"/>
          <w:bCs/>
          <w:sz w:val="18"/>
          <w:szCs w:val="18"/>
        </w:rPr>
        <w:t xml:space="preserve"> i przyszłe konsekwencje</w:t>
      </w:r>
      <w:r w:rsidR="009F70F4">
        <w:rPr>
          <w:rFonts w:ascii="Times New Roman" w:hAnsi="Times New Roman"/>
          <w:bCs/>
          <w:sz w:val="18"/>
          <w:szCs w:val="18"/>
        </w:rPr>
        <w:t xml:space="preserve"> </w:t>
      </w:r>
      <w:r w:rsidR="005A11FE">
        <w:rPr>
          <w:rFonts w:ascii="Times New Roman" w:hAnsi="Times New Roman"/>
          <w:bCs/>
          <w:sz w:val="18"/>
          <w:szCs w:val="18"/>
        </w:rPr>
        <w:t>istniejących</w:t>
      </w:r>
      <w:r w:rsidR="009F70F4">
        <w:rPr>
          <w:rFonts w:ascii="Times New Roman" w:hAnsi="Times New Roman"/>
          <w:bCs/>
          <w:sz w:val="18"/>
          <w:szCs w:val="18"/>
        </w:rPr>
        <w:t xml:space="preserve"> wad budynku)</w:t>
      </w:r>
    </w:p>
    <w:p w14:paraId="0C47A3CB" w14:textId="18F776C6" w:rsidR="0083647C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Obliczenia sprawdzające</w:t>
      </w:r>
    </w:p>
    <w:p w14:paraId="1A4DE3E9" w14:textId="37CC0A01" w:rsidR="0083647C" w:rsidRDefault="00EB3158" w:rsidP="0083647C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Obliczenia sprawdzające powinny zawierać</w:t>
      </w:r>
      <w:r w:rsidR="00AD424B">
        <w:rPr>
          <w:rFonts w:ascii="Times New Roman" w:hAnsi="Times New Roman"/>
          <w:bCs/>
          <w:sz w:val="18"/>
          <w:szCs w:val="18"/>
        </w:rPr>
        <w:t xml:space="preserve"> zestawienie obciążeń i analizę nośności poszczególnych elementów konstrukcyjnych. </w:t>
      </w:r>
      <w:r w:rsidR="00AD424B">
        <w:rPr>
          <w:rFonts w:ascii="Times New Roman" w:hAnsi="Times New Roman"/>
          <w:b/>
          <w:sz w:val="18"/>
          <w:szCs w:val="18"/>
        </w:rPr>
        <w:t>Na końcu każdej pozycji obliczeniowej powinien być zawarty zapis o spełnieniu lub nie</w:t>
      </w:r>
      <w:r w:rsidR="00127E65">
        <w:rPr>
          <w:rFonts w:ascii="Times New Roman" w:hAnsi="Times New Roman"/>
          <w:b/>
          <w:sz w:val="18"/>
          <w:szCs w:val="18"/>
        </w:rPr>
        <w:t>,</w:t>
      </w:r>
      <w:r w:rsidR="00AD424B">
        <w:rPr>
          <w:rFonts w:ascii="Times New Roman" w:hAnsi="Times New Roman"/>
          <w:b/>
          <w:sz w:val="18"/>
          <w:szCs w:val="18"/>
        </w:rPr>
        <w:t xml:space="preserve"> warunków nośności i użytkowania. W przypadku niespełnienia przez dany element warunków obliczeniowych, należy zaproponować rozwiązanie techniczne mające na celu poprawę pracy elementu, a następnie powtórzyć obliczenia sprawdzające.</w:t>
      </w:r>
    </w:p>
    <w:p w14:paraId="27425CC8" w14:textId="59EC9983" w:rsidR="000D6B0F" w:rsidRPr="00225FD7" w:rsidRDefault="000D6B0F" w:rsidP="000D6B0F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18"/>
          <w:szCs w:val="18"/>
        </w:rPr>
      </w:pPr>
      <w:r w:rsidRPr="00225FD7">
        <w:rPr>
          <w:rFonts w:ascii="Times New Roman" w:hAnsi="Times New Roman"/>
          <w:b/>
          <w:bCs/>
          <w:sz w:val="18"/>
          <w:szCs w:val="18"/>
        </w:rPr>
        <w:t xml:space="preserve">W przypadku gdy wykonanie zaleceń wpływa na zmianę istniejącego układu statycznego budynku lub gdy powoduje dodatkowe dociążenie innych elementów budynku, niż te, które są objęte niniejszym opracowaniem, należy rozszerzyć zakres </w:t>
      </w:r>
      <w:r w:rsidR="0019675F">
        <w:rPr>
          <w:rFonts w:ascii="Times New Roman" w:hAnsi="Times New Roman"/>
          <w:b/>
          <w:bCs/>
          <w:sz w:val="18"/>
          <w:szCs w:val="18"/>
        </w:rPr>
        <w:t>obliczeń</w:t>
      </w:r>
      <w:r w:rsidRPr="00225FD7">
        <w:rPr>
          <w:rFonts w:ascii="Times New Roman" w:hAnsi="Times New Roman"/>
          <w:b/>
          <w:bCs/>
          <w:sz w:val="18"/>
          <w:szCs w:val="18"/>
        </w:rPr>
        <w:t xml:space="preserve"> o te elementy.</w:t>
      </w:r>
    </w:p>
    <w:p w14:paraId="59A13D5B" w14:textId="5868CA03" w:rsidR="00167A8F" w:rsidRDefault="00536833" w:rsidP="00167A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Określenie stopnia zużycia technicznego wraz z analizą opłacalności remontu</w:t>
      </w:r>
    </w:p>
    <w:p w14:paraId="747B9515" w14:textId="77777777" w:rsidR="00CB7518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Wnioski </w:t>
      </w:r>
    </w:p>
    <w:p w14:paraId="241AA323" w14:textId="7505F72A" w:rsidR="0083647C" w:rsidRPr="0083647C" w:rsidRDefault="00CB7518" w:rsidP="002E4C1C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We wnioskach należy opisać </w:t>
      </w:r>
      <w:r w:rsidR="009F2EC5">
        <w:rPr>
          <w:rFonts w:ascii="Times New Roman" w:hAnsi="Times New Roman"/>
          <w:bCs/>
          <w:sz w:val="18"/>
          <w:szCs w:val="18"/>
        </w:rPr>
        <w:t xml:space="preserve">między innymi przyległości i zależności z budynkami sąsiednimi, określić </w:t>
      </w:r>
      <w:r>
        <w:rPr>
          <w:rFonts w:ascii="Times New Roman" w:hAnsi="Times New Roman"/>
          <w:bCs/>
          <w:sz w:val="18"/>
          <w:szCs w:val="18"/>
        </w:rPr>
        <w:t xml:space="preserve">czy </w:t>
      </w:r>
      <w:r w:rsidR="009F2EC5">
        <w:rPr>
          <w:rFonts w:ascii="Times New Roman" w:hAnsi="Times New Roman"/>
          <w:bCs/>
          <w:sz w:val="18"/>
          <w:szCs w:val="18"/>
        </w:rPr>
        <w:t xml:space="preserve">przedmiotowy </w:t>
      </w:r>
      <w:r>
        <w:rPr>
          <w:rFonts w:ascii="Times New Roman" w:hAnsi="Times New Roman"/>
          <w:bCs/>
          <w:sz w:val="18"/>
          <w:szCs w:val="18"/>
        </w:rPr>
        <w:t xml:space="preserve">budynek w </w:t>
      </w:r>
      <w:r w:rsidR="009F2EC5">
        <w:rPr>
          <w:rFonts w:ascii="Times New Roman" w:hAnsi="Times New Roman"/>
          <w:bCs/>
          <w:sz w:val="18"/>
          <w:szCs w:val="18"/>
        </w:rPr>
        <w:t>istniejącym</w:t>
      </w:r>
      <w:r>
        <w:rPr>
          <w:rFonts w:ascii="Times New Roman" w:hAnsi="Times New Roman"/>
          <w:bCs/>
          <w:sz w:val="18"/>
          <w:szCs w:val="18"/>
        </w:rPr>
        <w:t xml:space="preserve"> stanie technicznym nadaje się do dalszego użytkowania czy </w:t>
      </w:r>
      <w:r w:rsidR="009F2EC5">
        <w:rPr>
          <w:rFonts w:ascii="Times New Roman" w:hAnsi="Times New Roman"/>
          <w:bCs/>
          <w:sz w:val="18"/>
          <w:szCs w:val="18"/>
        </w:rPr>
        <w:t xml:space="preserve">też </w:t>
      </w:r>
      <w:r>
        <w:rPr>
          <w:rFonts w:ascii="Times New Roman" w:hAnsi="Times New Roman"/>
          <w:bCs/>
          <w:sz w:val="18"/>
          <w:szCs w:val="18"/>
        </w:rPr>
        <w:t>nie. Jeżeli nie</w:t>
      </w:r>
      <w:r w:rsidR="009F2EC5">
        <w:rPr>
          <w:rFonts w:ascii="Times New Roman" w:hAnsi="Times New Roman"/>
          <w:bCs/>
          <w:sz w:val="18"/>
          <w:szCs w:val="18"/>
        </w:rPr>
        <w:t>,</w:t>
      </w:r>
      <w:r>
        <w:rPr>
          <w:rFonts w:ascii="Times New Roman" w:hAnsi="Times New Roman"/>
          <w:bCs/>
          <w:sz w:val="18"/>
          <w:szCs w:val="18"/>
        </w:rPr>
        <w:t xml:space="preserve"> to w jakim zakresie. Jeżeli należy wyprowadzić mieszkańców i zrobić wyłączenia lokali, to których i z jakiego powodu. Ogólnie wnioski powinny stanowić podsumowanie stanu istniejącego budynku oraz </w:t>
      </w:r>
      <w:r w:rsidR="00127E65">
        <w:rPr>
          <w:rFonts w:ascii="Times New Roman" w:hAnsi="Times New Roman"/>
          <w:bCs/>
          <w:sz w:val="18"/>
          <w:szCs w:val="18"/>
        </w:rPr>
        <w:t xml:space="preserve">zakres </w:t>
      </w:r>
      <w:r w:rsidR="002E4C1C">
        <w:rPr>
          <w:rFonts w:ascii="Times New Roman" w:hAnsi="Times New Roman"/>
          <w:bCs/>
          <w:sz w:val="18"/>
          <w:szCs w:val="18"/>
        </w:rPr>
        <w:t>koniecznych działań w celu zapewnienia bezpieczeństwa mieszkańcom</w:t>
      </w:r>
      <w:r>
        <w:rPr>
          <w:rFonts w:ascii="Times New Roman" w:hAnsi="Times New Roman"/>
          <w:bCs/>
          <w:sz w:val="18"/>
          <w:szCs w:val="18"/>
        </w:rPr>
        <w:t>.</w:t>
      </w:r>
    </w:p>
    <w:p w14:paraId="52E58826" w14:textId="38D41F47" w:rsidR="00CB7518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Zalecenia</w:t>
      </w:r>
    </w:p>
    <w:p w14:paraId="65AB81CC" w14:textId="72D7A889" w:rsidR="002E4C1C" w:rsidRPr="002E4C1C" w:rsidRDefault="002E4C1C" w:rsidP="002E4C1C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Zalecenia powinny określać sposób działania i zakres prac budowlanych, które miałyby na celu </w:t>
      </w:r>
      <w:r w:rsidR="009F2EC5">
        <w:rPr>
          <w:rFonts w:ascii="Times New Roman" w:hAnsi="Times New Roman"/>
          <w:bCs/>
          <w:sz w:val="18"/>
          <w:szCs w:val="18"/>
        </w:rPr>
        <w:t>zapewnienie bezpieczne użytkowanie budynku w</w:t>
      </w:r>
      <w:r w:rsidRPr="002E4C1C">
        <w:rPr>
          <w:rFonts w:ascii="Times New Roman" w:hAnsi="Times New Roman"/>
          <w:bCs/>
          <w:sz w:val="18"/>
          <w:szCs w:val="18"/>
        </w:rPr>
        <w:t xml:space="preserve"> </w:t>
      </w:r>
      <w:r w:rsidR="00942BB7">
        <w:rPr>
          <w:rFonts w:ascii="Times New Roman" w:hAnsi="Times New Roman"/>
          <w:bCs/>
          <w:sz w:val="18"/>
          <w:szCs w:val="18"/>
        </w:rPr>
        <w:t xml:space="preserve">stanie </w:t>
      </w:r>
      <w:r w:rsidRPr="002E4C1C">
        <w:rPr>
          <w:rFonts w:ascii="Times New Roman" w:hAnsi="Times New Roman"/>
          <w:bCs/>
          <w:sz w:val="18"/>
          <w:szCs w:val="18"/>
        </w:rPr>
        <w:t>istniejąc</w:t>
      </w:r>
      <w:r w:rsidR="009F2EC5">
        <w:rPr>
          <w:rFonts w:ascii="Times New Roman" w:hAnsi="Times New Roman"/>
          <w:bCs/>
          <w:sz w:val="18"/>
          <w:szCs w:val="18"/>
        </w:rPr>
        <w:t>y</w:t>
      </w:r>
      <w:r w:rsidR="00942BB7">
        <w:rPr>
          <w:rFonts w:ascii="Times New Roman" w:hAnsi="Times New Roman"/>
          <w:bCs/>
          <w:sz w:val="18"/>
          <w:szCs w:val="18"/>
        </w:rPr>
        <w:t>. Podane w ekspertyzie zalecenia mogą mieć charakter zaleceń alternatywnych, na podstawie których zostanie określony zakres późniejszego projektu technicznego</w:t>
      </w:r>
      <w:r w:rsidR="009F2EC5">
        <w:rPr>
          <w:rFonts w:ascii="Times New Roman" w:hAnsi="Times New Roman"/>
          <w:bCs/>
          <w:sz w:val="18"/>
          <w:szCs w:val="18"/>
        </w:rPr>
        <w:t xml:space="preserve">. </w:t>
      </w:r>
      <w:r w:rsidR="00FF0802">
        <w:rPr>
          <w:rFonts w:ascii="Times New Roman" w:hAnsi="Times New Roman"/>
          <w:bCs/>
          <w:sz w:val="18"/>
          <w:szCs w:val="18"/>
        </w:rPr>
        <w:t>Ponadto same zalecenia należy po</w:t>
      </w:r>
      <w:r w:rsidR="00963FCB">
        <w:rPr>
          <w:rFonts w:ascii="Times New Roman" w:hAnsi="Times New Roman"/>
          <w:bCs/>
          <w:sz w:val="18"/>
          <w:szCs w:val="18"/>
        </w:rPr>
        <w:t>dzielić na dwa podpunkty:</w:t>
      </w:r>
    </w:p>
    <w:p w14:paraId="73EEFB81" w14:textId="5F08FB83" w:rsidR="00CB7518" w:rsidRDefault="00BF2EF3" w:rsidP="00CB7518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10</w:t>
      </w:r>
      <w:r w:rsidR="00CB7518" w:rsidRPr="00963FCB">
        <w:rPr>
          <w:rFonts w:ascii="Times New Roman" w:hAnsi="Times New Roman"/>
          <w:b/>
          <w:sz w:val="18"/>
          <w:szCs w:val="18"/>
        </w:rPr>
        <w:t>.</w:t>
      </w:r>
      <w:r w:rsidR="00963FCB" w:rsidRPr="00963FCB">
        <w:rPr>
          <w:rFonts w:ascii="Times New Roman" w:hAnsi="Times New Roman"/>
          <w:b/>
          <w:sz w:val="18"/>
          <w:szCs w:val="18"/>
        </w:rPr>
        <w:t>1 Prace budowlane, które są konieczne w celu zabezpieczenia budynku przed awarią lub katastrofą</w:t>
      </w:r>
      <w:r w:rsidR="00963FCB">
        <w:rPr>
          <w:rFonts w:ascii="Times New Roman" w:hAnsi="Times New Roman"/>
          <w:b/>
          <w:sz w:val="18"/>
          <w:szCs w:val="18"/>
        </w:rPr>
        <w:t xml:space="preserve"> budowlaną, oraz zapewniają jego bezpieczne użytkowanie</w:t>
      </w:r>
      <w:r w:rsidR="00942BB7">
        <w:rPr>
          <w:rFonts w:ascii="Times New Roman" w:hAnsi="Times New Roman"/>
          <w:b/>
          <w:sz w:val="18"/>
          <w:szCs w:val="18"/>
        </w:rPr>
        <w:t>.</w:t>
      </w:r>
    </w:p>
    <w:p w14:paraId="0CFF6730" w14:textId="0495202B" w:rsidR="00CB7518" w:rsidRDefault="00BF2EF3" w:rsidP="000D6B0F">
      <w:pPr>
        <w:spacing w:after="0" w:line="240" w:lineRule="auto"/>
        <w:ind w:left="709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10</w:t>
      </w:r>
      <w:r w:rsidR="00CB7518" w:rsidRPr="00963FCB">
        <w:rPr>
          <w:rFonts w:ascii="Times New Roman" w:hAnsi="Times New Roman"/>
          <w:b/>
          <w:sz w:val="18"/>
          <w:szCs w:val="18"/>
        </w:rPr>
        <w:t>.2</w:t>
      </w:r>
      <w:r w:rsidR="00963FCB" w:rsidRPr="00963FCB">
        <w:rPr>
          <w:rFonts w:ascii="Times New Roman" w:hAnsi="Times New Roman"/>
          <w:b/>
          <w:sz w:val="18"/>
          <w:szCs w:val="18"/>
        </w:rPr>
        <w:t xml:space="preserve"> Prace</w:t>
      </w:r>
      <w:r w:rsidR="00963FCB">
        <w:rPr>
          <w:rFonts w:ascii="Times New Roman" w:hAnsi="Times New Roman"/>
          <w:b/>
          <w:sz w:val="18"/>
          <w:szCs w:val="18"/>
        </w:rPr>
        <w:t xml:space="preserve"> budowlane uzupełniające, mające wpływ </w:t>
      </w:r>
      <w:r w:rsidR="004F0E83">
        <w:rPr>
          <w:rFonts w:ascii="Times New Roman" w:hAnsi="Times New Roman"/>
          <w:b/>
          <w:sz w:val="18"/>
          <w:szCs w:val="18"/>
        </w:rPr>
        <w:t xml:space="preserve">na </w:t>
      </w:r>
      <w:r w:rsidR="005A422E">
        <w:rPr>
          <w:rFonts w:ascii="Times New Roman" w:hAnsi="Times New Roman"/>
          <w:b/>
          <w:sz w:val="18"/>
          <w:szCs w:val="18"/>
        </w:rPr>
        <w:t xml:space="preserve">walory użytkowe, </w:t>
      </w:r>
      <w:r w:rsidR="00963FCB">
        <w:rPr>
          <w:rFonts w:ascii="Times New Roman" w:hAnsi="Times New Roman"/>
          <w:b/>
          <w:sz w:val="18"/>
          <w:szCs w:val="18"/>
        </w:rPr>
        <w:t>funkcjonalność</w:t>
      </w:r>
      <w:r w:rsidR="005A422E">
        <w:rPr>
          <w:rFonts w:ascii="Times New Roman" w:hAnsi="Times New Roman"/>
          <w:b/>
          <w:sz w:val="18"/>
          <w:szCs w:val="18"/>
        </w:rPr>
        <w:t xml:space="preserve"> budynku, jego estetykę </w:t>
      </w:r>
      <w:r w:rsidR="00963FCB">
        <w:rPr>
          <w:rFonts w:ascii="Times New Roman" w:hAnsi="Times New Roman"/>
          <w:b/>
          <w:sz w:val="18"/>
          <w:szCs w:val="18"/>
        </w:rPr>
        <w:t xml:space="preserve">oraz </w:t>
      </w:r>
      <w:r w:rsidR="004F0E83">
        <w:rPr>
          <w:rFonts w:ascii="Times New Roman" w:hAnsi="Times New Roman"/>
          <w:b/>
          <w:sz w:val="18"/>
          <w:szCs w:val="18"/>
        </w:rPr>
        <w:t xml:space="preserve">wydłużenie </w:t>
      </w:r>
      <w:r w:rsidR="00963FCB">
        <w:rPr>
          <w:rFonts w:ascii="Times New Roman" w:hAnsi="Times New Roman"/>
          <w:b/>
          <w:sz w:val="18"/>
          <w:szCs w:val="18"/>
        </w:rPr>
        <w:t>okres</w:t>
      </w:r>
      <w:r w:rsidR="004F0E83">
        <w:rPr>
          <w:rFonts w:ascii="Times New Roman" w:hAnsi="Times New Roman"/>
          <w:b/>
          <w:sz w:val="18"/>
          <w:szCs w:val="18"/>
        </w:rPr>
        <w:t>u</w:t>
      </w:r>
      <w:r w:rsidR="00963FCB">
        <w:rPr>
          <w:rFonts w:ascii="Times New Roman" w:hAnsi="Times New Roman"/>
          <w:b/>
          <w:sz w:val="18"/>
          <w:szCs w:val="18"/>
        </w:rPr>
        <w:t xml:space="preserve"> eksploatacji.</w:t>
      </w:r>
    </w:p>
    <w:p w14:paraId="009C5FBB" w14:textId="77777777" w:rsidR="00C23B79" w:rsidRDefault="00C23B79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454749E8" w14:textId="6B3628F5" w:rsidR="005A422E" w:rsidRDefault="009520D3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Uwaga:</w:t>
      </w:r>
    </w:p>
    <w:p w14:paraId="7A74CADB" w14:textId="051C27E6" w:rsidR="0067538B" w:rsidRDefault="005A422E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przypadku stwierdzenia </w:t>
      </w:r>
      <w:r w:rsidRPr="00955ECA">
        <w:rPr>
          <w:rFonts w:ascii="Times New Roman" w:hAnsi="Times New Roman"/>
          <w:b/>
          <w:sz w:val="18"/>
          <w:szCs w:val="18"/>
          <w:u w:val="single"/>
        </w:rPr>
        <w:t>przed awaryjnego</w:t>
      </w:r>
      <w:r>
        <w:rPr>
          <w:rFonts w:ascii="Times New Roman" w:hAnsi="Times New Roman"/>
          <w:b/>
          <w:sz w:val="18"/>
          <w:szCs w:val="18"/>
        </w:rPr>
        <w:t xml:space="preserve"> stanu technicznego obiektu oraz nieopłacalności remontu należy, powołując się na art. 68 ustawy „Prawo Budowlane”, wskazać przedmiotowy budynek do wyłączenia z </w:t>
      </w:r>
      <w:r w:rsidR="000F20B6">
        <w:rPr>
          <w:rFonts w:ascii="Times New Roman" w:hAnsi="Times New Roman"/>
          <w:b/>
          <w:sz w:val="18"/>
          <w:szCs w:val="18"/>
        </w:rPr>
        <w:t>użytkowania</w:t>
      </w:r>
      <w:r>
        <w:rPr>
          <w:rFonts w:ascii="Times New Roman" w:hAnsi="Times New Roman"/>
          <w:b/>
          <w:sz w:val="18"/>
          <w:szCs w:val="18"/>
        </w:rPr>
        <w:t xml:space="preserve">. </w:t>
      </w:r>
      <w:r w:rsidR="0067538B">
        <w:rPr>
          <w:rFonts w:ascii="Times New Roman" w:hAnsi="Times New Roman"/>
          <w:b/>
          <w:sz w:val="18"/>
          <w:szCs w:val="18"/>
        </w:rPr>
        <w:t>Każdorazowo przed dokonaniem takiego zapisu w ekspertyzie technicznej należy poinformować o tym inwestora i uzyskać jego zgodę.</w:t>
      </w:r>
    </w:p>
    <w:p w14:paraId="3276EE27" w14:textId="301529E2" w:rsidR="0067538B" w:rsidRDefault="0067538B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przypadku </w:t>
      </w:r>
      <w:r w:rsidRPr="00955ECA">
        <w:rPr>
          <w:rFonts w:ascii="Times New Roman" w:hAnsi="Times New Roman"/>
          <w:b/>
          <w:sz w:val="18"/>
          <w:szCs w:val="18"/>
          <w:u w:val="single"/>
        </w:rPr>
        <w:t>awaryjnego</w:t>
      </w:r>
      <w:r>
        <w:rPr>
          <w:rFonts w:ascii="Times New Roman" w:hAnsi="Times New Roman"/>
          <w:b/>
          <w:sz w:val="18"/>
          <w:szCs w:val="18"/>
        </w:rPr>
        <w:t xml:space="preserve"> stanu technicznego budynku</w:t>
      </w:r>
      <w:r w:rsidR="0042687E">
        <w:rPr>
          <w:rFonts w:ascii="Times New Roman" w:hAnsi="Times New Roman"/>
          <w:b/>
          <w:sz w:val="18"/>
          <w:szCs w:val="18"/>
        </w:rPr>
        <w:t>,</w:t>
      </w:r>
      <w:r>
        <w:rPr>
          <w:rFonts w:ascii="Times New Roman" w:hAnsi="Times New Roman"/>
          <w:b/>
          <w:sz w:val="18"/>
          <w:szCs w:val="18"/>
        </w:rPr>
        <w:t xml:space="preserve"> zgoda inwestora na wyłączenie obiektu z użytkowania nie jest wymagana</w:t>
      </w:r>
      <w:r w:rsidR="00955ECA">
        <w:rPr>
          <w:rFonts w:ascii="Times New Roman" w:hAnsi="Times New Roman"/>
          <w:b/>
          <w:sz w:val="18"/>
          <w:szCs w:val="18"/>
        </w:rPr>
        <w:t xml:space="preserve">, lecz nie zwalnia to projektanta o poinformowaniu o tym </w:t>
      </w:r>
      <w:r w:rsidR="0042687E">
        <w:rPr>
          <w:rFonts w:ascii="Times New Roman" w:hAnsi="Times New Roman"/>
          <w:b/>
          <w:sz w:val="18"/>
          <w:szCs w:val="18"/>
        </w:rPr>
        <w:t>fakcie I</w:t>
      </w:r>
      <w:r w:rsidR="00955ECA">
        <w:rPr>
          <w:rFonts w:ascii="Times New Roman" w:hAnsi="Times New Roman"/>
          <w:b/>
          <w:sz w:val="18"/>
          <w:szCs w:val="18"/>
        </w:rPr>
        <w:t>nwestora.</w:t>
      </w:r>
    </w:p>
    <w:p w14:paraId="435C01FC" w14:textId="01BE4F4E" w:rsidR="005A422E" w:rsidRDefault="005A422E" w:rsidP="000D6B0F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 związku z </w:t>
      </w:r>
      <w:r w:rsidR="0067538B">
        <w:rPr>
          <w:rFonts w:ascii="Times New Roman" w:hAnsi="Times New Roman"/>
          <w:b/>
          <w:sz w:val="18"/>
          <w:szCs w:val="18"/>
        </w:rPr>
        <w:t>koniecznością wyłączenia obiektu budowlanego z użytkowani</w:t>
      </w:r>
      <w:r w:rsidR="00955ECA">
        <w:rPr>
          <w:rFonts w:ascii="Times New Roman" w:hAnsi="Times New Roman"/>
          <w:b/>
          <w:sz w:val="18"/>
          <w:szCs w:val="18"/>
        </w:rPr>
        <w:t xml:space="preserve">a, </w:t>
      </w:r>
      <w:r w:rsidR="004D6F64">
        <w:rPr>
          <w:rFonts w:ascii="Times New Roman" w:hAnsi="Times New Roman"/>
          <w:b/>
          <w:sz w:val="18"/>
          <w:szCs w:val="18"/>
        </w:rPr>
        <w:t xml:space="preserve">w punkcie 10.1 </w:t>
      </w:r>
      <w:r>
        <w:rPr>
          <w:rFonts w:ascii="Times New Roman" w:hAnsi="Times New Roman"/>
          <w:b/>
          <w:sz w:val="18"/>
          <w:szCs w:val="18"/>
        </w:rPr>
        <w:t xml:space="preserve">na początku zaleceń </w:t>
      </w:r>
      <w:r w:rsidR="00955ECA">
        <w:rPr>
          <w:rFonts w:ascii="Times New Roman" w:hAnsi="Times New Roman"/>
          <w:b/>
          <w:sz w:val="18"/>
          <w:szCs w:val="18"/>
        </w:rPr>
        <w:t xml:space="preserve">ekspertyzy technicznej, w odniesieniu do art.68 PB </w:t>
      </w:r>
      <w:r>
        <w:rPr>
          <w:rFonts w:ascii="Times New Roman" w:hAnsi="Times New Roman"/>
          <w:b/>
          <w:sz w:val="18"/>
          <w:szCs w:val="18"/>
        </w:rPr>
        <w:t>należy wpisać:</w:t>
      </w:r>
    </w:p>
    <w:p w14:paraId="3F309B01" w14:textId="0C155D4A" w:rsidR="005A422E" w:rsidRPr="004D6F64" w:rsidRDefault="0067538B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 w:rsidRPr="004D6F64">
        <w:rPr>
          <w:rFonts w:ascii="Times New Roman" w:hAnsi="Times New Roman"/>
          <w:b/>
          <w:sz w:val="18"/>
          <w:szCs w:val="18"/>
        </w:rPr>
        <w:t>Wyprowadzkę mieszkańców</w:t>
      </w:r>
    </w:p>
    <w:p w14:paraId="124B3456" w14:textId="37F630A3" w:rsidR="0067538B" w:rsidRDefault="0067538B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Wyłączenie budynku z użytkowania</w:t>
      </w:r>
    </w:p>
    <w:p w14:paraId="01134EF2" w14:textId="39ADF2D7" w:rsidR="0067538B" w:rsidRDefault="0067538B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Umieszczenie na budynku tablic informujących o</w:t>
      </w:r>
      <w:r w:rsidR="004D6F64">
        <w:rPr>
          <w:rFonts w:ascii="Times New Roman" w:hAnsi="Times New Roman"/>
          <w:b/>
          <w:sz w:val="18"/>
          <w:szCs w:val="18"/>
        </w:rPr>
        <w:t xml:space="preserve"> występującym </w:t>
      </w:r>
      <w:r>
        <w:rPr>
          <w:rFonts w:ascii="Times New Roman" w:hAnsi="Times New Roman"/>
          <w:b/>
          <w:sz w:val="18"/>
          <w:szCs w:val="18"/>
        </w:rPr>
        <w:t>zagrożeniu</w:t>
      </w:r>
    </w:p>
    <w:p w14:paraId="1FF1F8BC" w14:textId="77777777" w:rsidR="00955ECA" w:rsidRDefault="00955ECA" w:rsidP="004D6F64">
      <w:pPr>
        <w:pStyle w:val="Akapitzlist"/>
        <w:numPr>
          <w:ilvl w:val="0"/>
          <w:numId w:val="20"/>
        </w:numPr>
        <w:spacing w:after="0" w:line="240" w:lineRule="auto"/>
        <w:ind w:left="567" w:hanging="21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Wykonanie poniższych zaleceń związanych z zabezpieczeniem budynku do momentu zgłoszenia obiektu do rozbiórki lub uzyskania prawomocnej decyzji pozwolenia na rozbiórkę. </w:t>
      </w:r>
    </w:p>
    <w:p w14:paraId="0E2AE662" w14:textId="24FE2CF5" w:rsidR="0067538B" w:rsidRPr="005A422E" w:rsidRDefault="00955ECA" w:rsidP="000D6B0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Poniżej punktu </w:t>
      </w:r>
      <w:r w:rsidR="00A977DA">
        <w:rPr>
          <w:rFonts w:ascii="Times New Roman" w:hAnsi="Times New Roman"/>
          <w:b/>
          <w:sz w:val="18"/>
          <w:szCs w:val="18"/>
        </w:rPr>
        <w:t>d)</w:t>
      </w:r>
      <w:r>
        <w:rPr>
          <w:rFonts w:ascii="Times New Roman" w:hAnsi="Times New Roman"/>
          <w:b/>
          <w:sz w:val="18"/>
          <w:szCs w:val="18"/>
        </w:rPr>
        <w:t xml:space="preserve"> wypisujemy wszystkie konieczne zabezpieczenia, które należy wykonać na obiekcie w celu jego zabezpieczenia. Zaproponowane zabezpieczenia budynku powinny uwzględniać możliwość korzystania z lokali mieszkalnych przez cały okres wykwaterowania budyn</w:t>
      </w:r>
      <w:r w:rsidR="000D6B0F">
        <w:rPr>
          <w:rFonts w:ascii="Times New Roman" w:hAnsi="Times New Roman"/>
          <w:b/>
          <w:sz w:val="18"/>
          <w:szCs w:val="18"/>
        </w:rPr>
        <w:t>ku.</w:t>
      </w:r>
    </w:p>
    <w:p w14:paraId="24949FC2" w14:textId="77777777" w:rsidR="005A422E" w:rsidRDefault="005A422E" w:rsidP="00CB7518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</w:p>
    <w:p w14:paraId="27F9557C" w14:textId="77777777" w:rsidR="00942BB7" w:rsidRPr="00963FCB" w:rsidRDefault="00942BB7" w:rsidP="00CB7518">
      <w:pPr>
        <w:spacing w:after="0" w:line="240" w:lineRule="auto"/>
        <w:ind w:left="708"/>
        <w:jc w:val="both"/>
        <w:rPr>
          <w:rFonts w:ascii="Times New Roman" w:hAnsi="Times New Roman"/>
          <w:b/>
          <w:sz w:val="18"/>
          <w:szCs w:val="18"/>
        </w:rPr>
      </w:pPr>
    </w:p>
    <w:p w14:paraId="33DA2CEE" w14:textId="3B393B43" w:rsidR="0083647C" w:rsidRDefault="0083647C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lastRenderedPageBreak/>
        <w:t>Ostateczną ocenę stanu technicznego budynku</w:t>
      </w:r>
    </w:p>
    <w:p w14:paraId="65FD0375" w14:textId="23DDA65D" w:rsidR="00091BA9" w:rsidRDefault="00091BA9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Załączniki do ekspertyzy (przez załączniki do ekspertyzy należy rozumieć protokoły z wykonanych badań laboratoryjnych</w:t>
      </w:r>
      <w:r w:rsidR="00BD3A0E">
        <w:rPr>
          <w:rFonts w:ascii="Times New Roman" w:hAnsi="Times New Roman"/>
          <w:bCs/>
          <w:sz w:val="18"/>
          <w:szCs w:val="18"/>
        </w:rPr>
        <w:t xml:space="preserve"> w tym protokoły z badań mykologicznych i protokoły z prób wytrzymałościowych materiałów budowlanych</w:t>
      </w:r>
      <w:r>
        <w:rPr>
          <w:rFonts w:ascii="Times New Roman" w:hAnsi="Times New Roman"/>
          <w:bCs/>
          <w:sz w:val="18"/>
          <w:szCs w:val="18"/>
        </w:rPr>
        <w:t>, opinie geologiczne</w:t>
      </w:r>
      <w:r w:rsidR="004D6F64">
        <w:rPr>
          <w:rFonts w:ascii="Times New Roman" w:hAnsi="Times New Roman"/>
          <w:bCs/>
          <w:sz w:val="18"/>
          <w:szCs w:val="18"/>
        </w:rPr>
        <w:t xml:space="preserve"> i geotechniczne</w:t>
      </w:r>
      <w:r>
        <w:rPr>
          <w:rFonts w:ascii="Times New Roman" w:hAnsi="Times New Roman"/>
          <w:bCs/>
          <w:sz w:val="18"/>
          <w:szCs w:val="18"/>
        </w:rPr>
        <w:t xml:space="preserve">, protokoły z przeprowadzonych inwentaryzacji kominiarskich oraz innych instalacji </w:t>
      </w:r>
      <w:r w:rsidR="004D6F64">
        <w:rPr>
          <w:rFonts w:ascii="Times New Roman" w:hAnsi="Times New Roman"/>
          <w:bCs/>
          <w:sz w:val="18"/>
          <w:szCs w:val="18"/>
        </w:rPr>
        <w:t>istniejących</w:t>
      </w:r>
      <w:r>
        <w:rPr>
          <w:rFonts w:ascii="Times New Roman" w:hAnsi="Times New Roman"/>
          <w:bCs/>
          <w:sz w:val="18"/>
          <w:szCs w:val="18"/>
        </w:rPr>
        <w:t xml:space="preserve"> na budynku</w:t>
      </w:r>
      <w:r w:rsidR="004D6F64">
        <w:rPr>
          <w:rFonts w:ascii="Times New Roman" w:hAnsi="Times New Roman"/>
          <w:bCs/>
          <w:sz w:val="18"/>
          <w:szCs w:val="18"/>
        </w:rPr>
        <w:t>, itp.)</w:t>
      </w:r>
    </w:p>
    <w:p w14:paraId="6627AF5F" w14:textId="703D3E48" w:rsidR="00091BA9" w:rsidRPr="00212667" w:rsidRDefault="00091BA9" w:rsidP="0021266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Część rysunkowa (należy dołączyć inwentaryzację budowlaną wykonaną zgodnie z punktem 4.1)</w:t>
      </w:r>
    </w:p>
    <w:p w14:paraId="32836BCC" w14:textId="77777777" w:rsidR="00C94783" w:rsidRDefault="00C94783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DDAFF59" w14:textId="77777777" w:rsidR="00E27EB9" w:rsidRPr="00C23B79" w:rsidRDefault="00E27EB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23B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Szczegółowy zakres przedmiotu opracowania</w:t>
      </w:r>
    </w:p>
    <w:p w14:paraId="6F28D4CB" w14:textId="77777777" w:rsidR="00E27EB9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15C1661" w14:textId="0C91C177" w:rsidR="00E27EB9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Szczegółowy zakres przedmiotu zamówienia opracowano na podstawie postanowienia PINB-u </w:t>
      </w:r>
      <w:r w:rsidR="000C08B5">
        <w:rPr>
          <w:rFonts w:ascii="Times New Roman" w:hAnsi="Times New Roman"/>
          <w:sz w:val="18"/>
          <w:szCs w:val="18"/>
        </w:rPr>
        <w:t>oraz</w:t>
      </w:r>
      <w:r>
        <w:rPr>
          <w:rFonts w:ascii="Times New Roman" w:hAnsi="Times New Roman"/>
          <w:sz w:val="18"/>
          <w:szCs w:val="18"/>
        </w:rPr>
        <w:t xml:space="preserve"> </w:t>
      </w:r>
      <w:r w:rsidR="00F57AF4">
        <w:rPr>
          <w:rFonts w:ascii="Times New Roman" w:hAnsi="Times New Roman"/>
          <w:sz w:val="18"/>
          <w:szCs w:val="18"/>
        </w:rPr>
        <w:t>wymaganego zakresu prac budowlanych przez Zarząd Lokali Miejskich w Łodzi.</w:t>
      </w:r>
      <w:r w:rsidR="00B82196">
        <w:rPr>
          <w:rFonts w:ascii="Times New Roman" w:hAnsi="Times New Roman"/>
          <w:sz w:val="18"/>
          <w:szCs w:val="18"/>
        </w:rPr>
        <w:t xml:space="preserve"> </w:t>
      </w:r>
    </w:p>
    <w:p w14:paraId="4736A5EF" w14:textId="77777777" w:rsidR="00F57AF4" w:rsidRDefault="00F57A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5385ECC" w14:textId="506A442F" w:rsidR="00866A47" w:rsidRDefault="00394BBE" w:rsidP="00866A47">
      <w:pPr>
        <w:spacing w:after="0" w:line="240" w:lineRule="auto"/>
        <w:ind w:left="1418" w:hanging="1418"/>
        <w:rPr>
          <w:rFonts w:ascii="Times New Roman" w:hAnsi="Times New Roman"/>
          <w:b/>
          <w:bCs/>
          <w:sz w:val="18"/>
          <w:szCs w:val="18"/>
        </w:rPr>
      </w:pPr>
      <w:r w:rsidRPr="00C23B79">
        <w:rPr>
          <w:rFonts w:ascii="Times New Roman" w:hAnsi="Times New Roman"/>
          <w:b/>
          <w:bCs/>
          <w:sz w:val="18"/>
          <w:szCs w:val="18"/>
        </w:rPr>
        <w:t xml:space="preserve">Nieruchomość: </w:t>
      </w:r>
      <w:r w:rsidR="00866A47">
        <w:rPr>
          <w:rFonts w:ascii="Times New Roman" w:hAnsi="Times New Roman"/>
          <w:b/>
          <w:bCs/>
          <w:sz w:val="18"/>
          <w:szCs w:val="18"/>
        </w:rPr>
        <w:tab/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>Budyn</w:t>
      </w:r>
      <w:r w:rsidR="009E7E8A">
        <w:rPr>
          <w:rFonts w:ascii="Times New Roman" w:hAnsi="Times New Roman"/>
          <w:b/>
          <w:bCs/>
          <w:sz w:val="18"/>
          <w:szCs w:val="18"/>
        </w:rPr>
        <w:t>ek mieszkalny wielorodzinny</w:t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 xml:space="preserve"> frontowy</w:t>
      </w:r>
      <w:r w:rsidR="00FC7E5B">
        <w:rPr>
          <w:rFonts w:ascii="Times New Roman" w:hAnsi="Times New Roman"/>
          <w:b/>
          <w:bCs/>
          <w:sz w:val="18"/>
          <w:szCs w:val="18"/>
        </w:rPr>
        <w:t xml:space="preserve"> (nr geodezyjny 128)</w:t>
      </w:r>
      <w:r w:rsidR="009E7E8A">
        <w:rPr>
          <w:rFonts w:ascii="Times New Roman" w:hAnsi="Times New Roman"/>
          <w:b/>
          <w:bCs/>
          <w:sz w:val="18"/>
          <w:szCs w:val="18"/>
        </w:rPr>
        <w:t xml:space="preserve"> i budynek gospodarczy poprzecznej </w:t>
      </w:r>
      <w:r w:rsidR="00FC7E5B">
        <w:rPr>
          <w:rFonts w:ascii="Times New Roman" w:hAnsi="Times New Roman"/>
          <w:b/>
          <w:bCs/>
          <w:sz w:val="18"/>
          <w:szCs w:val="18"/>
        </w:rPr>
        <w:t xml:space="preserve">oficyny (nr geodezyjny 1407) </w:t>
      </w:r>
      <w:r w:rsidR="00FC7E5B" w:rsidRPr="00C23B79">
        <w:rPr>
          <w:rFonts w:ascii="Times New Roman" w:hAnsi="Times New Roman"/>
          <w:b/>
          <w:bCs/>
          <w:sz w:val="18"/>
          <w:szCs w:val="18"/>
        </w:rPr>
        <w:t>położone</w:t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 xml:space="preserve"> w </w:t>
      </w:r>
      <w:r w:rsidRPr="00C23B79">
        <w:rPr>
          <w:rFonts w:ascii="Times New Roman" w:hAnsi="Times New Roman"/>
          <w:b/>
          <w:bCs/>
          <w:sz w:val="18"/>
          <w:szCs w:val="18"/>
        </w:rPr>
        <w:t>Ł</w:t>
      </w:r>
      <w:r w:rsidR="007359C7">
        <w:rPr>
          <w:rFonts w:ascii="Times New Roman" w:hAnsi="Times New Roman"/>
          <w:b/>
          <w:bCs/>
          <w:sz w:val="18"/>
          <w:szCs w:val="18"/>
        </w:rPr>
        <w:t>o</w:t>
      </w:r>
      <w:r w:rsidRPr="00C23B79">
        <w:rPr>
          <w:rFonts w:ascii="Times New Roman" w:hAnsi="Times New Roman"/>
          <w:b/>
          <w:bCs/>
          <w:sz w:val="18"/>
          <w:szCs w:val="18"/>
        </w:rPr>
        <w:t>d</w:t>
      </w:r>
      <w:r w:rsidR="00C23B79" w:rsidRPr="00C23B79">
        <w:rPr>
          <w:rFonts w:ascii="Times New Roman" w:hAnsi="Times New Roman"/>
          <w:b/>
          <w:bCs/>
          <w:sz w:val="18"/>
          <w:szCs w:val="18"/>
        </w:rPr>
        <w:t>zi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, ul. </w:t>
      </w:r>
      <w:r w:rsidR="009E7E8A">
        <w:rPr>
          <w:rFonts w:ascii="Times New Roman" w:hAnsi="Times New Roman"/>
          <w:b/>
          <w:bCs/>
          <w:sz w:val="18"/>
          <w:szCs w:val="18"/>
        </w:rPr>
        <w:t>Romualda Mielczarskiego 26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; </w:t>
      </w:r>
    </w:p>
    <w:p w14:paraId="46488BDA" w14:textId="09781803" w:rsidR="00394BBE" w:rsidRPr="00C23B79" w:rsidRDefault="00394BBE" w:rsidP="00866A47">
      <w:pPr>
        <w:spacing w:after="0" w:line="240" w:lineRule="auto"/>
        <w:ind w:left="2250" w:hanging="834"/>
        <w:rPr>
          <w:rFonts w:ascii="Times New Roman" w:hAnsi="Times New Roman"/>
          <w:b/>
          <w:bCs/>
          <w:sz w:val="18"/>
          <w:szCs w:val="18"/>
        </w:rPr>
      </w:pPr>
      <w:r w:rsidRPr="00C23B79">
        <w:rPr>
          <w:rFonts w:ascii="Times New Roman" w:hAnsi="Times New Roman"/>
          <w:b/>
          <w:bCs/>
          <w:sz w:val="18"/>
          <w:szCs w:val="18"/>
        </w:rPr>
        <w:t xml:space="preserve">dz. nr ewid. </w:t>
      </w:r>
      <w:r w:rsidR="009E7E8A">
        <w:rPr>
          <w:rFonts w:ascii="Times New Roman" w:hAnsi="Times New Roman"/>
          <w:b/>
          <w:bCs/>
          <w:sz w:val="18"/>
          <w:szCs w:val="18"/>
        </w:rPr>
        <w:t>52</w:t>
      </w:r>
      <w:r w:rsidRPr="00C23B79">
        <w:rPr>
          <w:rFonts w:ascii="Times New Roman" w:hAnsi="Times New Roman"/>
          <w:b/>
          <w:bCs/>
          <w:sz w:val="18"/>
          <w:szCs w:val="18"/>
        </w:rPr>
        <w:t xml:space="preserve">, obręb </w:t>
      </w:r>
      <w:r w:rsidR="000C08B5" w:rsidRPr="00C23B79">
        <w:rPr>
          <w:rFonts w:ascii="Times New Roman" w:hAnsi="Times New Roman"/>
          <w:b/>
          <w:bCs/>
          <w:sz w:val="18"/>
          <w:szCs w:val="18"/>
        </w:rPr>
        <w:t>P</w:t>
      </w:r>
      <w:r w:rsidRPr="00C23B79">
        <w:rPr>
          <w:rFonts w:ascii="Times New Roman" w:hAnsi="Times New Roman"/>
          <w:b/>
          <w:bCs/>
          <w:sz w:val="18"/>
          <w:szCs w:val="18"/>
        </w:rPr>
        <w:t>-</w:t>
      </w:r>
      <w:r w:rsidR="000C08B5" w:rsidRPr="00C23B79">
        <w:rPr>
          <w:rFonts w:ascii="Times New Roman" w:hAnsi="Times New Roman"/>
          <w:b/>
          <w:bCs/>
          <w:sz w:val="18"/>
          <w:szCs w:val="18"/>
        </w:rPr>
        <w:t>9</w:t>
      </w:r>
      <w:r w:rsidRPr="00C23B79">
        <w:rPr>
          <w:rFonts w:ascii="Times New Roman" w:hAnsi="Times New Roman"/>
          <w:b/>
          <w:bCs/>
          <w:sz w:val="18"/>
          <w:szCs w:val="18"/>
        </w:rPr>
        <w:t>;</w:t>
      </w:r>
    </w:p>
    <w:p w14:paraId="38092D81" w14:textId="77777777" w:rsidR="00B82196" w:rsidRPr="00C23B79" w:rsidRDefault="00B82196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1EED317A" w14:textId="4C1C7BF5" w:rsidR="000A28CF" w:rsidRDefault="007951D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5.1   </w:t>
      </w:r>
      <w:r w:rsidR="00AA1050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Inwentaryzacja konstrukcyjno-budowlana</w:t>
      </w:r>
      <w:bookmarkStart w:id="0" w:name="_Hlk160181888"/>
      <w:r w:rsidR="00D24894">
        <w:rPr>
          <w:rFonts w:ascii="Times New Roman" w:hAnsi="Times New Roman"/>
          <w:sz w:val="18"/>
          <w:szCs w:val="18"/>
        </w:rPr>
        <w:t xml:space="preserve"> </w:t>
      </w:r>
      <w:r w:rsidR="00D951EA">
        <w:rPr>
          <w:rFonts w:ascii="Times New Roman" w:hAnsi="Times New Roman"/>
          <w:sz w:val="18"/>
          <w:szCs w:val="18"/>
        </w:rPr>
        <w:t xml:space="preserve">powinna </w:t>
      </w:r>
      <w:r w:rsidR="001813B4">
        <w:rPr>
          <w:rFonts w:ascii="Times New Roman" w:hAnsi="Times New Roman"/>
          <w:sz w:val="18"/>
          <w:szCs w:val="18"/>
        </w:rPr>
        <w:t>być wykonana zgodnie z wymaganiami opisanymi w punkcie 4</w:t>
      </w:r>
      <w:r w:rsidR="00CE5F19">
        <w:rPr>
          <w:rFonts w:ascii="Times New Roman" w:hAnsi="Times New Roman"/>
          <w:sz w:val="18"/>
          <w:szCs w:val="18"/>
        </w:rPr>
        <w:t>.1</w:t>
      </w:r>
      <w:r w:rsidR="00F664B1">
        <w:rPr>
          <w:rFonts w:ascii="Times New Roman" w:hAnsi="Times New Roman"/>
          <w:sz w:val="18"/>
          <w:szCs w:val="18"/>
        </w:rPr>
        <w:t xml:space="preserve"> OPZ</w:t>
      </w:r>
      <w:r w:rsidR="001813B4">
        <w:rPr>
          <w:rFonts w:ascii="Times New Roman" w:hAnsi="Times New Roman"/>
          <w:sz w:val="18"/>
          <w:szCs w:val="18"/>
        </w:rPr>
        <w:t xml:space="preserve">. </w:t>
      </w:r>
      <w:r w:rsidR="005401E3">
        <w:rPr>
          <w:rFonts w:ascii="Times New Roman" w:hAnsi="Times New Roman"/>
          <w:sz w:val="18"/>
          <w:szCs w:val="18"/>
        </w:rPr>
        <w:t>Obowiązkowo dla przedmiotowej inwentaryzacji należy określić przyległości i zależności konstrukcyjne pomiędzy budynkami sąsiednimi</w:t>
      </w:r>
      <w:r w:rsidR="00A73A7A">
        <w:rPr>
          <w:rFonts w:ascii="Times New Roman" w:hAnsi="Times New Roman"/>
          <w:sz w:val="18"/>
          <w:szCs w:val="18"/>
        </w:rPr>
        <w:t xml:space="preserve"> (dotyczy to również budynków położonych na działkach sąsiednich)</w:t>
      </w:r>
      <w:r w:rsidR="005401E3">
        <w:rPr>
          <w:rFonts w:ascii="Times New Roman" w:hAnsi="Times New Roman"/>
          <w:sz w:val="18"/>
          <w:szCs w:val="18"/>
        </w:rPr>
        <w:t>.</w:t>
      </w:r>
    </w:p>
    <w:p w14:paraId="16B75567" w14:textId="50887B40" w:rsidR="003B329B" w:rsidRDefault="001813B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Zakres </w:t>
      </w:r>
      <w:r w:rsidR="003B329B">
        <w:rPr>
          <w:rFonts w:ascii="Times New Roman" w:hAnsi="Times New Roman"/>
          <w:sz w:val="18"/>
          <w:szCs w:val="18"/>
        </w:rPr>
        <w:t xml:space="preserve">części rysunkowej </w:t>
      </w:r>
      <w:r w:rsidR="00F664B1">
        <w:rPr>
          <w:rFonts w:ascii="Times New Roman" w:hAnsi="Times New Roman"/>
          <w:sz w:val="18"/>
          <w:szCs w:val="18"/>
        </w:rPr>
        <w:t xml:space="preserve">inwentaryzacji </w:t>
      </w:r>
      <w:r w:rsidR="003B329B">
        <w:rPr>
          <w:rFonts w:ascii="Times New Roman" w:hAnsi="Times New Roman"/>
          <w:sz w:val="18"/>
          <w:szCs w:val="18"/>
        </w:rPr>
        <w:t>powinien obejmować</w:t>
      </w:r>
      <w:r w:rsidR="00EA0B13">
        <w:rPr>
          <w:rFonts w:ascii="Times New Roman" w:hAnsi="Times New Roman"/>
          <w:sz w:val="18"/>
          <w:szCs w:val="18"/>
        </w:rPr>
        <w:t xml:space="preserve"> nie mniej niż</w:t>
      </w:r>
      <w:r w:rsidR="003B329B">
        <w:rPr>
          <w:rFonts w:ascii="Times New Roman" w:hAnsi="Times New Roman"/>
          <w:sz w:val="18"/>
          <w:szCs w:val="18"/>
        </w:rPr>
        <w:t>:</w:t>
      </w:r>
    </w:p>
    <w:p w14:paraId="4F91EA8E" w14:textId="1D7AF663" w:rsidR="00B82196" w:rsidRDefault="00B8219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4E601B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piwnic</w:t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</w:r>
      <w:r w:rsidR="00C277F6">
        <w:rPr>
          <w:rFonts w:ascii="Times New Roman" w:hAnsi="Times New Roman"/>
          <w:sz w:val="18"/>
          <w:szCs w:val="18"/>
        </w:rPr>
        <w:tab/>
        <w:t>skala 1:100</w:t>
      </w:r>
    </w:p>
    <w:p w14:paraId="0F410BFB" w14:textId="10DE422A" w:rsidR="003B329B" w:rsidRDefault="003B329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4E601B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</w:t>
      </w:r>
      <w:r w:rsidR="004E601B">
        <w:rPr>
          <w:rFonts w:ascii="Times New Roman" w:hAnsi="Times New Roman"/>
          <w:sz w:val="18"/>
          <w:szCs w:val="18"/>
        </w:rPr>
        <w:t>kondygnacji użytkowych</w:t>
      </w:r>
      <w:r>
        <w:rPr>
          <w:rFonts w:ascii="Times New Roman" w:hAnsi="Times New Roman"/>
          <w:sz w:val="18"/>
          <w:szCs w:val="18"/>
        </w:rPr>
        <w:t xml:space="preserve"> </w:t>
      </w:r>
      <w:r w:rsidR="00010135">
        <w:rPr>
          <w:rFonts w:ascii="Times New Roman" w:hAnsi="Times New Roman"/>
          <w:sz w:val="18"/>
          <w:szCs w:val="18"/>
        </w:rPr>
        <w:tab/>
      </w:r>
      <w:r w:rsidR="004E601B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skala 1:</w:t>
      </w:r>
      <w:r w:rsidR="00B82196">
        <w:rPr>
          <w:rFonts w:ascii="Times New Roman" w:hAnsi="Times New Roman"/>
          <w:sz w:val="18"/>
          <w:szCs w:val="18"/>
        </w:rPr>
        <w:t>10</w:t>
      </w:r>
      <w:r>
        <w:rPr>
          <w:rFonts w:ascii="Times New Roman" w:hAnsi="Times New Roman"/>
          <w:sz w:val="18"/>
          <w:szCs w:val="18"/>
        </w:rPr>
        <w:t>0</w:t>
      </w:r>
    </w:p>
    <w:p w14:paraId="6603D51D" w14:textId="705891CC" w:rsidR="003B329B" w:rsidRDefault="003B329B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4E601B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</w:t>
      </w:r>
      <w:r w:rsidR="000C08B5">
        <w:rPr>
          <w:rFonts w:ascii="Times New Roman" w:hAnsi="Times New Roman"/>
          <w:sz w:val="18"/>
          <w:szCs w:val="18"/>
        </w:rPr>
        <w:t>strych</w:t>
      </w:r>
      <w:r w:rsidR="004E601B">
        <w:rPr>
          <w:rFonts w:ascii="Times New Roman" w:hAnsi="Times New Roman"/>
          <w:sz w:val="18"/>
          <w:szCs w:val="18"/>
        </w:rPr>
        <w:t>ów</w:t>
      </w:r>
      <w:r w:rsidR="007A4478">
        <w:rPr>
          <w:rFonts w:ascii="Times New Roman" w:hAnsi="Times New Roman"/>
          <w:sz w:val="18"/>
          <w:szCs w:val="18"/>
        </w:rPr>
        <w:t xml:space="preserve"> </w:t>
      </w:r>
      <w:r w:rsidR="0001013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skala 1:</w:t>
      </w:r>
      <w:r w:rsidR="00B82196">
        <w:rPr>
          <w:rFonts w:ascii="Times New Roman" w:hAnsi="Times New Roman"/>
          <w:sz w:val="18"/>
          <w:szCs w:val="18"/>
        </w:rPr>
        <w:t>10</w:t>
      </w:r>
      <w:r>
        <w:rPr>
          <w:rFonts w:ascii="Times New Roman" w:hAnsi="Times New Roman"/>
          <w:sz w:val="18"/>
          <w:szCs w:val="18"/>
        </w:rPr>
        <w:t>0</w:t>
      </w:r>
    </w:p>
    <w:p w14:paraId="74038168" w14:textId="25869AD0" w:rsidR="003B329B" w:rsidRDefault="003B329B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rzut</w:t>
      </w:r>
      <w:r w:rsidR="00CE5F19"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dach</w:t>
      </w:r>
      <w:r w:rsidR="00CE5F19">
        <w:rPr>
          <w:rFonts w:ascii="Times New Roman" w:hAnsi="Times New Roman"/>
          <w:sz w:val="18"/>
          <w:szCs w:val="18"/>
        </w:rPr>
        <w:t>ów</w:t>
      </w:r>
      <w:r>
        <w:rPr>
          <w:rFonts w:ascii="Times New Roman" w:hAnsi="Times New Roman"/>
          <w:sz w:val="18"/>
          <w:szCs w:val="18"/>
        </w:rPr>
        <w:t xml:space="preserve"> </w:t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747BD6">
        <w:rPr>
          <w:rFonts w:ascii="Times New Roman" w:hAnsi="Times New Roman"/>
          <w:sz w:val="18"/>
          <w:szCs w:val="18"/>
        </w:rPr>
        <w:t>skala 1:100</w:t>
      </w:r>
    </w:p>
    <w:p w14:paraId="141D6DC2" w14:textId="3584225B" w:rsidR="00747BD6" w:rsidRDefault="00747BD6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Przekr</w:t>
      </w:r>
      <w:r w:rsidR="00CE5F19">
        <w:rPr>
          <w:rFonts w:ascii="Times New Roman" w:hAnsi="Times New Roman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j</w:t>
      </w:r>
      <w:r w:rsidR="00CE5F19"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 xml:space="preserve"> poprzeczn</w:t>
      </w:r>
      <w:r w:rsidR="00CE5F19"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 xml:space="preserve"> przez klatk</w:t>
      </w:r>
      <w:r w:rsidR="00CE5F19"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 xml:space="preserve"> schodow</w:t>
      </w:r>
      <w:r w:rsidR="00CE5F19">
        <w:rPr>
          <w:rFonts w:ascii="Times New Roman" w:hAnsi="Times New Roman"/>
          <w:sz w:val="18"/>
          <w:szCs w:val="18"/>
        </w:rPr>
        <w:t>e</w:t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EA0B13">
        <w:rPr>
          <w:rFonts w:ascii="Times New Roman" w:hAnsi="Times New Roman"/>
          <w:sz w:val="18"/>
          <w:szCs w:val="18"/>
        </w:rPr>
        <w:t>skala 1:</w:t>
      </w:r>
      <w:r w:rsidR="00B82196">
        <w:rPr>
          <w:rFonts w:ascii="Times New Roman" w:hAnsi="Times New Roman"/>
          <w:sz w:val="18"/>
          <w:szCs w:val="18"/>
        </w:rPr>
        <w:t>10</w:t>
      </w:r>
      <w:r w:rsidR="00EA0B13">
        <w:rPr>
          <w:rFonts w:ascii="Times New Roman" w:hAnsi="Times New Roman"/>
          <w:sz w:val="18"/>
          <w:szCs w:val="18"/>
        </w:rPr>
        <w:t>0</w:t>
      </w:r>
    </w:p>
    <w:p w14:paraId="05016E02" w14:textId="220BF81C" w:rsidR="00B851E8" w:rsidRDefault="00B851E8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Elewacje budynku</w:t>
      </w:r>
      <w:r w:rsidR="00655ADC">
        <w:rPr>
          <w:rFonts w:ascii="Times New Roman" w:hAnsi="Times New Roman"/>
          <w:sz w:val="18"/>
          <w:szCs w:val="18"/>
        </w:rPr>
        <w:t xml:space="preserve"> </w:t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 w:rsidR="000C08B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skala 1:100</w:t>
      </w:r>
    </w:p>
    <w:bookmarkEnd w:id="0"/>
    <w:p w14:paraId="1222BC99" w14:textId="77777777" w:rsidR="003B329B" w:rsidRDefault="003B329B" w:rsidP="003B329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5596123" w14:textId="4E4C3D44" w:rsidR="000C500D" w:rsidRDefault="00185881" w:rsidP="00FE20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5.2   Ekspertyza konstrukcyjno-budowlana</w:t>
      </w:r>
      <w:bookmarkStart w:id="1" w:name="_Hlk160182499"/>
      <w:r w:rsidR="00F664B1">
        <w:rPr>
          <w:rFonts w:ascii="Times New Roman" w:hAnsi="Times New Roman"/>
          <w:sz w:val="18"/>
          <w:szCs w:val="18"/>
        </w:rPr>
        <w:t xml:space="preserve"> powinna być wykonana zgodnie z wymaganiami opisanymi w punkcie 4</w:t>
      </w:r>
      <w:r w:rsidR="00A02CEF">
        <w:rPr>
          <w:rFonts w:ascii="Times New Roman" w:hAnsi="Times New Roman"/>
          <w:sz w:val="18"/>
          <w:szCs w:val="18"/>
        </w:rPr>
        <w:t>.2</w:t>
      </w:r>
      <w:r w:rsidR="00F664B1">
        <w:rPr>
          <w:rFonts w:ascii="Times New Roman" w:hAnsi="Times New Roman"/>
          <w:sz w:val="18"/>
          <w:szCs w:val="18"/>
        </w:rPr>
        <w:t xml:space="preserve"> OPZ</w:t>
      </w:r>
      <w:r w:rsidR="00414852">
        <w:rPr>
          <w:rFonts w:ascii="Times New Roman" w:hAnsi="Times New Roman"/>
          <w:sz w:val="18"/>
          <w:szCs w:val="18"/>
        </w:rPr>
        <w:t xml:space="preserve">. </w:t>
      </w:r>
      <w:r w:rsidR="00E95AB7">
        <w:rPr>
          <w:rFonts w:ascii="Times New Roman" w:hAnsi="Times New Roman"/>
          <w:sz w:val="18"/>
          <w:szCs w:val="18"/>
        </w:rPr>
        <w:t xml:space="preserve">Ponadto w nawiązaniu do </w:t>
      </w:r>
      <w:r w:rsidR="00414852">
        <w:rPr>
          <w:rFonts w:ascii="Times New Roman" w:hAnsi="Times New Roman"/>
          <w:sz w:val="18"/>
          <w:szCs w:val="18"/>
        </w:rPr>
        <w:t>punkt</w:t>
      </w:r>
      <w:r w:rsidR="00E95AB7">
        <w:rPr>
          <w:rFonts w:ascii="Times New Roman" w:hAnsi="Times New Roman"/>
          <w:sz w:val="18"/>
          <w:szCs w:val="18"/>
        </w:rPr>
        <w:t>u</w:t>
      </w:r>
      <w:r w:rsidR="00414852">
        <w:rPr>
          <w:rFonts w:ascii="Times New Roman" w:hAnsi="Times New Roman"/>
          <w:sz w:val="18"/>
          <w:szCs w:val="18"/>
        </w:rPr>
        <w:t xml:space="preserve"> 4.3 zakresu ekspertyzy budowlanej, w niniejszym opracowaniu należy ująć:</w:t>
      </w:r>
      <w:r w:rsidR="00641621">
        <w:rPr>
          <w:rFonts w:ascii="Times New Roman" w:hAnsi="Times New Roman"/>
          <w:sz w:val="18"/>
          <w:szCs w:val="18"/>
        </w:rPr>
        <w:t xml:space="preserve"> </w:t>
      </w:r>
    </w:p>
    <w:p w14:paraId="5CC77482" w14:textId="3D4FE954" w:rsidR="000C500D" w:rsidRDefault="00233566" w:rsidP="00FE20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a)</w:t>
      </w:r>
      <w:r w:rsidR="00414852"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>…</w:t>
      </w:r>
    </w:p>
    <w:p w14:paraId="65F8CDD3" w14:textId="7034D753" w:rsidR="00414852" w:rsidRDefault="00233566" w:rsidP="00FE20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b)</w:t>
      </w:r>
      <w:r w:rsidR="00414852"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>…</w:t>
      </w:r>
    </w:p>
    <w:p w14:paraId="4DDA8C5F" w14:textId="53437F49" w:rsidR="00400F73" w:rsidRDefault="00233566" w:rsidP="00400F7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c)</w:t>
      </w:r>
      <w:r w:rsidR="00414852"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>…</w:t>
      </w:r>
      <w:r w:rsidR="007C20E7">
        <w:rPr>
          <w:rFonts w:ascii="Times New Roman" w:hAnsi="Times New Roman"/>
          <w:sz w:val="18"/>
          <w:szCs w:val="18"/>
        </w:rPr>
        <w:tab/>
      </w:r>
    </w:p>
    <w:p w14:paraId="7E163602" w14:textId="77777777" w:rsidR="00AA1050" w:rsidRPr="00400F73" w:rsidRDefault="00AA1050" w:rsidP="00400F7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bookmarkEnd w:id="1"/>
    <w:p w14:paraId="10013972" w14:textId="0F5AF44F" w:rsidR="00F116AB" w:rsidRPr="00B413F7" w:rsidRDefault="00F116AB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B413F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Uzgodnienia dokumentacji budowlanej</w:t>
      </w:r>
    </w:p>
    <w:p w14:paraId="75CB5A98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2CDCD60" w14:textId="7516E66F" w:rsidR="00052876" w:rsidRDefault="0005287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Ekspertyza konstrukcyjno-budowlana wymaga uzgodnienia tylko i wyłącznie z Inwestorem tj. Zarządem Lokali Miejskich.</w:t>
      </w:r>
    </w:p>
    <w:p w14:paraId="6FB724C3" w14:textId="77777777" w:rsidR="00F357F4" w:rsidRDefault="00F357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5B9F42" w14:textId="1AFEF73D" w:rsidR="00A81309" w:rsidRDefault="00A8130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Terminy wykonania i uzgadniania przedmiotu zamówienia</w:t>
      </w:r>
    </w:p>
    <w:p w14:paraId="2FAA4906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E955267" w14:textId="70AD3ACE" w:rsidR="00C902E0" w:rsidRPr="005068D6" w:rsidRDefault="00C902E0" w:rsidP="00116A15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5068D6">
        <w:rPr>
          <w:rFonts w:ascii="Times New Roman" w:hAnsi="Times New Roman"/>
          <w:b/>
          <w:bCs/>
          <w:sz w:val="18"/>
          <w:szCs w:val="18"/>
        </w:rPr>
        <w:t>Terminy wykonania dokumentacji przez Wykonawcę</w:t>
      </w:r>
      <w:r w:rsidR="00052876">
        <w:rPr>
          <w:rFonts w:ascii="Times New Roman" w:hAnsi="Times New Roman"/>
          <w:b/>
          <w:bCs/>
          <w:sz w:val="18"/>
          <w:szCs w:val="18"/>
        </w:rPr>
        <w:t xml:space="preserve"> – 60 dni</w:t>
      </w:r>
    </w:p>
    <w:p w14:paraId="4794709D" w14:textId="77777777" w:rsidR="00FA0F9B" w:rsidRDefault="00FA0F9B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bookmarkStart w:id="2" w:name="_Hlk91665814"/>
      <w:bookmarkStart w:id="3" w:name="_Hlk91665847"/>
      <w:bookmarkStart w:id="4" w:name="_Hlk112164008"/>
    </w:p>
    <w:p w14:paraId="0B00F0B0" w14:textId="77777777" w:rsidR="00450D69" w:rsidRPr="005068D6" w:rsidRDefault="00450D69" w:rsidP="00450D69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5068D6">
        <w:rPr>
          <w:rFonts w:ascii="Times New Roman" w:hAnsi="Times New Roman"/>
          <w:b/>
          <w:bCs/>
          <w:sz w:val="18"/>
          <w:szCs w:val="18"/>
        </w:rPr>
        <w:t>Terminy uzgodnienia dokumentacji przez Zamawiającego</w:t>
      </w:r>
    </w:p>
    <w:p w14:paraId="3E1E4E6E" w14:textId="4CD8248C" w:rsidR="00450D69" w:rsidRDefault="00450D69" w:rsidP="00450D69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Zamawiający jest zobowiązany do uzgodnienia przedstawione</w:t>
      </w:r>
      <w:r w:rsidR="00052876">
        <w:rPr>
          <w:rFonts w:ascii="Times New Roman" w:hAnsi="Times New Roman"/>
          <w:sz w:val="18"/>
          <w:szCs w:val="18"/>
        </w:rPr>
        <w:t>j końcowej wersji</w:t>
      </w:r>
      <w:r>
        <w:rPr>
          <w:rFonts w:ascii="Times New Roman" w:hAnsi="Times New Roman"/>
          <w:sz w:val="18"/>
          <w:szCs w:val="18"/>
        </w:rPr>
        <w:t xml:space="preserve"> </w:t>
      </w:r>
      <w:r w:rsidR="00052876">
        <w:rPr>
          <w:rFonts w:ascii="Times New Roman" w:hAnsi="Times New Roman"/>
          <w:sz w:val="18"/>
          <w:szCs w:val="18"/>
        </w:rPr>
        <w:t xml:space="preserve">ekspertyzy konstrukcyjno-budowlanej </w:t>
      </w:r>
      <w:r>
        <w:rPr>
          <w:rFonts w:ascii="Times New Roman" w:hAnsi="Times New Roman"/>
          <w:sz w:val="18"/>
          <w:szCs w:val="18"/>
        </w:rPr>
        <w:t xml:space="preserve">w terminie nie dłuższym niż </w:t>
      </w:r>
      <w:r w:rsidR="00A02CEF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dni.</w:t>
      </w:r>
    </w:p>
    <w:p w14:paraId="1E9F6A7B" w14:textId="309985EA" w:rsidR="00450D69" w:rsidRDefault="00450D69" w:rsidP="00450D69">
      <w:pPr>
        <w:spacing w:after="0" w:line="240" w:lineRule="auto"/>
        <w:contextualSpacing/>
        <w:jc w:val="both"/>
        <w:rPr>
          <w:rStyle w:val="Hipercze"/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 celu uzgodnienia </w:t>
      </w:r>
      <w:r w:rsidR="00052876">
        <w:rPr>
          <w:rFonts w:ascii="Times New Roman" w:hAnsi="Times New Roman"/>
          <w:bCs/>
          <w:sz w:val="18"/>
          <w:szCs w:val="18"/>
        </w:rPr>
        <w:t>ekspertyzy technicznej</w:t>
      </w:r>
      <w:r>
        <w:rPr>
          <w:rFonts w:ascii="Times New Roman" w:hAnsi="Times New Roman"/>
          <w:bCs/>
          <w:sz w:val="18"/>
          <w:szCs w:val="18"/>
        </w:rPr>
        <w:t xml:space="preserve">, należy przesłać pliki elektroniczne w wersji edytowalnej </w:t>
      </w:r>
      <w:r w:rsidRPr="00232CAB">
        <w:rPr>
          <w:rFonts w:ascii="Times New Roman" w:hAnsi="Times New Roman"/>
          <w:bCs/>
          <w:sz w:val="18"/>
          <w:szCs w:val="18"/>
        </w:rPr>
        <w:t>Zamawiającemu na wskazane adresy e-mail:</w:t>
      </w:r>
      <w:r w:rsidR="00FE7B3E">
        <w:rPr>
          <w:rFonts w:ascii="Times New Roman" w:hAnsi="Times New Roman"/>
          <w:bCs/>
          <w:sz w:val="18"/>
          <w:szCs w:val="18"/>
        </w:rPr>
        <w:t xml:space="preserve"> </w:t>
      </w:r>
      <w:r w:rsidR="00FE7B3E" w:rsidRPr="00FE7B3E">
        <w:rPr>
          <w:rFonts w:ascii="Times New Roman" w:hAnsi="Times New Roman"/>
          <w:bCs/>
          <w:color w:val="00B0F0"/>
          <w:sz w:val="18"/>
          <w:szCs w:val="18"/>
        </w:rPr>
        <w:t>m.klopecka</w:t>
      </w:r>
      <w:hyperlink r:id="rId9" w:history="1">
        <w:r w:rsidRPr="004F4BB8">
          <w:rPr>
            <w:rStyle w:val="Hipercze"/>
            <w:rFonts w:ascii="Times New Roman" w:hAnsi="Times New Roman"/>
            <w:bCs/>
            <w:sz w:val="18"/>
            <w:szCs w:val="18"/>
          </w:rPr>
          <w:t>@zlm.lodz.pl</w:t>
        </w:r>
      </w:hyperlink>
      <w:r w:rsidR="00052876">
        <w:rPr>
          <w:rStyle w:val="Hipercze"/>
          <w:rFonts w:ascii="Times New Roman" w:hAnsi="Times New Roman"/>
          <w:bCs/>
          <w:sz w:val="18"/>
          <w:szCs w:val="18"/>
        </w:rPr>
        <w:t xml:space="preserve"> </w:t>
      </w:r>
    </w:p>
    <w:p w14:paraId="64C4A97A" w14:textId="77777777" w:rsidR="00450D69" w:rsidRDefault="00450D69" w:rsidP="00450D69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67A6A162" w14:textId="77777777" w:rsidR="00450D69" w:rsidRPr="000B185F" w:rsidRDefault="00450D69" w:rsidP="00450D69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0B185F">
        <w:rPr>
          <w:rFonts w:ascii="Times New Roman" w:hAnsi="Times New Roman"/>
          <w:b/>
          <w:bCs/>
          <w:sz w:val="18"/>
          <w:szCs w:val="18"/>
        </w:rPr>
        <w:t xml:space="preserve">Ostateczny czas realizacji zlecenia </w:t>
      </w:r>
    </w:p>
    <w:p w14:paraId="7E8A144C" w14:textId="71F22E4A" w:rsidR="00450D69" w:rsidRDefault="00450D69" w:rsidP="00450D69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 zsumowaniu okresów realizacji</w:t>
      </w:r>
      <w:r w:rsidR="001A2FBF">
        <w:rPr>
          <w:rFonts w:ascii="Times New Roman" w:hAnsi="Times New Roman"/>
          <w:sz w:val="18"/>
          <w:szCs w:val="18"/>
        </w:rPr>
        <w:t xml:space="preserve"> i uzgodnień</w:t>
      </w:r>
      <w:r>
        <w:rPr>
          <w:rFonts w:ascii="Times New Roman" w:hAnsi="Times New Roman"/>
          <w:sz w:val="18"/>
          <w:szCs w:val="18"/>
        </w:rPr>
        <w:t xml:space="preserve"> ustalono </w:t>
      </w:r>
      <w:r w:rsidRPr="000B185F">
        <w:rPr>
          <w:rFonts w:ascii="Times New Roman" w:hAnsi="Times New Roman"/>
          <w:b/>
          <w:bCs/>
          <w:sz w:val="18"/>
          <w:szCs w:val="18"/>
        </w:rPr>
        <w:t xml:space="preserve">ostateczny czas realizacji zlecenia na </w:t>
      </w:r>
      <w:r w:rsidR="00D20865">
        <w:rPr>
          <w:rFonts w:ascii="Times New Roman" w:hAnsi="Times New Roman"/>
          <w:b/>
          <w:bCs/>
          <w:sz w:val="18"/>
          <w:szCs w:val="18"/>
        </w:rPr>
        <w:t>74</w:t>
      </w:r>
      <w:r w:rsidRPr="000B185F">
        <w:rPr>
          <w:rFonts w:ascii="Times New Roman" w:hAnsi="Times New Roman"/>
          <w:b/>
          <w:bCs/>
          <w:sz w:val="18"/>
          <w:szCs w:val="18"/>
        </w:rPr>
        <w:t xml:space="preserve"> dni</w:t>
      </w:r>
      <w:r>
        <w:rPr>
          <w:rFonts w:ascii="Times New Roman" w:hAnsi="Times New Roman"/>
          <w:sz w:val="18"/>
          <w:szCs w:val="18"/>
        </w:rPr>
        <w:t xml:space="preserve"> od momentu podpisania ostatecznej umowy na wykonanie</w:t>
      </w:r>
      <w:r w:rsidR="00D20865">
        <w:rPr>
          <w:rFonts w:ascii="Times New Roman" w:hAnsi="Times New Roman"/>
          <w:sz w:val="18"/>
          <w:szCs w:val="18"/>
        </w:rPr>
        <w:t xml:space="preserve"> ekspertyzy konstrukcyjno-budowlanej</w:t>
      </w:r>
      <w:r>
        <w:rPr>
          <w:rFonts w:ascii="Times New Roman" w:hAnsi="Times New Roman"/>
          <w:sz w:val="18"/>
          <w:szCs w:val="18"/>
        </w:rPr>
        <w:t>.</w:t>
      </w:r>
    </w:p>
    <w:p w14:paraId="3E888B51" w14:textId="16FCCE04" w:rsidR="008F079A" w:rsidRDefault="00A02CEF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Przekazanie i odbiór dokumentacji będzie mogło nastąpić tylko i wyłącznie po okazaniu </w:t>
      </w:r>
      <w:r w:rsidR="008F079A">
        <w:rPr>
          <w:rFonts w:ascii="Times New Roman" w:hAnsi="Times New Roman"/>
          <w:sz w:val="18"/>
          <w:szCs w:val="18"/>
        </w:rPr>
        <w:t xml:space="preserve">przez wykonawcę </w:t>
      </w:r>
      <w:r>
        <w:rPr>
          <w:rFonts w:ascii="Times New Roman" w:hAnsi="Times New Roman"/>
          <w:sz w:val="18"/>
          <w:szCs w:val="18"/>
        </w:rPr>
        <w:t>ostatecznego uzgodnienia dokumentacji</w:t>
      </w:r>
      <w:r w:rsidR="008F079A">
        <w:rPr>
          <w:rFonts w:ascii="Times New Roman" w:hAnsi="Times New Roman"/>
          <w:sz w:val="18"/>
          <w:szCs w:val="18"/>
        </w:rPr>
        <w:t xml:space="preserve"> budowlanej</w:t>
      </w:r>
      <w:bookmarkStart w:id="5" w:name="_Hlk186527618"/>
      <w:r w:rsidR="00D20865">
        <w:rPr>
          <w:rFonts w:ascii="Times New Roman" w:hAnsi="Times New Roman"/>
          <w:sz w:val="18"/>
          <w:szCs w:val="18"/>
        </w:rPr>
        <w:t xml:space="preserve">. Przekazanie i odbiór dokumentacji </w:t>
      </w:r>
      <w:r w:rsidR="0077570F">
        <w:rPr>
          <w:rFonts w:ascii="Times New Roman" w:hAnsi="Times New Roman"/>
          <w:sz w:val="18"/>
          <w:szCs w:val="18"/>
        </w:rPr>
        <w:t>zostaną</w:t>
      </w:r>
      <w:r>
        <w:rPr>
          <w:rFonts w:ascii="Times New Roman" w:hAnsi="Times New Roman"/>
          <w:sz w:val="18"/>
          <w:szCs w:val="18"/>
        </w:rPr>
        <w:t xml:space="preserve"> </w:t>
      </w:r>
      <w:bookmarkEnd w:id="5"/>
      <w:r>
        <w:rPr>
          <w:rFonts w:ascii="Times New Roman" w:hAnsi="Times New Roman"/>
          <w:sz w:val="18"/>
          <w:szCs w:val="18"/>
        </w:rPr>
        <w:t xml:space="preserve">potwierdzone protokołem podpisanym przez inspektora nadzoru inwestorskiego lub inną upoważnioną do tego osobę. </w:t>
      </w:r>
    </w:p>
    <w:p w14:paraId="53F626F0" w14:textId="3BF1DC06" w:rsidR="00116A15" w:rsidRPr="008F079A" w:rsidRDefault="008F079A" w:rsidP="00116A15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18"/>
          <w:szCs w:val="18"/>
        </w:rPr>
      </w:pPr>
      <w:r w:rsidRPr="008F079A">
        <w:rPr>
          <w:rFonts w:ascii="Times New Roman" w:hAnsi="Times New Roman"/>
          <w:b/>
          <w:bCs/>
          <w:sz w:val="18"/>
          <w:szCs w:val="18"/>
        </w:rPr>
        <w:t>Uzgodnienie dokumentacji może nastąpić w formie elektronicznej. W tym przypadku, do składanej dokumentacji budowlanej należy załączyć wydruk z korespondencji mailowej potwierdzon</w:t>
      </w:r>
      <w:r w:rsidR="004B423B">
        <w:rPr>
          <w:rFonts w:ascii="Times New Roman" w:hAnsi="Times New Roman"/>
          <w:b/>
          <w:bCs/>
          <w:sz w:val="18"/>
          <w:szCs w:val="18"/>
        </w:rPr>
        <w:t>y</w:t>
      </w:r>
      <w:r w:rsidRPr="008F079A">
        <w:rPr>
          <w:rFonts w:ascii="Times New Roman" w:hAnsi="Times New Roman"/>
          <w:b/>
          <w:bCs/>
          <w:sz w:val="18"/>
          <w:szCs w:val="18"/>
        </w:rPr>
        <w:t xml:space="preserve"> za zgodność z oryginałem przez Wykonawcę.</w:t>
      </w:r>
    </w:p>
    <w:p w14:paraId="1AE39A0D" w14:textId="77777777" w:rsidR="00A02CEF" w:rsidRPr="00232CAB" w:rsidRDefault="00A02CEF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20293562" w14:textId="77777777" w:rsidR="00A81309" w:rsidRDefault="00A8130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6" w:name="_Hlk70507355"/>
      <w:bookmarkEnd w:id="2"/>
      <w:bookmarkEnd w:id="3"/>
      <w:bookmarkEnd w:id="4"/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Wymagania zamawiającego dotyczące zakresu i formy dokumentacji budowlanej</w:t>
      </w:r>
    </w:p>
    <w:p w14:paraId="19E6C449" w14:textId="07433BBC" w:rsidR="005A1A3E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Zamawiający oczekuje </w:t>
      </w:r>
      <w:r w:rsidR="0077570F">
        <w:rPr>
          <w:rFonts w:ascii="Times New Roman" w:hAnsi="Times New Roman"/>
          <w:sz w:val="18"/>
          <w:szCs w:val="18"/>
        </w:rPr>
        <w:t>sporządzenia ekspertyzy konstrukcyjno-budowlanej zgodnie z punktem 4.2</w:t>
      </w:r>
      <w:r w:rsidR="00D74DFC">
        <w:rPr>
          <w:rFonts w:ascii="Times New Roman" w:hAnsi="Times New Roman"/>
          <w:sz w:val="18"/>
          <w:szCs w:val="18"/>
        </w:rPr>
        <w:t xml:space="preserve">. </w:t>
      </w:r>
      <w:r w:rsidR="005A1A3E">
        <w:rPr>
          <w:rFonts w:ascii="Times New Roman" w:hAnsi="Times New Roman"/>
          <w:sz w:val="18"/>
          <w:szCs w:val="18"/>
        </w:rPr>
        <w:t>Dokumentacja powinna być przekazana Zamawiającemu zarówno w formie papierowej jak i elektronicznej</w:t>
      </w:r>
      <w:r w:rsidR="00D74DFC">
        <w:rPr>
          <w:rFonts w:ascii="Times New Roman" w:hAnsi="Times New Roman"/>
          <w:sz w:val="18"/>
          <w:szCs w:val="18"/>
        </w:rPr>
        <w:t>, a jej p</w:t>
      </w:r>
      <w:r w:rsidR="005A1A3E">
        <w:rPr>
          <w:rFonts w:ascii="Times New Roman" w:hAnsi="Times New Roman"/>
          <w:sz w:val="18"/>
          <w:szCs w:val="18"/>
        </w:rPr>
        <w:t xml:space="preserve">rzekazanie </w:t>
      </w:r>
      <w:r w:rsidR="00D74DFC">
        <w:rPr>
          <w:rFonts w:ascii="Times New Roman" w:hAnsi="Times New Roman"/>
          <w:sz w:val="18"/>
          <w:szCs w:val="18"/>
        </w:rPr>
        <w:t>należy potwierdzić</w:t>
      </w:r>
      <w:r w:rsidR="005A1A3E">
        <w:rPr>
          <w:rFonts w:ascii="Times New Roman" w:hAnsi="Times New Roman"/>
          <w:sz w:val="18"/>
          <w:szCs w:val="18"/>
        </w:rPr>
        <w:t xml:space="preserve"> protokołem zdawczo-odbiorczym.</w:t>
      </w:r>
    </w:p>
    <w:p w14:paraId="47526AF4" w14:textId="77777777" w:rsidR="005A1A3E" w:rsidRDefault="005A1A3E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3E674C22" w14:textId="7AC9D508" w:rsidR="005A1A3E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Wersja papierowa powinna zawierać:</w:t>
      </w:r>
    </w:p>
    <w:p w14:paraId="65A17330" w14:textId="75C40851" w:rsidR="00D74DFC" w:rsidRDefault="00D74DFC" w:rsidP="00D74DFC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- 4 egz. inwentaryzacji budowlanej</w:t>
      </w:r>
    </w:p>
    <w:p w14:paraId="16340B47" w14:textId="6D603B91" w:rsidR="00D74DFC" w:rsidRDefault="00D74DFC" w:rsidP="00D74DFC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- 4 egz. ekspertyzy konstrukcyjno-budowlanej</w:t>
      </w:r>
    </w:p>
    <w:p w14:paraId="651F977B" w14:textId="77777777" w:rsidR="00D74DFC" w:rsidRDefault="00D74DFC" w:rsidP="00D74DFC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6634019B" w14:textId="77777777" w:rsidR="008554A6" w:rsidRDefault="0054585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5A1A3E">
        <w:rPr>
          <w:rFonts w:ascii="Times New Roman" w:hAnsi="Times New Roman"/>
          <w:sz w:val="18"/>
          <w:szCs w:val="18"/>
        </w:rPr>
        <w:t>Wersja elektroniczna</w:t>
      </w:r>
      <w:r w:rsidR="008554A6">
        <w:rPr>
          <w:rFonts w:ascii="Times New Roman" w:hAnsi="Times New Roman"/>
          <w:sz w:val="18"/>
          <w:szCs w:val="18"/>
        </w:rPr>
        <w:t xml:space="preserve"> powinna zawierać</w:t>
      </w:r>
      <w:r w:rsidRPr="005A1A3E">
        <w:rPr>
          <w:rFonts w:ascii="Times New Roman" w:hAnsi="Times New Roman"/>
          <w:sz w:val="18"/>
          <w:szCs w:val="18"/>
        </w:rPr>
        <w:t>:</w:t>
      </w:r>
    </w:p>
    <w:p w14:paraId="4F99F879" w14:textId="4E515854" w:rsidR="004C7251" w:rsidRDefault="0054585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5A1A3E">
        <w:rPr>
          <w:rFonts w:ascii="Times New Roman" w:hAnsi="Times New Roman"/>
          <w:sz w:val="18"/>
          <w:szCs w:val="18"/>
        </w:rPr>
        <w:t>3 egz. płyty CD lub 1 egz. inn</w:t>
      </w:r>
      <w:r w:rsidR="008F079A">
        <w:rPr>
          <w:rFonts w:ascii="Times New Roman" w:hAnsi="Times New Roman"/>
          <w:sz w:val="18"/>
          <w:szCs w:val="18"/>
        </w:rPr>
        <w:t>ego</w:t>
      </w:r>
      <w:r w:rsidRPr="005A1A3E">
        <w:rPr>
          <w:rFonts w:ascii="Times New Roman" w:hAnsi="Times New Roman"/>
          <w:sz w:val="18"/>
          <w:szCs w:val="18"/>
        </w:rPr>
        <w:t xml:space="preserve"> nośnik</w:t>
      </w:r>
      <w:r w:rsidR="008F079A">
        <w:rPr>
          <w:rFonts w:ascii="Times New Roman" w:hAnsi="Times New Roman"/>
          <w:sz w:val="18"/>
          <w:szCs w:val="18"/>
        </w:rPr>
        <w:t>a</w:t>
      </w:r>
      <w:r w:rsidRPr="005A1A3E">
        <w:rPr>
          <w:rFonts w:ascii="Times New Roman" w:hAnsi="Times New Roman"/>
          <w:sz w:val="18"/>
          <w:szCs w:val="18"/>
        </w:rPr>
        <w:t xml:space="preserve"> danych cyfrowych (np. USB)</w:t>
      </w:r>
      <w:r w:rsidR="008F079A">
        <w:rPr>
          <w:rFonts w:ascii="Times New Roman" w:hAnsi="Times New Roman"/>
          <w:sz w:val="18"/>
          <w:szCs w:val="18"/>
        </w:rPr>
        <w:t>.</w:t>
      </w:r>
      <w:r w:rsidR="00A70B1B">
        <w:rPr>
          <w:rFonts w:ascii="Times New Roman" w:hAnsi="Times New Roman"/>
          <w:sz w:val="18"/>
          <w:szCs w:val="18"/>
        </w:rPr>
        <w:t xml:space="preserve"> Dokumentacja w wersji elektronicznej powinna być załączona zarówno w formatach edytowalnych</w:t>
      </w:r>
      <w:r w:rsidRPr="005A1A3E">
        <w:rPr>
          <w:rFonts w:ascii="Times New Roman" w:hAnsi="Times New Roman"/>
          <w:sz w:val="18"/>
          <w:szCs w:val="18"/>
        </w:rPr>
        <w:t xml:space="preserve"> </w:t>
      </w:r>
      <w:r w:rsidR="004C7251">
        <w:rPr>
          <w:rFonts w:ascii="Times New Roman" w:hAnsi="Times New Roman"/>
          <w:sz w:val="18"/>
          <w:szCs w:val="18"/>
        </w:rPr>
        <w:t xml:space="preserve">jak również w wersji nieedytowalnej umożliwiającej zamieszczenie jej na stronie internetowej. </w:t>
      </w:r>
    </w:p>
    <w:p w14:paraId="71CB33B8" w14:textId="27B5C017" w:rsidR="008F079A" w:rsidRDefault="004C7251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Pliki edytowalne powinny mieć następujące formaty: </w:t>
      </w:r>
      <w:r w:rsidR="00545850" w:rsidRPr="005A1A3E">
        <w:rPr>
          <w:rFonts w:ascii="Times New Roman" w:hAnsi="Times New Roman"/>
          <w:sz w:val="18"/>
          <w:szCs w:val="18"/>
        </w:rPr>
        <w:t>plik w formacie źródłowym [</w:t>
      </w:r>
      <w:r w:rsidR="00A70B1B">
        <w:rPr>
          <w:rFonts w:ascii="Times New Roman" w:hAnsi="Times New Roman"/>
          <w:sz w:val="18"/>
          <w:szCs w:val="18"/>
        </w:rPr>
        <w:t>*</w:t>
      </w:r>
      <w:r w:rsidR="00545850" w:rsidRPr="005A1A3E">
        <w:rPr>
          <w:rFonts w:ascii="Times New Roman" w:hAnsi="Times New Roman"/>
          <w:sz w:val="18"/>
          <w:szCs w:val="18"/>
        </w:rPr>
        <w:t xml:space="preserve">.dwg] dla programu AUTOCAD, pliki w </w:t>
      </w:r>
      <w:r w:rsidR="00A70B1B">
        <w:rPr>
          <w:rFonts w:ascii="Times New Roman" w:hAnsi="Times New Roman"/>
          <w:sz w:val="18"/>
          <w:szCs w:val="18"/>
        </w:rPr>
        <w:t xml:space="preserve">formatach </w:t>
      </w:r>
      <w:r w:rsidR="00545850" w:rsidRPr="005A1A3E">
        <w:rPr>
          <w:rFonts w:ascii="Times New Roman" w:hAnsi="Times New Roman"/>
          <w:sz w:val="18"/>
          <w:szCs w:val="18"/>
        </w:rPr>
        <w:t>źródłowy</w:t>
      </w:r>
      <w:r w:rsidR="00A70B1B">
        <w:rPr>
          <w:rFonts w:ascii="Times New Roman" w:hAnsi="Times New Roman"/>
          <w:sz w:val="18"/>
          <w:szCs w:val="18"/>
        </w:rPr>
        <w:t>ch [*.xlsx] i [*.docx] dla pakietu OFFICE</w:t>
      </w:r>
      <w:r w:rsidR="00545850" w:rsidRPr="005A1A3E">
        <w:rPr>
          <w:rFonts w:ascii="Times New Roman" w:hAnsi="Times New Roman"/>
          <w:sz w:val="18"/>
          <w:szCs w:val="18"/>
        </w:rPr>
        <w:t xml:space="preserve"> i </w:t>
      </w:r>
      <w:r>
        <w:rPr>
          <w:rFonts w:ascii="Times New Roman" w:hAnsi="Times New Roman"/>
          <w:sz w:val="18"/>
          <w:szCs w:val="18"/>
        </w:rPr>
        <w:t xml:space="preserve">w formacie źródłowym </w:t>
      </w:r>
      <w:r w:rsidR="00545850" w:rsidRPr="005A1A3E">
        <w:rPr>
          <w:rFonts w:ascii="Times New Roman" w:hAnsi="Times New Roman"/>
          <w:sz w:val="18"/>
          <w:szCs w:val="18"/>
        </w:rPr>
        <w:t xml:space="preserve">ATH/KST/… – dla </w:t>
      </w:r>
      <w:r>
        <w:rPr>
          <w:rFonts w:ascii="Times New Roman" w:hAnsi="Times New Roman"/>
          <w:sz w:val="18"/>
          <w:szCs w:val="18"/>
        </w:rPr>
        <w:t>programów kosztorysowych</w:t>
      </w:r>
      <w:r w:rsidR="00545850" w:rsidRPr="005A1A3E">
        <w:rPr>
          <w:rFonts w:ascii="Times New Roman" w:hAnsi="Times New Roman"/>
          <w:sz w:val="18"/>
          <w:szCs w:val="18"/>
        </w:rPr>
        <w:t xml:space="preserve"> NORMA PRO/EXPERT. </w:t>
      </w:r>
      <w:r>
        <w:rPr>
          <w:rFonts w:ascii="Times New Roman" w:hAnsi="Times New Roman"/>
          <w:sz w:val="18"/>
          <w:szCs w:val="18"/>
        </w:rPr>
        <w:t>Pliki nieedytowalne powinny mieć format plików [*.PDF]</w:t>
      </w:r>
    </w:p>
    <w:p w14:paraId="52DBED7E" w14:textId="77777777" w:rsidR="004C7251" w:rsidRDefault="004C7251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66B1C015" w14:textId="51A2115E" w:rsidR="00545850" w:rsidRDefault="00545850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Postanowienia końcowe</w:t>
      </w:r>
    </w:p>
    <w:p w14:paraId="1F86F3E8" w14:textId="15B486A0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Dokumentacja budowlana powinna być przygotowana zgodnie z obowiązującym prawem:</w:t>
      </w:r>
    </w:p>
    <w:p w14:paraId="6F10493A" w14:textId="1026CB57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B740B6">
        <w:rPr>
          <w:rFonts w:ascii="Times New Roman" w:hAnsi="Times New Roman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stawą „Prawo Budowlane” z dnia 7 lipca 1994r. (Dz. U. 89, poz.</w:t>
      </w:r>
      <w:r w:rsidR="00B740B6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414) z późniejszymi zmianami</w:t>
      </w:r>
    </w:p>
    <w:p w14:paraId="50B8C803" w14:textId="4F4D74C8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B740B6">
        <w:rPr>
          <w:rFonts w:ascii="Times New Roman" w:hAnsi="Times New Roman"/>
          <w:sz w:val="18"/>
          <w:szCs w:val="18"/>
        </w:rPr>
        <w:t xml:space="preserve">Rozporządzenie Ministra Infrastruktury </w:t>
      </w:r>
      <w:r w:rsidR="00AF10B8">
        <w:rPr>
          <w:rFonts w:ascii="Times New Roman" w:hAnsi="Times New Roman"/>
          <w:sz w:val="18"/>
          <w:szCs w:val="18"/>
        </w:rPr>
        <w:t xml:space="preserve">z dnia 9 czerwca 2022r. </w:t>
      </w:r>
      <w:r w:rsidR="00B740B6">
        <w:rPr>
          <w:rFonts w:ascii="Times New Roman" w:hAnsi="Times New Roman"/>
          <w:sz w:val="18"/>
          <w:szCs w:val="18"/>
        </w:rPr>
        <w:t>w sprawie warunków technicznych, jakim powinny odpowiadać budynki i ich usytuowanie (Dz. U. 2022, poz. 1225)</w:t>
      </w:r>
    </w:p>
    <w:p w14:paraId="2E000657" w14:textId="027D80A3" w:rsidR="00AF10B8" w:rsidRDefault="00AF10B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Rozporządzenie Ministra Rozwoju z dnia 11 września 2020r. w sprawie szczegółowego zakresu i formy projektu budowlanego (Dz. U. 2020 poz. 1609)</w:t>
      </w:r>
    </w:p>
    <w:p w14:paraId="2616F355" w14:textId="39E4918C" w:rsidR="007C0887" w:rsidRDefault="007C0887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Rozporządzenie Ministra Infrastruktury i Rozwoju z dnia 27 lutego 2015r. w sprawie metodologii wyznaczania charakterystyki energetycznej budynku lub części budynku oraz świadectw charakterystyki energetycznej (Dz.U.2015 poz.376)</w:t>
      </w:r>
    </w:p>
    <w:p w14:paraId="7AD0DBED" w14:textId="64775B58" w:rsidR="00B740B6" w:rsidRDefault="00B740B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B9B967" w14:textId="2A23A767" w:rsidR="004130D6" w:rsidRPr="00DF19B0" w:rsidRDefault="004130D6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Wykonawca zobowiązany jest ponadto do wykonania dokumentacji, zgodnie ze sztuką budowlaną i obowiązującymi przepisami oraz zasadami wiedzy technicznej</w:t>
      </w:r>
      <w:r w:rsidR="0079127B">
        <w:rPr>
          <w:rFonts w:ascii="Times New Roman" w:hAnsi="Times New Roman"/>
          <w:sz w:val="18"/>
          <w:szCs w:val="18"/>
        </w:rPr>
        <w:t xml:space="preserve">. 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 xml:space="preserve">Na powyższą okoliczność do dokumentacji budowlanej zostanie dołączone </w:t>
      </w:r>
      <w:r w:rsidR="00DF19B0">
        <w:rPr>
          <w:rFonts w:ascii="Times New Roman" w:hAnsi="Times New Roman"/>
          <w:b/>
          <w:bCs/>
          <w:sz w:val="18"/>
          <w:szCs w:val="18"/>
        </w:rPr>
        <w:t xml:space="preserve">oświadczenie 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>projektanta o poprawności</w:t>
      </w:r>
      <w:r w:rsidR="002E3D5D">
        <w:rPr>
          <w:rFonts w:ascii="Times New Roman" w:hAnsi="Times New Roman"/>
          <w:b/>
          <w:bCs/>
          <w:sz w:val="18"/>
          <w:szCs w:val="18"/>
        </w:rPr>
        <w:t xml:space="preserve"> jej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 xml:space="preserve"> wykonania</w:t>
      </w:r>
      <w:r w:rsidR="002E3D5D">
        <w:rPr>
          <w:rFonts w:ascii="Times New Roman" w:hAnsi="Times New Roman"/>
          <w:b/>
          <w:bCs/>
          <w:sz w:val="18"/>
          <w:szCs w:val="18"/>
        </w:rPr>
        <w:t>.</w:t>
      </w:r>
    </w:p>
    <w:p w14:paraId="4CCCA4C9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6C837B4" w14:textId="0587EB13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Osoba sporządzająca dokumentację budowlaną powinna móc pełnić samodzielne funkcje </w:t>
      </w:r>
      <w:r w:rsidR="00C544CD">
        <w:rPr>
          <w:rFonts w:ascii="Times New Roman" w:hAnsi="Times New Roman"/>
          <w:sz w:val="18"/>
          <w:szCs w:val="18"/>
        </w:rPr>
        <w:t xml:space="preserve">techniczne </w:t>
      </w:r>
      <w:r>
        <w:rPr>
          <w:rFonts w:ascii="Times New Roman" w:hAnsi="Times New Roman"/>
          <w:sz w:val="18"/>
          <w:szCs w:val="18"/>
        </w:rPr>
        <w:t xml:space="preserve">w budownictwie, a w szczególności posiadać uprawnienia w zakresie projektowania konstrukcyjno-budowlanego bez ograniczeń i posiadać aktualne zaświadczenie </w:t>
      </w:r>
      <w:r w:rsidR="00F76AAE">
        <w:rPr>
          <w:rFonts w:ascii="Times New Roman" w:hAnsi="Times New Roman"/>
          <w:sz w:val="18"/>
          <w:szCs w:val="18"/>
        </w:rPr>
        <w:t>o</w:t>
      </w:r>
      <w:r w:rsidR="00F76AAE" w:rsidRPr="00F76AAE">
        <w:rPr>
          <w:rFonts w:ascii="Times New Roman" w:hAnsi="Times New Roman"/>
          <w:sz w:val="18"/>
          <w:szCs w:val="18"/>
        </w:rPr>
        <w:t xml:space="preserve"> przynależności do właściwej izby samorządu zawodowego</w:t>
      </w:r>
      <w:r>
        <w:rPr>
          <w:rFonts w:ascii="Times New Roman" w:hAnsi="Times New Roman"/>
          <w:sz w:val="18"/>
          <w:szCs w:val="18"/>
        </w:rPr>
        <w:t>.</w:t>
      </w:r>
    </w:p>
    <w:p w14:paraId="753E5C63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70DFE34" w14:textId="41E56F40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Wszelkie zmiany projektowe wynikające z zaniedbań Wykonawcy zostaną wprowadzone do dokumentacji budowlanej w zakresie obowiązującej umowy cywilno-prawnej</w:t>
      </w:r>
      <w:r w:rsidR="00C544CD">
        <w:rPr>
          <w:rFonts w:ascii="Times New Roman" w:hAnsi="Times New Roman"/>
          <w:sz w:val="18"/>
          <w:szCs w:val="18"/>
        </w:rPr>
        <w:t>.</w:t>
      </w:r>
    </w:p>
    <w:p w14:paraId="4420C6FC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4F15D8B" w14:textId="036198F9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Na okoliczność wykonania przedmiotu zamówienia zostanie podpisana stosowna umowa cywilno-prawna w dwóch jednobrzmiących egzemplarzach</w:t>
      </w:r>
    </w:p>
    <w:p w14:paraId="6174D7A3" w14:textId="77777777" w:rsidR="00DC2F7E" w:rsidRDefault="00DC2F7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49E119" w14:textId="77777777" w:rsidR="000E3A1A" w:rsidRDefault="000E3A1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6DEB0A" w14:textId="520E75E6" w:rsidR="00C544CD" w:rsidRDefault="00F17E8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Lokalizacja</w:t>
      </w:r>
    </w:p>
    <w:p w14:paraId="5B64082F" w14:textId="77777777" w:rsidR="000E3A1A" w:rsidRDefault="000E3A1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660A9C" w14:textId="76DE9A11" w:rsidR="00F17E8B" w:rsidRPr="00F17E8B" w:rsidRDefault="00F17E8B" w:rsidP="00F17E8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17E8B">
        <w:rPr>
          <w:rFonts w:ascii="Times New Roman" w:hAnsi="Times New Roman"/>
          <w:noProof/>
          <w:sz w:val="18"/>
          <w:szCs w:val="18"/>
        </w:rPr>
        <w:drawing>
          <wp:inline distT="0" distB="0" distL="0" distR="0" wp14:anchorId="6EB6C9BB" wp14:editId="49F75E03">
            <wp:extent cx="5276752" cy="5285773"/>
            <wp:effectExtent l="0" t="0" r="635" b="0"/>
            <wp:docPr id="18453935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460" cy="5297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6AC40" w14:textId="5BC1384B" w:rsidR="005D1B82" w:rsidRDefault="005D1B82" w:rsidP="00287A2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bookmarkEnd w:id="6"/>
    <w:sectPr w:rsidR="005D1B82" w:rsidSect="00C544CD"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4471" w14:textId="77777777" w:rsidR="00151769" w:rsidRDefault="00151769" w:rsidP="00151769">
      <w:pPr>
        <w:spacing w:after="0" w:line="240" w:lineRule="auto"/>
      </w:pPr>
      <w:r>
        <w:separator/>
      </w:r>
    </w:p>
  </w:endnote>
  <w:endnote w:type="continuationSeparator" w:id="0">
    <w:p w14:paraId="753ABB13" w14:textId="77777777" w:rsidR="00151769" w:rsidRDefault="00151769" w:rsidP="0015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9C4CB" w14:textId="77777777" w:rsidR="00151769" w:rsidRDefault="00151769" w:rsidP="00151769">
      <w:pPr>
        <w:spacing w:after="0" w:line="240" w:lineRule="auto"/>
      </w:pPr>
      <w:r>
        <w:separator/>
      </w:r>
    </w:p>
  </w:footnote>
  <w:footnote w:type="continuationSeparator" w:id="0">
    <w:p w14:paraId="71F16707" w14:textId="77777777" w:rsidR="00151769" w:rsidRDefault="00151769" w:rsidP="00151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DF4"/>
    <w:multiLevelType w:val="hybridMultilevel"/>
    <w:tmpl w:val="EF38FD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824E6"/>
    <w:multiLevelType w:val="hybridMultilevel"/>
    <w:tmpl w:val="A5961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F4D7B"/>
    <w:multiLevelType w:val="hybridMultilevel"/>
    <w:tmpl w:val="6D7C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66C32"/>
    <w:multiLevelType w:val="hybridMultilevel"/>
    <w:tmpl w:val="35F69A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729C1"/>
    <w:multiLevelType w:val="hybridMultilevel"/>
    <w:tmpl w:val="72F6D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33D43"/>
    <w:multiLevelType w:val="hybridMultilevel"/>
    <w:tmpl w:val="A8B831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56192"/>
    <w:multiLevelType w:val="hybridMultilevel"/>
    <w:tmpl w:val="A8B83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77C03"/>
    <w:multiLevelType w:val="hybridMultilevel"/>
    <w:tmpl w:val="28B4F27C"/>
    <w:lvl w:ilvl="0" w:tplc="04150001">
      <w:start w:val="1"/>
      <w:numFmt w:val="bullet"/>
      <w:lvlText w:val=""/>
      <w:lvlJc w:val="left"/>
      <w:pPr>
        <w:ind w:left="628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630625"/>
    <w:multiLevelType w:val="hybridMultilevel"/>
    <w:tmpl w:val="E7B48CE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10011B4"/>
    <w:multiLevelType w:val="hybridMultilevel"/>
    <w:tmpl w:val="A06A9BE2"/>
    <w:lvl w:ilvl="0" w:tplc="04150017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677CB4"/>
    <w:multiLevelType w:val="hybridMultilevel"/>
    <w:tmpl w:val="BAE8F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355C3B09"/>
    <w:multiLevelType w:val="hybridMultilevel"/>
    <w:tmpl w:val="D6AAC3D4"/>
    <w:lvl w:ilvl="0" w:tplc="04150001">
      <w:start w:val="1"/>
      <w:numFmt w:val="bullet"/>
      <w:lvlText w:val=""/>
      <w:lvlJc w:val="left"/>
      <w:pPr>
        <w:ind w:left="628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006527"/>
    <w:multiLevelType w:val="hybridMultilevel"/>
    <w:tmpl w:val="9C5E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E2B63"/>
    <w:multiLevelType w:val="hybridMultilevel"/>
    <w:tmpl w:val="E3E21B38"/>
    <w:lvl w:ilvl="0" w:tplc="04150001">
      <w:start w:val="1"/>
      <w:numFmt w:val="bullet"/>
      <w:lvlText w:val=""/>
      <w:lvlJc w:val="left"/>
      <w:pPr>
        <w:ind w:left="628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DC3016"/>
    <w:multiLevelType w:val="hybridMultilevel"/>
    <w:tmpl w:val="2EB05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D438D"/>
    <w:multiLevelType w:val="hybridMultilevel"/>
    <w:tmpl w:val="FF3C2B40"/>
    <w:lvl w:ilvl="0" w:tplc="B6602092">
      <w:start w:val="1"/>
      <w:numFmt w:val="lowerLetter"/>
      <w:lvlText w:val="%1)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673571"/>
    <w:multiLevelType w:val="hybridMultilevel"/>
    <w:tmpl w:val="72F6D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1718D"/>
    <w:multiLevelType w:val="hybridMultilevel"/>
    <w:tmpl w:val="06368136"/>
    <w:lvl w:ilvl="0" w:tplc="04150017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0E60A3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0E972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380CD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FC136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8C2B05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0CD51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9289F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D8087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3F703C"/>
    <w:multiLevelType w:val="hybridMultilevel"/>
    <w:tmpl w:val="A06A9BE2"/>
    <w:lvl w:ilvl="0" w:tplc="FFFFFFFF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856BD8"/>
    <w:multiLevelType w:val="hybridMultilevel"/>
    <w:tmpl w:val="12082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61C69"/>
    <w:multiLevelType w:val="hybridMultilevel"/>
    <w:tmpl w:val="D02E0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157558">
    <w:abstractNumId w:val="16"/>
  </w:num>
  <w:num w:numId="2" w16cid:durableId="1974672419">
    <w:abstractNumId w:val="4"/>
  </w:num>
  <w:num w:numId="3" w16cid:durableId="52239755">
    <w:abstractNumId w:val="19"/>
  </w:num>
  <w:num w:numId="4" w16cid:durableId="460075708">
    <w:abstractNumId w:val="10"/>
  </w:num>
  <w:num w:numId="5" w16cid:durableId="831798551">
    <w:abstractNumId w:val="22"/>
  </w:num>
  <w:num w:numId="6" w16cid:durableId="388919565">
    <w:abstractNumId w:val="5"/>
  </w:num>
  <w:num w:numId="7" w16cid:durableId="2106489307">
    <w:abstractNumId w:val="18"/>
  </w:num>
  <w:num w:numId="8" w16cid:durableId="2104758200">
    <w:abstractNumId w:val="15"/>
  </w:num>
  <w:num w:numId="9" w16cid:durableId="1321273577">
    <w:abstractNumId w:val="0"/>
  </w:num>
  <w:num w:numId="10" w16cid:durableId="230968991">
    <w:abstractNumId w:val="21"/>
  </w:num>
  <w:num w:numId="11" w16cid:durableId="268633443">
    <w:abstractNumId w:val="20"/>
  </w:num>
  <w:num w:numId="12" w16cid:durableId="217859333">
    <w:abstractNumId w:val="3"/>
  </w:num>
  <w:num w:numId="13" w16cid:durableId="751044020">
    <w:abstractNumId w:val="1"/>
  </w:num>
  <w:num w:numId="14" w16cid:durableId="1776368341">
    <w:abstractNumId w:val="13"/>
  </w:num>
  <w:num w:numId="15" w16cid:durableId="1185632714">
    <w:abstractNumId w:val="2"/>
  </w:num>
  <w:num w:numId="16" w16cid:durableId="1120566204">
    <w:abstractNumId w:val="11"/>
  </w:num>
  <w:num w:numId="17" w16cid:durableId="874274089">
    <w:abstractNumId w:val="9"/>
  </w:num>
  <w:num w:numId="18" w16cid:durableId="1586374420">
    <w:abstractNumId w:val="7"/>
  </w:num>
  <w:num w:numId="19" w16cid:durableId="1935045055">
    <w:abstractNumId w:val="6"/>
  </w:num>
  <w:num w:numId="20" w16cid:durableId="1605726871">
    <w:abstractNumId w:val="17"/>
  </w:num>
  <w:num w:numId="21" w16cid:durableId="364600785">
    <w:abstractNumId w:val="12"/>
  </w:num>
  <w:num w:numId="22" w16cid:durableId="1437170963">
    <w:abstractNumId w:val="8"/>
  </w:num>
  <w:num w:numId="23" w16cid:durableId="94071951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0146E"/>
    <w:rsid w:val="000031F8"/>
    <w:rsid w:val="00005F8B"/>
    <w:rsid w:val="00010135"/>
    <w:rsid w:val="000125C0"/>
    <w:rsid w:val="000150DC"/>
    <w:rsid w:val="00015797"/>
    <w:rsid w:val="0002625B"/>
    <w:rsid w:val="00030E5D"/>
    <w:rsid w:val="00032566"/>
    <w:rsid w:val="00034CC3"/>
    <w:rsid w:val="00044EC8"/>
    <w:rsid w:val="00045103"/>
    <w:rsid w:val="000453F1"/>
    <w:rsid w:val="00047E52"/>
    <w:rsid w:val="00051018"/>
    <w:rsid w:val="00052876"/>
    <w:rsid w:val="00052B15"/>
    <w:rsid w:val="00057E6A"/>
    <w:rsid w:val="000632B6"/>
    <w:rsid w:val="00065544"/>
    <w:rsid w:val="00067E19"/>
    <w:rsid w:val="000739CE"/>
    <w:rsid w:val="00080EA0"/>
    <w:rsid w:val="00083BEC"/>
    <w:rsid w:val="00086040"/>
    <w:rsid w:val="000914BF"/>
    <w:rsid w:val="00091BA9"/>
    <w:rsid w:val="000937EA"/>
    <w:rsid w:val="00093B87"/>
    <w:rsid w:val="000A0330"/>
    <w:rsid w:val="000A28CF"/>
    <w:rsid w:val="000A3EB4"/>
    <w:rsid w:val="000A728D"/>
    <w:rsid w:val="000B039C"/>
    <w:rsid w:val="000B1F11"/>
    <w:rsid w:val="000B4576"/>
    <w:rsid w:val="000B4A3A"/>
    <w:rsid w:val="000B60EC"/>
    <w:rsid w:val="000B7850"/>
    <w:rsid w:val="000B7D2F"/>
    <w:rsid w:val="000B7DF6"/>
    <w:rsid w:val="000C08B5"/>
    <w:rsid w:val="000C12C4"/>
    <w:rsid w:val="000C500D"/>
    <w:rsid w:val="000C51A2"/>
    <w:rsid w:val="000C66ED"/>
    <w:rsid w:val="000D6B0F"/>
    <w:rsid w:val="000D70EB"/>
    <w:rsid w:val="000E0A42"/>
    <w:rsid w:val="000E3A1A"/>
    <w:rsid w:val="000E6622"/>
    <w:rsid w:val="000E6F14"/>
    <w:rsid w:val="000F165B"/>
    <w:rsid w:val="000F20B6"/>
    <w:rsid w:val="000F307C"/>
    <w:rsid w:val="000F3AC8"/>
    <w:rsid w:val="000F3ED8"/>
    <w:rsid w:val="000F478D"/>
    <w:rsid w:val="000F5E2F"/>
    <w:rsid w:val="000F5F34"/>
    <w:rsid w:val="00105813"/>
    <w:rsid w:val="00105CAD"/>
    <w:rsid w:val="00116A15"/>
    <w:rsid w:val="001205FF"/>
    <w:rsid w:val="00120C29"/>
    <w:rsid w:val="00122C64"/>
    <w:rsid w:val="00123FEA"/>
    <w:rsid w:val="001251FA"/>
    <w:rsid w:val="00125322"/>
    <w:rsid w:val="00127E65"/>
    <w:rsid w:val="00131127"/>
    <w:rsid w:val="001326E1"/>
    <w:rsid w:val="0014192E"/>
    <w:rsid w:val="00146FAC"/>
    <w:rsid w:val="00147D70"/>
    <w:rsid w:val="0015140C"/>
    <w:rsid w:val="00151769"/>
    <w:rsid w:val="0015556F"/>
    <w:rsid w:val="00155B37"/>
    <w:rsid w:val="00155C84"/>
    <w:rsid w:val="0015785C"/>
    <w:rsid w:val="00161217"/>
    <w:rsid w:val="001628AF"/>
    <w:rsid w:val="00165C30"/>
    <w:rsid w:val="00165F14"/>
    <w:rsid w:val="00166058"/>
    <w:rsid w:val="00167A8F"/>
    <w:rsid w:val="00170F3B"/>
    <w:rsid w:val="00172996"/>
    <w:rsid w:val="00172FA8"/>
    <w:rsid w:val="001745EC"/>
    <w:rsid w:val="0017486B"/>
    <w:rsid w:val="001763B8"/>
    <w:rsid w:val="001804A7"/>
    <w:rsid w:val="001813B4"/>
    <w:rsid w:val="001838F3"/>
    <w:rsid w:val="00185881"/>
    <w:rsid w:val="00187430"/>
    <w:rsid w:val="00193CA1"/>
    <w:rsid w:val="0019675F"/>
    <w:rsid w:val="00197AB2"/>
    <w:rsid w:val="001A15CD"/>
    <w:rsid w:val="001A20B5"/>
    <w:rsid w:val="001A2FBF"/>
    <w:rsid w:val="001A4E79"/>
    <w:rsid w:val="001A74AC"/>
    <w:rsid w:val="001B3E79"/>
    <w:rsid w:val="001B3F1D"/>
    <w:rsid w:val="001B51CF"/>
    <w:rsid w:val="001C00A3"/>
    <w:rsid w:val="001C71FD"/>
    <w:rsid w:val="001D339A"/>
    <w:rsid w:val="001D72E7"/>
    <w:rsid w:val="001D7AA6"/>
    <w:rsid w:val="001E3771"/>
    <w:rsid w:val="001E6607"/>
    <w:rsid w:val="001F63CA"/>
    <w:rsid w:val="001F7E99"/>
    <w:rsid w:val="00200E1F"/>
    <w:rsid w:val="00202C14"/>
    <w:rsid w:val="0020382D"/>
    <w:rsid w:val="00212667"/>
    <w:rsid w:val="002148E7"/>
    <w:rsid w:val="00216949"/>
    <w:rsid w:val="0022033C"/>
    <w:rsid w:val="00225FD7"/>
    <w:rsid w:val="002272B1"/>
    <w:rsid w:val="00232CAB"/>
    <w:rsid w:val="00233566"/>
    <w:rsid w:val="00233F3E"/>
    <w:rsid w:val="00234119"/>
    <w:rsid w:val="0024228C"/>
    <w:rsid w:val="002427CA"/>
    <w:rsid w:val="002437F5"/>
    <w:rsid w:val="0024521D"/>
    <w:rsid w:val="00252BEA"/>
    <w:rsid w:val="00260CA4"/>
    <w:rsid w:val="00263A5E"/>
    <w:rsid w:val="00266AD2"/>
    <w:rsid w:val="00266F3E"/>
    <w:rsid w:val="00270B71"/>
    <w:rsid w:val="0027305B"/>
    <w:rsid w:val="00273279"/>
    <w:rsid w:val="0027535C"/>
    <w:rsid w:val="00275629"/>
    <w:rsid w:val="00276670"/>
    <w:rsid w:val="002807E1"/>
    <w:rsid w:val="0028096C"/>
    <w:rsid w:val="00283E65"/>
    <w:rsid w:val="00287A2B"/>
    <w:rsid w:val="0029385D"/>
    <w:rsid w:val="00294F62"/>
    <w:rsid w:val="00295EBD"/>
    <w:rsid w:val="00296216"/>
    <w:rsid w:val="002968C6"/>
    <w:rsid w:val="002A4965"/>
    <w:rsid w:val="002B3195"/>
    <w:rsid w:val="002B6A4D"/>
    <w:rsid w:val="002B71D9"/>
    <w:rsid w:val="002C50B5"/>
    <w:rsid w:val="002C5241"/>
    <w:rsid w:val="002C5F0F"/>
    <w:rsid w:val="002C7EB4"/>
    <w:rsid w:val="002D3613"/>
    <w:rsid w:val="002D5D81"/>
    <w:rsid w:val="002D7804"/>
    <w:rsid w:val="002E16AC"/>
    <w:rsid w:val="002E332C"/>
    <w:rsid w:val="002E3D5D"/>
    <w:rsid w:val="002E4C1C"/>
    <w:rsid w:val="002E76C8"/>
    <w:rsid w:val="002F1214"/>
    <w:rsid w:val="002F5A55"/>
    <w:rsid w:val="0030169F"/>
    <w:rsid w:val="00306A5D"/>
    <w:rsid w:val="00311804"/>
    <w:rsid w:val="00316684"/>
    <w:rsid w:val="00316BC0"/>
    <w:rsid w:val="00322B34"/>
    <w:rsid w:val="00322DF6"/>
    <w:rsid w:val="00324614"/>
    <w:rsid w:val="00327DDE"/>
    <w:rsid w:val="00330C9A"/>
    <w:rsid w:val="003417B8"/>
    <w:rsid w:val="00341E93"/>
    <w:rsid w:val="00342EC7"/>
    <w:rsid w:val="00343078"/>
    <w:rsid w:val="003435E4"/>
    <w:rsid w:val="00346F64"/>
    <w:rsid w:val="00352776"/>
    <w:rsid w:val="00353205"/>
    <w:rsid w:val="00363598"/>
    <w:rsid w:val="00370318"/>
    <w:rsid w:val="0037438B"/>
    <w:rsid w:val="0037729D"/>
    <w:rsid w:val="00385763"/>
    <w:rsid w:val="00386058"/>
    <w:rsid w:val="00393864"/>
    <w:rsid w:val="00393A7D"/>
    <w:rsid w:val="00394BBE"/>
    <w:rsid w:val="00395247"/>
    <w:rsid w:val="00397CF7"/>
    <w:rsid w:val="003A4D16"/>
    <w:rsid w:val="003B329B"/>
    <w:rsid w:val="003B40B4"/>
    <w:rsid w:val="003C450E"/>
    <w:rsid w:val="003C4A2A"/>
    <w:rsid w:val="003D0C8B"/>
    <w:rsid w:val="003D2F13"/>
    <w:rsid w:val="003D37C1"/>
    <w:rsid w:val="003D70E4"/>
    <w:rsid w:val="003D780E"/>
    <w:rsid w:val="003E05DC"/>
    <w:rsid w:val="003E06CE"/>
    <w:rsid w:val="003E217D"/>
    <w:rsid w:val="003E6B7F"/>
    <w:rsid w:val="003F09E1"/>
    <w:rsid w:val="003F433B"/>
    <w:rsid w:val="00400F73"/>
    <w:rsid w:val="00411419"/>
    <w:rsid w:val="004114FD"/>
    <w:rsid w:val="004130D6"/>
    <w:rsid w:val="0041474D"/>
    <w:rsid w:val="00414852"/>
    <w:rsid w:val="0042016C"/>
    <w:rsid w:val="00425205"/>
    <w:rsid w:val="00426675"/>
    <w:rsid w:val="0042687E"/>
    <w:rsid w:val="004326AB"/>
    <w:rsid w:val="00436882"/>
    <w:rsid w:val="00442EF2"/>
    <w:rsid w:val="0044452E"/>
    <w:rsid w:val="00450D69"/>
    <w:rsid w:val="0045425E"/>
    <w:rsid w:val="004542DC"/>
    <w:rsid w:val="004562C4"/>
    <w:rsid w:val="00456B7E"/>
    <w:rsid w:val="00464333"/>
    <w:rsid w:val="004676F6"/>
    <w:rsid w:val="00470932"/>
    <w:rsid w:val="004720A1"/>
    <w:rsid w:val="004809F3"/>
    <w:rsid w:val="004819C5"/>
    <w:rsid w:val="004835EF"/>
    <w:rsid w:val="00483C96"/>
    <w:rsid w:val="00486DF2"/>
    <w:rsid w:val="0049141F"/>
    <w:rsid w:val="00492A1B"/>
    <w:rsid w:val="00493298"/>
    <w:rsid w:val="004938BD"/>
    <w:rsid w:val="00494F02"/>
    <w:rsid w:val="004A11C7"/>
    <w:rsid w:val="004A2951"/>
    <w:rsid w:val="004A3455"/>
    <w:rsid w:val="004A3C76"/>
    <w:rsid w:val="004A522D"/>
    <w:rsid w:val="004B04A8"/>
    <w:rsid w:val="004B27F8"/>
    <w:rsid w:val="004B3E8C"/>
    <w:rsid w:val="004B423B"/>
    <w:rsid w:val="004B50AE"/>
    <w:rsid w:val="004C36F9"/>
    <w:rsid w:val="004C3790"/>
    <w:rsid w:val="004C7251"/>
    <w:rsid w:val="004D024D"/>
    <w:rsid w:val="004D33D1"/>
    <w:rsid w:val="004D3E92"/>
    <w:rsid w:val="004D6B8C"/>
    <w:rsid w:val="004D6F64"/>
    <w:rsid w:val="004E33B2"/>
    <w:rsid w:val="004E601B"/>
    <w:rsid w:val="004F0E83"/>
    <w:rsid w:val="004F307E"/>
    <w:rsid w:val="00503BC0"/>
    <w:rsid w:val="005062BA"/>
    <w:rsid w:val="005068D6"/>
    <w:rsid w:val="005139AF"/>
    <w:rsid w:val="005149AC"/>
    <w:rsid w:val="00514BA3"/>
    <w:rsid w:val="005271CC"/>
    <w:rsid w:val="005313E2"/>
    <w:rsid w:val="00533650"/>
    <w:rsid w:val="005352C5"/>
    <w:rsid w:val="0053611D"/>
    <w:rsid w:val="00536833"/>
    <w:rsid w:val="0053703C"/>
    <w:rsid w:val="005401E3"/>
    <w:rsid w:val="00543A54"/>
    <w:rsid w:val="00545456"/>
    <w:rsid w:val="00545850"/>
    <w:rsid w:val="00547C47"/>
    <w:rsid w:val="00551DEF"/>
    <w:rsid w:val="00560187"/>
    <w:rsid w:val="00561226"/>
    <w:rsid w:val="00566BE6"/>
    <w:rsid w:val="00566CAC"/>
    <w:rsid w:val="00567E3C"/>
    <w:rsid w:val="00573839"/>
    <w:rsid w:val="00573A83"/>
    <w:rsid w:val="00574DCD"/>
    <w:rsid w:val="00575ABB"/>
    <w:rsid w:val="00577EBD"/>
    <w:rsid w:val="00580668"/>
    <w:rsid w:val="00586F51"/>
    <w:rsid w:val="005903C1"/>
    <w:rsid w:val="005909F7"/>
    <w:rsid w:val="00592A89"/>
    <w:rsid w:val="00595F1C"/>
    <w:rsid w:val="00595F4E"/>
    <w:rsid w:val="0059775A"/>
    <w:rsid w:val="005A001E"/>
    <w:rsid w:val="005A11FE"/>
    <w:rsid w:val="005A1A3E"/>
    <w:rsid w:val="005A422E"/>
    <w:rsid w:val="005B64C3"/>
    <w:rsid w:val="005B7955"/>
    <w:rsid w:val="005C411A"/>
    <w:rsid w:val="005C443C"/>
    <w:rsid w:val="005D06BE"/>
    <w:rsid w:val="005D1B82"/>
    <w:rsid w:val="005D56CD"/>
    <w:rsid w:val="005E14B9"/>
    <w:rsid w:val="005E3C99"/>
    <w:rsid w:val="005E6D93"/>
    <w:rsid w:val="005E752B"/>
    <w:rsid w:val="005F1F58"/>
    <w:rsid w:val="005F31FB"/>
    <w:rsid w:val="005F64CD"/>
    <w:rsid w:val="00607A56"/>
    <w:rsid w:val="00611160"/>
    <w:rsid w:val="006143DD"/>
    <w:rsid w:val="006158BE"/>
    <w:rsid w:val="00617117"/>
    <w:rsid w:val="0062026D"/>
    <w:rsid w:val="00622470"/>
    <w:rsid w:val="00624FA7"/>
    <w:rsid w:val="0062657B"/>
    <w:rsid w:val="006372B9"/>
    <w:rsid w:val="00641621"/>
    <w:rsid w:val="00641C74"/>
    <w:rsid w:val="006468D8"/>
    <w:rsid w:val="00650602"/>
    <w:rsid w:val="006526EC"/>
    <w:rsid w:val="00654C23"/>
    <w:rsid w:val="00655657"/>
    <w:rsid w:val="00655ADC"/>
    <w:rsid w:val="006633DF"/>
    <w:rsid w:val="006659E1"/>
    <w:rsid w:val="006743B0"/>
    <w:rsid w:val="0067538B"/>
    <w:rsid w:val="00682D9F"/>
    <w:rsid w:val="006836CA"/>
    <w:rsid w:val="0069402F"/>
    <w:rsid w:val="00695D4F"/>
    <w:rsid w:val="00696EF6"/>
    <w:rsid w:val="006A3BCA"/>
    <w:rsid w:val="006A3DEB"/>
    <w:rsid w:val="006B0613"/>
    <w:rsid w:val="006B196A"/>
    <w:rsid w:val="006B2976"/>
    <w:rsid w:val="006B50B8"/>
    <w:rsid w:val="006B699E"/>
    <w:rsid w:val="006C1C37"/>
    <w:rsid w:val="006D24E4"/>
    <w:rsid w:val="006D2A38"/>
    <w:rsid w:val="006D360E"/>
    <w:rsid w:val="006D4B40"/>
    <w:rsid w:val="006D4C23"/>
    <w:rsid w:val="006D7A8A"/>
    <w:rsid w:val="006E031A"/>
    <w:rsid w:val="006E0668"/>
    <w:rsid w:val="006E1157"/>
    <w:rsid w:val="006E429A"/>
    <w:rsid w:val="006E46DD"/>
    <w:rsid w:val="006E732E"/>
    <w:rsid w:val="006F105B"/>
    <w:rsid w:val="006F4CA1"/>
    <w:rsid w:val="006F632B"/>
    <w:rsid w:val="007044A3"/>
    <w:rsid w:val="00710F90"/>
    <w:rsid w:val="007148C7"/>
    <w:rsid w:val="007151BD"/>
    <w:rsid w:val="00723998"/>
    <w:rsid w:val="00730601"/>
    <w:rsid w:val="007359C7"/>
    <w:rsid w:val="00735FC2"/>
    <w:rsid w:val="00740DDC"/>
    <w:rsid w:val="00747BD6"/>
    <w:rsid w:val="00747D50"/>
    <w:rsid w:val="00753298"/>
    <w:rsid w:val="00755496"/>
    <w:rsid w:val="00755649"/>
    <w:rsid w:val="0075640A"/>
    <w:rsid w:val="007739CC"/>
    <w:rsid w:val="0077494F"/>
    <w:rsid w:val="0077570F"/>
    <w:rsid w:val="00776B9D"/>
    <w:rsid w:val="0078571C"/>
    <w:rsid w:val="007906FC"/>
    <w:rsid w:val="00790E76"/>
    <w:rsid w:val="007911E4"/>
    <w:rsid w:val="0079127B"/>
    <w:rsid w:val="00791502"/>
    <w:rsid w:val="007951DC"/>
    <w:rsid w:val="007A2AB5"/>
    <w:rsid w:val="007A3828"/>
    <w:rsid w:val="007A4478"/>
    <w:rsid w:val="007A75AE"/>
    <w:rsid w:val="007B259B"/>
    <w:rsid w:val="007B273D"/>
    <w:rsid w:val="007B276C"/>
    <w:rsid w:val="007C0887"/>
    <w:rsid w:val="007C20A9"/>
    <w:rsid w:val="007C20E7"/>
    <w:rsid w:val="007C6184"/>
    <w:rsid w:val="007C6552"/>
    <w:rsid w:val="007D1569"/>
    <w:rsid w:val="007D17E6"/>
    <w:rsid w:val="007D23DB"/>
    <w:rsid w:val="007D3156"/>
    <w:rsid w:val="007D688C"/>
    <w:rsid w:val="007E09A8"/>
    <w:rsid w:val="007E7FEB"/>
    <w:rsid w:val="007F6F2A"/>
    <w:rsid w:val="007F7009"/>
    <w:rsid w:val="008004CD"/>
    <w:rsid w:val="00800AB0"/>
    <w:rsid w:val="00801F8A"/>
    <w:rsid w:val="00802795"/>
    <w:rsid w:val="00803C6D"/>
    <w:rsid w:val="00810C46"/>
    <w:rsid w:val="0082164D"/>
    <w:rsid w:val="00832EFB"/>
    <w:rsid w:val="00834E72"/>
    <w:rsid w:val="0083647C"/>
    <w:rsid w:val="00836B22"/>
    <w:rsid w:val="00841588"/>
    <w:rsid w:val="008438B8"/>
    <w:rsid w:val="0084694C"/>
    <w:rsid w:val="00847251"/>
    <w:rsid w:val="008554A6"/>
    <w:rsid w:val="00863B36"/>
    <w:rsid w:val="00866A47"/>
    <w:rsid w:val="00866BFF"/>
    <w:rsid w:val="00874798"/>
    <w:rsid w:val="008768EA"/>
    <w:rsid w:val="008777DB"/>
    <w:rsid w:val="0088257B"/>
    <w:rsid w:val="008835DB"/>
    <w:rsid w:val="00884F73"/>
    <w:rsid w:val="008875B2"/>
    <w:rsid w:val="00890256"/>
    <w:rsid w:val="008911B4"/>
    <w:rsid w:val="0089466C"/>
    <w:rsid w:val="00895E51"/>
    <w:rsid w:val="00897C20"/>
    <w:rsid w:val="008A7EA1"/>
    <w:rsid w:val="008B0AF5"/>
    <w:rsid w:val="008B2393"/>
    <w:rsid w:val="008B3DB0"/>
    <w:rsid w:val="008B7BB8"/>
    <w:rsid w:val="008C222B"/>
    <w:rsid w:val="008C2577"/>
    <w:rsid w:val="008C2C1C"/>
    <w:rsid w:val="008C537E"/>
    <w:rsid w:val="008C61BD"/>
    <w:rsid w:val="008D1065"/>
    <w:rsid w:val="008D16C0"/>
    <w:rsid w:val="008E2EAD"/>
    <w:rsid w:val="008E3E42"/>
    <w:rsid w:val="008E4D70"/>
    <w:rsid w:val="008E793D"/>
    <w:rsid w:val="008F079A"/>
    <w:rsid w:val="008F089A"/>
    <w:rsid w:val="008F70D1"/>
    <w:rsid w:val="00900FFF"/>
    <w:rsid w:val="00901A98"/>
    <w:rsid w:val="00902B39"/>
    <w:rsid w:val="00903B57"/>
    <w:rsid w:val="00906CA2"/>
    <w:rsid w:val="009071CA"/>
    <w:rsid w:val="00912303"/>
    <w:rsid w:val="0091290C"/>
    <w:rsid w:val="009153CD"/>
    <w:rsid w:val="0092046A"/>
    <w:rsid w:val="009210BC"/>
    <w:rsid w:val="0092191B"/>
    <w:rsid w:val="00924FFF"/>
    <w:rsid w:val="00927F5A"/>
    <w:rsid w:val="00930569"/>
    <w:rsid w:val="00937712"/>
    <w:rsid w:val="00942202"/>
    <w:rsid w:val="00942BB7"/>
    <w:rsid w:val="009507A9"/>
    <w:rsid w:val="009520D3"/>
    <w:rsid w:val="00955ECA"/>
    <w:rsid w:val="00963FCB"/>
    <w:rsid w:val="00973966"/>
    <w:rsid w:val="009741FA"/>
    <w:rsid w:val="009771B7"/>
    <w:rsid w:val="009771E3"/>
    <w:rsid w:val="0097774B"/>
    <w:rsid w:val="00980C7D"/>
    <w:rsid w:val="00985A61"/>
    <w:rsid w:val="0099143C"/>
    <w:rsid w:val="00993D76"/>
    <w:rsid w:val="00994668"/>
    <w:rsid w:val="00994A16"/>
    <w:rsid w:val="00997A5E"/>
    <w:rsid w:val="009A244E"/>
    <w:rsid w:val="009A33B9"/>
    <w:rsid w:val="009B216A"/>
    <w:rsid w:val="009B6F38"/>
    <w:rsid w:val="009C00A7"/>
    <w:rsid w:val="009C2116"/>
    <w:rsid w:val="009C27E0"/>
    <w:rsid w:val="009C3924"/>
    <w:rsid w:val="009D0F9A"/>
    <w:rsid w:val="009D1FE3"/>
    <w:rsid w:val="009D497E"/>
    <w:rsid w:val="009D70AD"/>
    <w:rsid w:val="009D7321"/>
    <w:rsid w:val="009E33CC"/>
    <w:rsid w:val="009E72A1"/>
    <w:rsid w:val="009E7E8A"/>
    <w:rsid w:val="009F0086"/>
    <w:rsid w:val="009F16C3"/>
    <w:rsid w:val="009F2EC5"/>
    <w:rsid w:val="009F4CD4"/>
    <w:rsid w:val="009F5579"/>
    <w:rsid w:val="009F70F4"/>
    <w:rsid w:val="009F735C"/>
    <w:rsid w:val="009F7423"/>
    <w:rsid w:val="00A018AE"/>
    <w:rsid w:val="00A025ED"/>
    <w:rsid w:val="00A02CEF"/>
    <w:rsid w:val="00A031F3"/>
    <w:rsid w:val="00A05AF8"/>
    <w:rsid w:val="00A171F8"/>
    <w:rsid w:val="00A17530"/>
    <w:rsid w:val="00A214D4"/>
    <w:rsid w:val="00A217AA"/>
    <w:rsid w:val="00A25856"/>
    <w:rsid w:val="00A2706B"/>
    <w:rsid w:val="00A310BF"/>
    <w:rsid w:val="00A35C48"/>
    <w:rsid w:val="00A35C56"/>
    <w:rsid w:val="00A36FE5"/>
    <w:rsid w:val="00A450B7"/>
    <w:rsid w:val="00A50DAF"/>
    <w:rsid w:val="00A543EB"/>
    <w:rsid w:val="00A56D6D"/>
    <w:rsid w:val="00A65DCD"/>
    <w:rsid w:val="00A70B1B"/>
    <w:rsid w:val="00A72EE4"/>
    <w:rsid w:val="00A73A7A"/>
    <w:rsid w:val="00A77562"/>
    <w:rsid w:val="00A804B7"/>
    <w:rsid w:val="00A807F7"/>
    <w:rsid w:val="00A81309"/>
    <w:rsid w:val="00A914E4"/>
    <w:rsid w:val="00A955E1"/>
    <w:rsid w:val="00A972A7"/>
    <w:rsid w:val="00A977DA"/>
    <w:rsid w:val="00AA1050"/>
    <w:rsid w:val="00AA3BA5"/>
    <w:rsid w:val="00AA7A1B"/>
    <w:rsid w:val="00AB1FF7"/>
    <w:rsid w:val="00AC0CD3"/>
    <w:rsid w:val="00AC7FF7"/>
    <w:rsid w:val="00AD424B"/>
    <w:rsid w:val="00AD7F9D"/>
    <w:rsid w:val="00AE23DA"/>
    <w:rsid w:val="00AE33DE"/>
    <w:rsid w:val="00AF10B8"/>
    <w:rsid w:val="00AF2937"/>
    <w:rsid w:val="00AF2E4F"/>
    <w:rsid w:val="00B04877"/>
    <w:rsid w:val="00B05869"/>
    <w:rsid w:val="00B07DC6"/>
    <w:rsid w:val="00B11250"/>
    <w:rsid w:val="00B11997"/>
    <w:rsid w:val="00B179FB"/>
    <w:rsid w:val="00B226E0"/>
    <w:rsid w:val="00B23CAD"/>
    <w:rsid w:val="00B23DB7"/>
    <w:rsid w:val="00B318F2"/>
    <w:rsid w:val="00B413F7"/>
    <w:rsid w:val="00B41837"/>
    <w:rsid w:val="00B43517"/>
    <w:rsid w:val="00B43D88"/>
    <w:rsid w:val="00B51384"/>
    <w:rsid w:val="00B53E7D"/>
    <w:rsid w:val="00B54CE2"/>
    <w:rsid w:val="00B740B6"/>
    <w:rsid w:val="00B74C15"/>
    <w:rsid w:val="00B74CF3"/>
    <w:rsid w:val="00B75FC1"/>
    <w:rsid w:val="00B7652D"/>
    <w:rsid w:val="00B82196"/>
    <w:rsid w:val="00B821BB"/>
    <w:rsid w:val="00B851E8"/>
    <w:rsid w:val="00B85FC4"/>
    <w:rsid w:val="00B864EC"/>
    <w:rsid w:val="00B87736"/>
    <w:rsid w:val="00B93D5A"/>
    <w:rsid w:val="00B947F1"/>
    <w:rsid w:val="00BB4CC4"/>
    <w:rsid w:val="00BB5171"/>
    <w:rsid w:val="00BC461C"/>
    <w:rsid w:val="00BC7214"/>
    <w:rsid w:val="00BD0E99"/>
    <w:rsid w:val="00BD27B9"/>
    <w:rsid w:val="00BD350E"/>
    <w:rsid w:val="00BD3A0E"/>
    <w:rsid w:val="00BD4BE3"/>
    <w:rsid w:val="00BD505F"/>
    <w:rsid w:val="00BD59CA"/>
    <w:rsid w:val="00BE1B0B"/>
    <w:rsid w:val="00BE2070"/>
    <w:rsid w:val="00BE2C1B"/>
    <w:rsid w:val="00BF0BF5"/>
    <w:rsid w:val="00BF0FD1"/>
    <w:rsid w:val="00BF1BEB"/>
    <w:rsid w:val="00BF2EF3"/>
    <w:rsid w:val="00BF35AC"/>
    <w:rsid w:val="00BF5800"/>
    <w:rsid w:val="00C01D7D"/>
    <w:rsid w:val="00C03A51"/>
    <w:rsid w:val="00C10327"/>
    <w:rsid w:val="00C11281"/>
    <w:rsid w:val="00C12A7E"/>
    <w:rsid w:val="00C12A97"/>
    <w:rsid w:val="00C133BE"/>
    <w:rsid w:val="00C17B2C"/>
    <w:rsid w:val="00C21B51"/>
    <w:rsid w:val="00C22A88"/>
    <w:rsid w:val="00C231F0"/>
    <w:rsid w:val="00C23B79"/>
    <w:rsid w:val="00C2612E"/>
    <w:rsid w:val="00C277F6"/>
    <w:rsid w:val="00C30FD3"/>
    <w:rsid w:val="00C3140B"/>
    <w:rsid w:val="00C34856"/>
    <w:rsid w:val="00C37C6E"/>
    <w:rsid w:val="00C41604"/>
    <w:rsid w:val="00C507AE"/>
    <w:rsid w:val="00C510CB"/>
    <w:rsid w:val="00C544CD"/>
    <w:rsid w:val="00C566BE"/>
    <w:rsid w:val="00C60C7F"/>
    <w:rsid w:val="00C72B7D"/>
    <w:rsid w:val="00C74F1B"/>
    <w:rsid w:val="00C77579"/>
    <w:rsid w:val="00C82462"/>
    <w:rsid w:val="00C85F32"/>
    <w:rsid w:val="00C871A2"/>
    <w:rsid w:val="00C87A04"/>
    <w:rsid w:val="00C902E0"/>
    <w:rsid w:val="00C911DA"/>
    <w:rsid w:val="00C94783"/>
    <w:rsid w:val="00C94DC9"/>
    <w:rsid w:val="00CA07B8"/>
    <w:rsid w:val="00CA5B39"/>
    <w:rsid w:val="00CA7BC7"/>
    <w:rsid w:val="00CB3B23"/>
    <w:rsid w:val="00CB6C9D"/>
    <w:rsid w:val="00CB7518"/>
    <w:rsid w:val="00CC6582"/>
    <w:rsid w:val="00CC67D5"/>
    <w:rsid w:val="00CD0CE4"/>
    <w:rsid w:val="00CD1E70"/>
    <w:rsid w:val="00CE5F19"/>
    <w:rsid w:val="00CF0C07"/>
    <w:rsid w:val="00CF3299"/>
    <w:rsid w:val="00CF466D"/>
    <w:rsid w:val="00CF733F"/>
    <w:rsid w:val="00D02CD6"/>
    <w:rsid w:val="00D03309"/>
    <w:rsid w:val="00D05789"/>
    <w:rsid w:val="00D20865"/>
    <w:rsid w:val="00D24894"/>
    <w:rsid w:val="00D2676F"/>
    <w:rsid w:val="00D279F3"/>
    <w:rsid w:val="00D350B9"/>
    <w:rsid w:val="00D4171A"/>
    <w:rsid w:val="00D44D75"/>
    <w:rsid w:val="00D46B66"/>
    <w:rsid w:val="00D526E9"/>
    <w:rsid w:val="00D53126"/>
    <w:rsid w:val="00D53404"/>
    <w:rsid w:val="00D56768"/>
    <w:rsid w:val="00D57C2F"/>
    <w:rsid w:val="00D66F7E"/>
    <w:rsid w:val="00D726F4"/>
    <w:rsid w:val="00D73ED4"/>
    <w:rsid w:val="00D74DFC"/>
    <w:rsid w:val="00D77930"/>
    <w:rsid w:val="00D8077C"/>
    <w:rsid w:val="00D82DDA"/>
    <w:rsid w:val="00D8483A"/>
    <w:rsid w:val="00D84E72"/>
    <w:rsid w:val="00D85B67"/>
    <w:rsid w:val="00D951EA"/>
    <w:rsid w:val="00D9730D"/>
    <w:rsid w:val="00D97316"/>
    <w:rsid w:val="00DA31BC"/>
    <w:rsid w:val="00DA55F5"/>
    <w:rsid w:val="00DA7A6A"/>
    <w:rsid w:val="00DB2BF9"/>
    <w:rsid w:val="00DB4BD1"/>
    <w:rsid w:val="00DB5497"/>
    <w:rsid w:val="00DB7CEF"/>
    <w:rsid w:val="00DC011A"/>
    <w:rsid w:val="00DC0353"/>
    <w:rsid w:val="00DC0F60"/>
    <w:rsid w:val="00DC255D"/>
    <w:rsid w:val="00DC2F7E"/>
    <w:rsid w:val="00DC3A78"/>
    <w:rsid w:val="00DC3C96"/>
    <w:rsid w:val="00DC5626"/>
    <w:rsid w:val="00DC5C1D"/>
    <w:rsid w:val="00DC6452"/>
    <w:rsid w:val="00DC728F"/>
    <w:rsid w:val="00DD16CE"/>
    <w:rsid w:val="00DD1EDC"/>
    <w:rsid w:val="00DD279B"/>
    <w:rsid w:val="00DD3FB5"/>
    <w:rsid w:val="00DD5836"/>
    <w:rsid w:val="00DE7124"/>
    <w:rsid w:val="00DF19B0"/>
    <w:rsid w:val="00DF21E3"/>
    <w:rsid w:val="00DF5F46"/>
    <w:rsid w:val="00DF6C6D"/>
    <w:rsid w:val="00DF773B"/>
    <w:rsid w:val="00E01048"/>
    <w:rsid w:val="00E03E87"/>
    <w:rsid w:val="00E044C6"/>
    <w:rsid w:val="00E05382"/>
    <w:rsid w:val="00E0580E"/>
    <w:rsid w:val="00E05FE1"/>
    <w:rsid w:val="00E111C7"/>
    <w:rsid w:val="00E13353"/>
    <w:rsid w:val="00E157C2"/>
    <w:rsid w:val="00E170B7"/>
    <w:rsid w:val="00E238A3"/>
    <w:rsid w:val="00E23FB0"/>
    <w:rsid w:val="00E2461A"/>
    <w:rsid w:val="00E26D16"/>
    <w:rsid w:val="00E2776B"/>
    <w:rsid w:val="00E27A48"/>
    <w:rsid w:val="00E27EB9"/>
    <w:rsid w:val="00E32C79"/>
    <w:rsid w:val="00E33CFB"/>
    <w:rsid w:val="00E408CB"/>
    <w:rsid w:val="00E41C67"/>
    <w:rsid w:val="00E438E9"/>
    <w:rsid w:val="00E448B2"/>
    <w:rsid w:val="00E46603"/>
    <w:rsid w:val="00E55B30"/>
    <w:rsid w:val="00E55D36"/>
    <w:rsid w:val="00E57E5D"/>
    <w:rsid w:val="00E6022D"/>
    <w:rsid w:val="00E60605"/>
    <w:rsid w:val="00E67CFF"/>
    <w:rsid w:val="00E7142D"/>
    <w:rsid w:val="00E95AB7"/>
    <w:rsid w:val="00E95D8F"/>
    <w:rsid w:val="00E97315"/>
    <w:rsid w:val="00E97D76"/>
    <w:rsid w:val="00E97FDA"/>
    <w:rsid w:val="00EA0B13"/>
    <w:rsid w:val="00EA29B9"/>
    <w:rsid w:val="00EA2AA9"/>
    <w:rsid w:val="00EA4FCC"/>
    <w:rsid w:val="00EA6535"/>
    <w:rsid w:val="00EA7F00"/>
    <w:rsid w:val="00EB26BC"/>
    <w:rsid w:val="00EB3158"/>
    <w:rsid w:val="00EB4BC7"/>
    <w:rsid w:val="00EC29D9"/>
    <w:rsid w:val="00EC37B3"/>
    <w:rsid w:val="00EC6178"/>
    <w:rsid w:val="00ED0B76"/>
    <w:rsid w:val="00ED1944"/>
    <w:rsid w:val="00EE01EE"/>
    <w:rsid w:val="00EE0A33"/>
    <w:rsid w:val="00EE146E"/>
    <w:rsid w:val="00EE179D"/>
    <w:rsid w:val="00EE2D3B"/>
    <w:rsid w:val="00EE3497"/>
    <w:rsid w:val="00EE5D31"/>
    <w:rsid w:val="00EE602F"/>
    <w:rsid w:val="00EE7D65"/>
    <w:rsid w:val="00EF1A08"/>
    <w:rsid w:val="00EF31A8"/>
    <w:rsid w:val="00EF4895"/>
    <w:rsid w:val="00EF5A98"/>
    <w:rsid w:val="00EF6E12"/>
    <w:rsid w:val="00F00E8E"/>
    <w:rsid w:val="00F079B0"/>
    <w:rsid w:val="00F116AB"/>
    <w:rsid w:val="00F13BBF"/>
    <w:rsid w:val="00F1559F"/>
    <w:rsid w:val="00F17E8B"/>
    <w:rsid w:val="00F221DA"/>
    <w:rsid w:val="00F22616"/>
    <w:rsid w:val="00F22B03"/>
    <w:rsid w:val="00F272AF"/>
    <w:rsid w:val="00F325CF"/>
    <w:rsid w:val="00F32844"/>
    <w:rsid w:val="00F34FD9"/>
    <w:rsid w:val="00F357F4"/>
    <w:rsid w:val="00F362FA"/>
    <w:rsid w:val="00F444C3"/>
    <w:rsid w:val="00F456DE"/>
    <w:rsid w:val="00F505CF"/>
    <w:rsid w:val="00F5509C"/>
    <w:rsid w:val="00F5546F"/>
    <w:rsid w:val="00F56275"/>
    <w:rsid w:val="00F57AF4"/>
    <w:rsid w:val="00F6067F"/>
    <w:rsid w:val="00F651D8"/>
    <w:rsid w:val="00F664B1"/>
    <w:rsid w:val="00F727BE"/>
    <w:rsid w:val="00F76AAE"/>
    <w:rsid w:val="00F84473"/>
    <w:rsid w:val="00F85D5D"/>
    <w:rsid w:val="00F875E5"/>
    <w:rsid w:val="00F90576"/>
    <w:rsid w:val="00F9090E"/>
    <w:rsid w:val="00FA0F9B"/>
    <w:rsid w:val="00FA24C8"/>
    <w:rsid w:val="00FB36B7"/>
    <w:rsid w:val="00FB3C7F"/>
    <w:rsid w:val="00FC214A"/>
    <w:rsid w:val="00FC46B5"/>
    <w:rsid w:val="00FC51A7"/>
    <w:rsid w:val="00FC5FB8"/>
    <w:rsid w:val="00FC632E"/>
    <w:rsid w:val="00FC6D61"/>
    <w:rsid w:val="00FC7E5B"/>
    <w:rsid w:val="00FD49AB"/>
    <w:rsid w:val="00FD4D02"/>
    <w:rsid w:val="00FE1257"/>
    <w:rsid w:val="00FE2083"/>
    <w:rsid w:val="00FE2084"/>
    <w:rsid w:val="00FE38DC"/>
    <w:rsid w:val="00FE7B3E"/>
    <w:rsid w:val="00FF0066"/>
    <w:rsid w:val="00FF0802"/>
    <w:rsid w:val="00FF14DC"/>
    <w:rsid w:val="00FF2DA3"/>
    <w:rsid w:val="00FF3840"/>
    <w:rsid w:val="00FF5822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92B6"/>
  <w15:chartTrackingRefBased/>
  <w15:docId w15:val="{C9DC1F94-3C84-49C7-B195-F25459F5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2E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styleId="Hipercze">
    <w:name w:val="Hyperlink"/>
    <w:uiPriority w:val="99"/>
    <w:unhideWhenUsed/>
    <w:rsid w:val="00CB6C9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B6C9D"/>
    <w:rPr>
      <w:color w:val="605E5C"/>
      <w:shd w:val="clear" w:color="auto" w:fill="E1DFDD"/>
    </w:rPr>
  </w:style>
  <w:style w:type="table" w:customStyle="1" w:styleId="TableGrid">
    <w:name w:val="TableGrid"/>
    <w:rsid w:val="005271CC"/>
    <w:rPr>
      <w:rFonts w:eastAsia="Times New Roman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A8130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7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76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7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2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21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r.gurdziolek@zlm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5BEB5-E61A-446A-B448-B98F83E2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3073</Words>
  <Characters>18440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21471</CharactersWithSpaces>
  <SharedDoc>false</SharedDoc>
  <HLinks>
    <vt:vector size="24" baseType="variant">
      <vt:variant>
        <vt:i4>7864397</vt:i4>
      </vt:variant>
      <vt:variant>
        <vt:i4>9</vt:i4>
      </vt:variant>
      <vt:variant>
        <vt:i4>0</vt:i4>
      </vt:variant>
      <vt:variant>
        <vt:i4>5</vt:i4>
      </vt:variant>
      <vt:variant>
        <vt:lpwstr>mailto:j.bogusiak@zlm.lodz.pl</vt:lpwstr>
      </vt:variant>
      <vt:variant>
        <vt:lpwstr/>
      </vt:variant>
      <vt:variant>
        <vt:i4>6291529</vt:i4>
      </vt:variant>
      <vt:variant>
        <vt:i4>6</vt:i4>
      </vt:variant>
      <vt:variant>
        <vt:i4>0</vt:i4>
      </vt:variant>
      <vt:variant>
        <vt:i4>5</vt:i4>
      </vt:variant>
      <vt:variant>
        <vt:lpwstr>mailto:a.rosinski@zlm.lodz.pl</vt:lpwstr>
      </vt:variant>
      <vt:variant>
        <vt:lpwstr/>
      </vt:variant>
      <vt:variant>
        <vt:i4>7864397</vt:i4>
      </vt:variant>
      <vt:variant>
        <vt:i4>3</vt:i4>
      </vt:variant>
      <vt:variant>
        <vt:i4>0</vt:i4>
      </vt:variant>
      <vt:variant>
        <vt:i4>5</vt:i4>
      </vt:variant>
      <vt:variant>
        <vt:lpwstr>mailto:j.bogusiak@zlm.lodz.pl</vt:lpwstr>
      </vt:variant>
      <vt:variant>
        <vt:lpwstr/>
      </vt:variant>
      <vt:variant>
        <vt:i4>6291529</vt:i4>
      </vt:variant>
      <vt:variant>
        <vt:i4>0</vt:i4>
      </vt:variant>
      <vt:variant>
        <vt:i4>0</vt:i4>
      </vt:variant>
      <vt:variant>
        <vt:i4>5</vt:i4>
      </vt:variant>
      <vt:variant>
        <vt:lpwstr>mailto:a.rosinski@zlm.lodz.pl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Marzanna Kłopecka</cp:lastModifiedBy>
  <cp:revision>13</cp:revision>
  <cp:lastPrinted>2025-02-26T10:15:00Z</cp:lastPrinted>
  <dcterms:created xsi:type="dcterms:W3CDTF">2025-02-26T08:51:00Z</dcterms:created>
  <dcterms:modified xsi:type="dcterms:W3CDTF">2025-04-03T06:25:00Z</dcterms:modified>
</cp:coreProperties>
</file>