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8400" w14:textId="77777777" w:rsidR="00FF5F1D" w:rsidRPr="00883D0E" w:rsidRDefault="00FF5F1D" w:rsidP="00AF5A65">
      <w:pPr>
        <w:jc w:val="center"/>
        <w:rPr>
          <w:rFonts w:ascii="Calibri" w:hAnsi="Calibri" w:cs="Calibri"/>
          <w:color w:val="70AD47" w:themeColor="accent6"/>
          <w:sz w:val="24"/>
          <w:szCs w:val="24"/>
        </w:rPr>
      </w:pPr>
    </w:p>
    <w:p w14:paraId="58FBA2C1" w14:textId="77777777" w:rsidR="00FF5F1D" w:rsidRPr="00883D0E" w:rsidRDefault="00FF5F1D" w:rsidP="00AF5A6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83D0E">
        <w:rPr>
          <w:rFonts w:ascii="Calibri" w:hAnsi="Calibri" w:cs="Calibri"/>
          <w:b/>
          <w:bCs/>
          <w:sz w:val="24"/>
          <w:szCs w:val="24"/>
        </w:rPr>
        <w:t>Zarząd Dróg Powiatowych w Golubiu-Dobrzyniu</w:t>
      </w:r>
    </w:p>
    <w:p w14:paraId="489FAD24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0C2258E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3278C82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SPECYFIKACJA WARUNKÓW ZAMÓWIENIA</w:t>
      </w:r>
    </w:p>
    <w:p w14:paraId="7F995017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7A27FB6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00A3E9C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410CA2D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3290295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PRZEDMIOT ZAMÓWIENIA:</w:t>
      </w:r>
    </w:p>
    <w:p w14:paraId="7754C69F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bookmarkStart w:id="0" w:name="_Hlk31100748"/>
    </w:p>
    <w:p w14:paraId="7F88E0B2" w14:textId="7C8DE587" w:rsidR="002F5B4A" w:rsidRPr="00883D0E" w:rsidRDefault="002F5B4A" w:rsidP="002F5B4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„Dostawa</w:t>
      </w:r>
      <w:r w:rsidR="004E3FE0"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materiałów do remontów dróg powiatowych </w:t>
      </w:r>
      <w:r w:rsid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</w:t>
      </w:r>
      <w:r w:rsidR="004E3FE0"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owiatu </w:t>
      </w:r>
      <w:r w:rsid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g</w:t>
      </w:r>
      <w:r w:rsidR="004E3FE0"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olubsko-</w:t>
      </w:r>
      <w:r w:rsid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</w:t>
      </w:r>
      <w:r w:rsidR="004E3FE0"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obrzyńskiego</w:t>
      </w:r>
      <w:r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”</w:t>
      </w:r>
    </w:p>
    <w:p w14:paraId="0A54C052" w14:textId="33D03D0D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bookmarkEnd w:id="0"/>
    <w:p w14:paraId="7062B552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15D2F916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9AA82DA" w14:textId="0362A15D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Postępowanie o udzielenie zamówienia </w:t>
      </w:r>
      <w:r w:rsidR="00AA608E"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publicznego </w:t>
      </w: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prowadzone jest </w:t>
      </w:r>
      <w:r w:rsidR="00AA608E"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trybie podstawowym zgodnie z art. 275 pkt 1 </w:t>
      </w: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ustawy z dnia 11 września 2019 r. Prawo zamówień publicznych </w:t>
      </w:r>
      <w:r w:rsidR="00BA37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</w:t>
      </w:r>
      <w:r w:rsidR="005D7B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</w:t>
      </w: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</w:t>
      </w:r>
      <w:r w:rsidR="005D7B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t. j. </w:t>
      </w: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Dz.</w:t>
      </w:r>
      <w:r w:rsidR="005D7B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 z 20</w:t>
      </w:r>
      <w:r w:rsidR="00016F3F"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</w:t>
      </w:r>
      <w:r w:rsidR="00BA37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</w:t>
      </w: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poz. </w:t>
      </w:r>
      <w:r w:rsidR="00016F3F"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</w:t>
      </w:r>
      <w:r w:rsidR="00BA37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320</w:t>
      </w: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83D0E">
        <w:rPr>
          <w:rFonts w:ascii="Calibri" w:eastAsia="Times New Roman" w:hAnsi="Calibri" w:cs="Calibri"/>
          <w:sz w:val="24"/>
          <w:szCs w:val="24"/>
          <w:lang w:eastAsia="pl-PL"/>
        </w:rPr>
        <w:t>ze</w:t>
      </w: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zm.) zwanej dalej „ustawą </w:t>
      </w:r>
      <w:proofErr w:type="spellStart"/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</w:t>
      </w:r>
      <w:r w:rsid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zp</w:t>
      </w:r>
      <w:proofErr w:type="spellEnd"/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”. Wartość zamówienia jest niższa od progów unijnych określonych na podstawie art. 3 ustawy </w:t>
      </w:r>
      <w:proofErr w:type="spellStart"/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</w:t>
      </w:r>
      <w:r w:rsid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zp</w:t>
      </w:r>
      <w:proofErr w:type="spellEnd"/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D6AD86E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CFE1362" w14:textId="13B4D8BB" w:rsidR="00FF5F1D" w:rsidRPr="00883D0E" w:rsidRDefault="00FF5F1D" w:rsidP="00883D0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bidi="en-US"/>
        </w:rPr>
      </w:pPr>
    </w:p>
    <w:p w14:paraId="6A3A8006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14E55E5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5422BBA" w14:textId="3F01754C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Nr sprawy: </w:t>
      </w:r>
      <w:r w:rsidR="00AB24C7"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TZ</w:t>
      </w:r>
      <w:r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.2</w:t>
      </w:r>
      <w:r w:rsidR="00AB24C7"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71</w:t>
      </w:r>
      <w:r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  <w:r w:rsidR="00883D0E"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5</w:t>
      </w:r>
      <w:r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.202</w:t>
      </w:r>
      <w:r w:rsidR="00883D0E"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5</w:t>
      </w:r>
    </w:p>
    <w:p w14:paraId="269449E0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1E2DEE8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178E3D88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6DB3650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2BF85D5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87E365C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CF85C89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F02C9EF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909D1AE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8BDE3CA" w14:textId="36406ED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83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Zatwierdził:</w:t>
      </w:r>
    </w:p>
    <w:p w14:paraId="57D8A595" w14:textId="77777777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D551FDE" w14:textId="147E6FA0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="004A3A3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Dyrektor</w:t>
      </w:r>
    </w:p>
    <w:p w14:paraId="63DBEC47" w14:textId="74FA3735" w:rsidR="00FF5F1D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Zarządu Dróg Powiatowych</w:t>
      </w:r>
    </w:p>
    <w:p w14:paraId="2593A417" w14:textId="77777777" w:rsidR="008F7483" w:rsidRPr="008F7483" w:rsidRDefault="008F7483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070458E2" w14:textId="3EFFBD8A" w:rsidR="00FF5F1D" w:rsidRPr="00883D0E" w:rsidRDefault="00FF5F1D" w:rsidP="00883D0E">
      <w:pPr>
        <w:pStyle w:val="Bezodstpw"/>
        <w:rPr>
          <w:sz w:val="24"/>
          <w:szCs w:val="24"/>
          <w:lang w:eastAsia="pl-PL"/>
        </w:rPr>
      </w:pPr>
      <w:r w:rsidRPr="00883D0E">
        <w:rPr>
          <w:lang w:eastAsia="pl-PL"/>
        </w:rPr>
        <w:t xml:space="preserve">                                                                           </w:t>
      </w:r>
      <w:r w:rsidR="00883D0E" w:rsidRPr="00883D0E">
        <w:rPr>
          <w:lang w:eastAsia="pl-PL"/>
        </w:rPr>
        <w:t xml:space="preserve">       </w:t>
      </w:r>
      <w:r w:rsidR="00883D0E">
        <w:rPr>
          <w:lang w:eastAsia="pl-PL"/>
        </w:rPr>
        <w:t xml:space="preserve">      </w:t>
      </w:r>
      <w:r w:rsidR="00883D0E" w:rsidRPr="00883D0E">
        <w:rPr>
          <w:lang w:eastAsia="pl-PL"/>
        </w:rPr>
        <w:t xml:space="preserve"> </w:t>
      </w:r>
      <w:r w:rsidRPr="00883D0E">
        <w:rPr>
          <w:lang w:eastAsia="pl-PL"/>
        </w:rPr>
        <w:t xml:space="preserve"> </w:t>
      </w:r>
      <w:r w:rsidR="00BE0E89" w:rsidRPr="00883D0E">
        <w:rPr>
          <w:sz w:val="24"/>
          <w:szCs w:val="24"/>
          <w:lang w:eastAsia="pl-PL"/>
        </w:rPr>
        <w:t>1</w:t>
      </w:r>
      <w:r w:rsidR="00AF5A65">
        <w:rPr>
          <w:sz w:val="24"/>
          <w:szCs w:val="24"/>
          <w:lang w:eastAsia="pl-PL"/>
        </w:rPr>
        <w:t>2</w:t>
      </w:r>
      <w:r w:rsidRPr="00883D0E">
        <w:rPr>
          <w:sz w:val="24"/>
          <w:szCs w:val="24"/>
          <w:lang w:eastAsia="pl-PL"/>
        </w:rPr>
        <w:t>.0</w:t>
      </w:r>
      <w:r w:rsidR="00BE0E89" w:rsidRPr="00883D0E">
        <w:rPr>
          <w:sz w:val="24"/>
          <w:szCs w:val="24"/>
          <w:lang w:eastAsia="pl-PL"/>
        </w:rPr>
        <w:t>3</w:t>
      </w:r>
      <w:r w:rsidRPr="00883D0E">
        <w:rPr>
          <w:sz w:val="24"/>
          <w:szCs w:val="24"/>
          <w:lang w:eastAsia="pl-PL"/>
        </w:rPr>
        <w:t>.202</w:t>
      </w:r>
      <w:r w:rsidR="00883D0E" w:rsidRPr="00883D0E">
        <w:rPr>
          <w:sz w:val="24"/>
          <w:szCs w:val="24"/>
          <w:lang w:eastAsia="pl-PL"/>
        </w:rPr>
        <w:t>5</w:t>
      </w:r>
      <w:r w:rsidRPr="00883D0E">
        <w:rPr>
          <w:sz w:val="24"/>
          <w:szCs w:val="24"/>
          <w:lang w:eastAsia="pl-PL"/>
        </w:rPr>
        <w:t xml:space="preserve"> r. /-/  Mariusz Trojanowski</w:t>
      </w:r>
    </w:p>
    <w:p w14:paraId="4CD27798" w14:textId="4484D527" w:rsidR="00FF5F1D" w:rsidRPr="00883D0E" w:rsidRDefault="00FF5F1D" w:rsidP="00883D0E">
      <w:pPr>
        <w:pStyle w:val="Bezodstpw"/>
        <w:rPr>
          <w:sz w:val="24"/>
          <w:szCs w:val="24"/>
          <w:lang w:eastAsia="pl-PL"/>
        </w:rPr>
      </w:pPr>
      <w:r w:rsidRPr="00883D0E">
        <w:rPr>
          <w:sz w:val="24"/>
          <w:szCs w:val="24"/>
          <w:lang w:eastAsia="pl-PL"/>
        </w:rPr>
        <w:t xml:space="preserve">                                                     </w:t>
      </w:r>
      <w:r w:rsidR="00883D0E" w:rsidRPr="00883D0E">
        <w:rPr>
          <w:sz w:val="24"/>
          <w:szCs w:val="24"/>
          <w:lang w:eastAsia="pl-PL"/>
        </w:rPr>
        <w:t xml:space="preserve">                                 </w:t>
      </w:r>
      <w:r w:rsidRPr="00883D0E">
        <w:rPr>
          <w:sz w:val="24"/>
          <w:szCs w:val="24"/>
          <w:lang w:eastAsia="pl-PL"/>
        </w:rPr>
        <w:t>........................................................</w:t>
      </w:r>
    </w:p>
    <w:p w14:paraId="4142E37A" w14:textId="2C6222D4" w:rsidR="00FF5F1D" w:rsidRPr="00883D0E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data i podpis zatwierdzającego</w:t>
      </w:r>
    </w:p>
    <w:p w14:paraId="13D97645" w14:textId="1B26EE59" w:rsidR="00CA4040" w:rsidRDefault="00CA4040"/>
    <w:p w14:paraId="3F928B59" w14:textId="73F8A5F4" w:rsidR="00FF5F1D" w:rsidRDefault="00FF5F1D"/>
    <w:p w14:paraId="25036C91" w14:textId="0F68B1F3" w:rsidR="00FF5F1D" w:rsidRDefault="00FF5F1D"/>
    <w:p w14:paraId="108C5BF8" w14:textId="77777777" w:rsidR="00783D94" w:rsidRDefault="00783D94" w:rsidP="00883D0E">
      <w:pPr>
        <w:widowControl w:val="0"/>
        <w:suppressAutoHyphens/>
        <w:autoSpaceDE w:val="0"/>
        <w:spacing w:after="0" w:line="276" w:lineRule="auto"/>
        <w:ind w:right="-567"/>
        <w:rPr>
          <w:rFonts w:ascii="Verdana" w:hAnsi="Verdana"/>
          <w:b/>
          <w:bCs/>
          <w:sz w:val="18"/>
          <w:szCs w:val="18"/>
        </w:rPr>
      </w:pPr>
    </w:p>
    <w:p w14:paraId="2B91E2D7" w14:textId="73B0FA47" w:rsidR="00FF5F1D" w:rsidRPr="00883D0E" w:rsidRDefault="00FF5F1D" w:rsidP="00883D0E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883D0E">
        <w:rPr>
          <w:rFonts w:ascii="Calibri" w:hAnsi="Calibri" w:cs="Calibri"/>
          <w:b/>
          <w:bCs/>
          <w:sz w:val="24"/>
          <w:szCs w:val="24"/>
        </w:rPr>
        <w:lastRenderedPageBreak/>
        <w:t>Rozdział I</w:t>
      </w:r>
    </w:p>
    <w:p w14:paraId="16B80D27" w14:textId="77777777" w:rsidR="00FF5F1D" w:rsidRPr="00883D0E" w:rsidRDefault="00FF5F1D" w:rsidP="00883D0E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883D0E">
        <w:rPr>
          <w:rFonts w:ascii="Calibri" w:hAnsi="Calibri" w:cs="Calibri"/>
          <w:b/>
          <w:bCs/>
          <w:sz w:val="24"/>
          <w:szCs w:val="24"/>
        </w:rPr>
        <w:t>Informacje ogólne</w:t>
      </w:r>
    </w:p>
    <w:p w14:paraId="2DDD49BE" w14:textId="77777777" w:rsidR="00FF5F1D" w:rsidRPr="00883D0E" w:rsidRDefault="00FF5F1D" w:rsidP="00883D0E">
      <w:pPr>
        <w:pStyle w:val="Bezodstpw"/>
        <w:rPr>
          <w:rFonts w:ascii="Calibri" w:hAnsi="Calibri" w:cs="Calibri"/>
          <w:sz w:val="16"/>
          <w:szCs w:val="16"/>
        </w:rPr>
      </w:pPr>
    </w:p>
    <w:p w14:paraId="1D62B6D2" w14:textId="34424583" w:rsidR="00FF5F1D" w:rsidRPr="00AD27D3" w:rsidRDefault="00FF5F1D" w:rsidP="00883D0E">
      <w:pPr>
        <w:pStyle w:val="Bezodstpw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D27D3">
        <w:rPr>
          <w:rFonts w:ascii="Calibri" w:hAnsi="Calibri" w:cs="Calibri"/>
          <w:b/>
          <w:bCs/>
          <w:sz w:val="24"/>
          <w:szCs w:val="24"/>
        </w:rPr>
        <w:t>1. Dane Zamawiającego:</w:t>
      </w:r>
    </w:p>
    <w:p w14:paraId="6F0C63FD" w14:textId="6D718B4D" w:rsidR="00FF5F1D" w:rsidRPr="00883D0E" w:rsidRDefault="00FF5F1D" w:rsidP="00883D0E">
      <w:pPr>
        <w:pStyle w:val="Bezodstpw"/>
        <w:rPr>
          <w:rFonts w:ascii="Calibri" w:eastAsia="Times New Roman" w:hAnsi="Calibri" w:cs="Calibri"/>
          <w:sz w:val="24"/>
          <w:szCs w:val="24"/>
          <w:lang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   Zarząd Dróg Powiatowych w Golubiu-Dobrzyniu, ul. PTTK 11, 87-400 Golub-Dobrzyń</w:t>
      </w:r>
    </w:p>
    <w:p w14:paraId="2370F9E3" w14:textId="37FA0B93" w:rsidR="00AE5923" w:rsidRPr="00883D0E" w:rsidRDefault="00AE5923" w:rsidP="00883D0E">
      <w:pPr>
        <w:pStyle w:val="Bezodstpw"/>
        <w:rPr>
          <w:rFonts w:ascii="Calibri" w:eastAsia="Times New Roman" w:hAnsi="Calibri" w:cs="Calibri"/>
          <w:sz w:val="24"/>
          <w:szCs w:val="24"/>
          <w:lang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   NIP: 503 00 35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> 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477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 xml:space="preserve">   REGON: </w:t>
      </w:r>
      <w:r w:rsidR="00AD27D3" w:rsidRPr="00883D0E">
        <w:rPr>
          <w:rFonts w:ascii="Calibri" w:eastAsia="Times New Roman" w:hAnsi="Calibri" w:cs="Calibri"/>
          <w:sz w:val="24"/>
          <w:szCs w:val="24"/>
          <w:lang w:eastAsia="ar-SA"/>
        </w:rPr>
        <w:t>340310272</w:t>
      </w:r>
    </w:p>
    <w:p w14:paraId="4964C89C" w14:textId="14E5B7A0" w:rsidR="00FF5F1D" w:rsidRPr="00883D0E" w:rsidRDefault="00FF5F1D" w:rsidP="00AD27D3">
      <w:pPr>
        <w:pStyle w:val="Bezodstpw"/>
        <w:ind w:left="284" w:hanging="284"/>
        <w:rPr>
          <w:rFonts w:ascii="Calibri" w:eastAsia="Times New Roman" w:hAnsi="Calibri" w:cs="Calibri"/>
          <w:sz w:val="24"/>
          <w:szCs w:val="24"/>
          <w:lang w:val="en-US"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  </w:t>
      </w:r>
      <w:r w:rsid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83D0E">
        <w:rPr>
          <w:rFonts w:ascii="Calibri" w:eastAsia="Times New Roman" w:hAnsi="Calibri" w:cs="Calibri"/>
          <w:sz w:val="24"/>
          <w:szCs w:val="24"/>
          <w:lang w:val="en-US" w:eastAsia="ar-SA"/>
        </w:rPr>
        <w:t>tel.: 56 683 22 86</w:t>
      </w:r>
    </w:p>
    <w:p w14:paraId="33F96945" w14:textId="50E5B1F7" w:rsidR="00AE5923" w:rsidRPr="00883D0E" w:rsidRDefault="00AE5923" w:rsidP="00883D0E">
      <w:pPr>
        <w:pStyle w:val="Bezodstpw"/>
        <w:rPr>
          <w:rFonts w:ascii="Calibri" w:eastAsia="Times New Roman" w:hAnsi="Calibri" w:cs="Calibri"/>
          <w:sz w:val="24"/>
          <w:szCs w:val="24"/>
          <w:lang w:val="en-US"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  </w:t>
      </w:r>
      <w:r w:rsidR="00AD27D3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 </w:t>
      </w:r>
      <w:r w:rsidRPr="00883D0E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 </w:t>
      </w:r>
      <w:proofErr w:type="spellStart"/>
      <w:r w:rsidRPr="00883D0E">
        <w:rPr>
          <w:rFonts w:ascii="Calibri" w:eastAsia="Times New Roman" w:hAnsi="Calibri" w:cs="Calibri"/>
          <w:sz w:val="24"/>
          <w:szCs w:val="24"/>
          <w:lang w:val="de-DE" w:eastAsia="ar-SA"/>
        </w:rPr>
        <w:t>adres</w:t>
      </w:r>
      <w:proofErr w:type="spellEnd"/>
      <w:r w:rsidRPr="00883D0E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 </w:t>
      </w:r>
      <w:proofErr w:type="spellStart"/>
      <w:r w:rsidRPr="00883D0E">
        <w:rPr>
          <w:rFonts w:ascii="Calibri" w:eastAsia="Times New Roman" w:hAnsi="Calibri" w:cs="Calibri"/>
          <w:sz w:val="24"/>
          <w:szCs w:val="24"/>
          <w:lang w:val="de-DE" w:eastAsia="ar-SA"/>
        </w:rPr>
        <w:t>e-mail</w:t>
      </w:r>
      <w:proofErr w:type="spellEnd"/>
      <w:r w:rsidRPr="00883D0E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: </w:t>
      </w:r>
      <w:hyperlink r:id="rId8" w:history="1">
        <w:r w:rsidRPr="00883D0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ar-SA"/>
          </w:rPr>
          <w:t>zdp@golub-dobrzyn.com.pl</w:t>
        </w:r>
      </w:hyperlink>
    </w:p>
    <w:p w14:paraId="19ED7366" w14:textId="16E93104" w:rsidR="00FF5F1D" w:rsidRPr="00883D0E" w:rsidRDefault="00FF5F1D" w:rsidP="00883D0E">
      <w:pPr>
        <w:pStyle w:val="Bezodstpw"/>
        <w:rPr>
          <w:rFonts w:ascii="Calibri" w:eastAsia="Times New Roman" w:hAnsi="Calibri" w:cs="Calibri"/>
          <w:sz w:val="24"/>
          <w:szCs w:val="24"/>
          <w:lang w:val="de-DE"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val="en-US" w:eastAsia="ar-SA"/>
        </w:rPr>
        <w:t xml:space="preserve">   </w:t>
      </w:r>
      <w:r w:rsidR="00AD27D3">
        <w:rPr>
          <w:rFonts w:ascii="Calibri" w:eastAsia="Times New Roman" w:hAnsi="Calibri" w:cs="Calibri"/>
          <w:sz w:val="24"/>
          <w:szCs w:val="24"/>
          <w:lang w:val="en-US" w:eastAsia="ar-SA"/>
        </w:rPr>
        <w:t xml:space="preserve"> </w:t>
      </w:r>
      <w:r w:rsidR="00AE5923"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adres 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stron</w:t>
      </w:r>
      <w:r w:rsidR="00AE5923" w:rsidRPr="00883D0E">
        <w:rPr>
          <w:rFonts w:ascii="Calibri" w:eastAsia="Times New Roman" w:hAnsi="Calibri" w:cs="Calibri"/>
          <w:sz w:val="24"/>
          <w:szCs w:val="24"/>
          <w:lang w:eastAsia="ar-SA"/>
        </w:rPr>
        <w:t>y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internetow</w:t>
      </w:r>
      <w:r w:rsidR="00AE5923" w:rsidRPr="00883D0E">
        <w:rPr>
          <w:rFonts w:ascii="Calibri" w:eastAsia="Times New Roman" w:hAnsi="Calibri" w:cs="Calibri"/>
          <w:sz w:val="24"/>
          <w:szCs w:val="24"/>
          <w:lang w:eastAsia="ar-SA"/>
        </w:rPr>
        <w:t>ej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: </w:t>
      </w:r>
      <w:hyperlink r:id="rId9" w:history="1">
        <w:r w:rsidRPr="00883D0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www.bip.golub-dobrzyn.com.pl</w:t>
        </w:r>
      </w:hyperlink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83D0E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,  </w:t>
      </w:r>
    </w:p>
    <w:p w14:paraId="14EFA8B7" w14:textId="0B0A2998" w:rsidR="00FF5F1D" w:rsidRPr="00883D0E" w:rsidRDefault="00FF5F1D" w:rsidP="00883D0E">
      <w:pPr>
        <w:pStyle w:val="Bezodstpw"/>
        <w:rPr>
          <w:rFonts w:ascii="Calibri" w:eastAsia="Times New Roman" w:hAnsi="Calibri" w:cs="Calibri"/>
          <w:sz w:val="24"/>
          <w:szCs w:val="24"/>
          <w:lang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   </w:t>
      </w:r>
      <w:r w:rsidR="00AD27D3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 </w:t>
      </w:r>
      <w:r w:rsidR="00AE5923" w:rsidRPr="00883D0E">
        <w:rPr>
          <w:rFonts w:ascii="Calibri" w:eastAsia="Times New Roman" w:hAnsi="Calibri" w:cs="Calibri"/>
          <w:sz w:val="24"/>
          <w:szCs w:val="24"/>
          <w:lang w:eastAsia="ar-SA"/>
        </w:rPr>
        <w:t>g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odziny urzędowania</w:t>
      </w:r>
      <w:r w:rsidR="00AE5923"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od poniedziałku do piątku 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: 7:00 – 15:00</w:t>
      </w:r>
    </w:p>
    <w:p w14:paraId="26242192" w14:textId="4BC22980" w:rsidR="00FF5F1D" w:rsidRPr="00883D0E" w:rsidRDefault="00AD27D3" w:rsidP="00AD27D3">
      <w:pPr>
        <w:pStyle w:val="Bezodstpw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1" w:name="_Hlk78808980"/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</w:t>
      </w:r>
      <w:r w:rsidR="006B17DF" w:rsidRPr="00883D0E">
        <w:rPr>
          <w:rFonts w:ascii="Calibri" w:eastAsia="Times New Roman" w:hAnsi="Calibri" w:cs="Calibri"/>
          <w:sz w:val="24"/>
          <w:szCs w:val="24"/>
          <w:lang w:eastAsia="ar-SA"/>
        </w:rPr>
        <w:t>a</w:t>
      </w:r>
      <w:r w:rsidR="00FF5F1D" w:rsidRPr="00883D0E">
        <w:rPr>
          <w:rFonts w:ascii="Calibri" w:eastAsia="Times New Roman" w:hAnsi="Calibri" w:cs="Calibri"/>
          <w:sz w:val="24"/>
          <w:szCs w:val="24"/>
          <w:lang w:eastAsia="ar-SA"/>
        </w:rPr>
        <w:t>dres strony internetowej prowadzonego postępowania oraz strony, na której udostępnione będą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FF5F1D" w:rsidRPr="00883D0E">
        <w:rPr>
          <w:rFonts w:ascii="Calibri" w:eastAsia="Times New Roman" w:hAnsi="Calibri" w:cs="Calibri"/>
          <w:sz w:val="24"/>
          <w:szCs w:val="24"/>
          <w:lang w:eastAsia="ar-SA"/>
        </w:rPr>
        <w:t>zmiany i wyjaśnienia treści SWZ oraz inne dokumenty zamówienia:</w:t>
      </w:r>
    </w:p>
    <w:p w14:paraId="67A861F1" w14:textId="32D29D25" w:rsidR="00AE5923" w:rsidRPr="00AD27D3" w:rsidRDefault="00FF5F1D" w:rsidP="00AD27D3">
      <w:pPr>
        <w:pStyle w:val="Bezodstpw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  </w:t>
      </w:r>
      <w:r w:rsidR="006B17DF"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hyperlink r:id="rId10" w:history="1">
        <w:r w:rsidRPr="00883D0E">
          <w:rPr>
            <w:rFonts w:ascii="Calibri" w:eastAsia="Calibri" w:hAnsi="Calibri" w:cs="Calibri"/>
            <w:i/>
            <w:iCs/>
            <w:color w:val="0000FF"/>
            <w:sz w:val="24"/>
            <w:szCs w:val="24"/>
            <w:u w:val="single"/>
          </w:rPr>
          <w:t>https://platformazakupowa.pl/pn/sp_golub_dobrzyn</w:t>
        </w:r>
      </w:hyperlink>
      <w:r w:rsidRPr="00883D0E">
        <w:rPr>
          <w:rFonts w:ascii="Calibri" w:eastAsia="Calibri" w:hAnsi="Calibri" w:cs="Calibri"/>
          <w:i/>
          <w:iCs/>
          <w:color w:val="0000FF"/>
          <w:sz w:val="24"/>
          <w:szCs w:val="24"/>
          <w:u w:val="single"/>
        </w:rPr>
        <w:t xml:space="preserve"> </w:t>
      </w:r>
      <w:r w:rsidRPr="00883D0E">
        <w:rPr>
          <w:rFonts w:ascii="Calibri" w:eastAsia="Calibri" w:hAnsi="Calibri" w:cs="Calibri"/>
          <w:sz w:val="24"/>
          <w:szCs w:val="24"/>
        </w:rPr>
        <w:t>(zwan</w:t>
      </w:r>
      <w:r w:rsidR="00223CA9" w:rsidRPr="00883D0E">
        <w:rPr>
          <w:rFonts w:ascii="Calibri" w:eastAsia="Calibri" w:hAnsi="Calibri" w:cs="Calibri"/>
          <w:sz w:val="24"/>
          <w:szCs w:val="24"/>
        </w:rPr>
        <w:t>a</w:t>
      </w:r>
      <w:r w:rsidRPr="00883D0E">
        <w:rPr>
          <w:rFonts w:ascii="Calibri" w:eastAsia="Calibri" w:hAnsi="Calibri" w:cs="Calibri"/>
          <w:sz w:val="24"/>
          <w:szCs w:val="24"/>
        </w:rPr>
        <w:t xml:space="preserve"> dalej: „stroną internetową</w:t>
      </w:r>
      <w:r w:rsidR="00AD27D3">
        <w:rPr>
          <w:rFonts w:ascii="Calibri" w:eastAsia="Calibri" w:hAnsi="Calibri" w:cs="Calibri"/>
          <w:sz w:val="24"/>
          <w:szCs w:val="24"/>
        </w:rPr>
        <w:t xml:space="preserve">    </w:t>
      </w:r>
      <w:r w:rsidRPr="00883D0E">
        <w:rPr>
          <w:rFonts w:ascii="Calibri" w:eastAsia="Calibri" w:hAnsi="Calibri" w:cs="Calibri"/>
          <w:sz w:val="24"/>
          <w:szCs w:val="24"/>
        </w:rPr>
        <w:t>prowadzonego post</w:t>
      </w:r>
      <w:r w:rsidR="00223CA9" w:rsidRPr="00883D0E">
        <w:rPr>
          <w:rFonts w:ascii="Calibri" w:eastAsia="Calibri" w:hAnsi="Calibri" w:cs="Calibri"/>
          <w:sz w:val="24"/>
          <w:szCs w:val="24"/>
        </w:rPr>
        <w:t>ę</w:t>
      </w:r>
      <w:r w:rsidRPr="00883D0E">
        <w:rPr>
          <w:rFonts w:ascii="Calibri" w:eastAsia="Calibri" w:hAnsi="Calibri" w:cs="Calibri"/>
          <w:sz w:val="24"/>
          <w:szCs w:val="24"/>
        </w:rPr>
        <w:t>powania” lub „platformą zakupową”)</w:t>
      </w:r>
      <w:r w:rsidR="00AD27D3">
        <w:rPr>
          <w:rFonts w:ascii="Calibri" w:eastAsia="Calibri" w:hAnsi="Calibri" w:cs="Calibri"/>
          <w:sz w:val="24"/>
          <w:szCs w:val="24"/>
        </w:rPr>
        <w:t>.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0A5375BA" w14:textId="6FD2B43F" w:rsidR="00FF5F1D" w:rsidRPr="00883D0E" w:rsidRDefault="00AD27D3" w:rsidP="00AD27D3">
      <w:pPr>
        <w:pStyle w:val="Bezodstpw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</w:t>
      </w:r>
      <w:r w:rsidR="00623D8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FF5F1D"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Przedmiotowe postępowanie prowadzone będzie przy użyciu środków komunikacji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FF5F1D"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elektronicznej. </w:t>
      </w:r>
    </w:p>
    <w:p w14:paraId="40D3FC45" w14:textId="734316E8" w:rsidR="002A326C" w:rsidRPr="00883D0E" w:rsidRDefault="00AD27D3" w:rsidP="00AD27D3">
      <w:pPr>
        <w:pStyle w:val="Bezodstpw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</w:t>
      </w:r>
      <w:r w:rsidR="00623D8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FF5F1D" w:rsidRPr="00883D0E">
        <w:rPr>
          <w:rFonts w:ascii="Calibri" w:eastAsia="Times New Roman" w:hAnsi="Calibri" w:cs="Calibri"/>
          <w:sz w:val="24"/>
          <w:szCs w:val="24"/>
          <w:lang w:eastAsia="ar-SA"/>
        </w:rPr>
        <w:t>Dedykowana platforma zakupowa do obsługi komunikacji w formie elektronicznej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FF5F1D" w:rsidRPr="00883D0E">
        <w:rPr>
          <w:rFonts w:ascii="Calibri" w:eastAsia="Times New Roman" w:hAnsi="Calibri" w:cs="Calibri"/>
          <w:sz w:val="24"/>
          <w:szCs w:val="24"/>
          <w:lang w:eastAsia="ar-SA"/>
        </w:rPr>
        <w:t>pomiędzy</w:t>
      </w:r>
      <w:r w:rsidR="00623D8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FF5F1D" w:rsidRPr="00883D0E">
        <w:rPr>
          <w:rFonts w:ascii="Calibri" w:eastAsia="Times New Roman" w:hAnsi="Calibri" w:cs="Calibri"/>
          <w:sz w:val="24"/>
          <w:szCs w:val="24"/>
          <w:lang w:eastAsia="ar-SA"/>
        </w:rPr>
        <w:t>Zamawiającym a Wykonawcami oraz składania ofert dostępna jest na stronie internetowej prowadzonego post</w:t>
      </w:r>
      <w:r w:rsidR="008E1ED4" w:rsidRPr="00883D0E">
        <w:rPr>
          <w:rFonts w:ascii="Calibri" w:eastAsia="Times New Roman" w:hAnsi="Calibri" w:cs="Calibri"/>
          <w:sz w:val="24"/>
          <w:szCs w:val="24"/>
          <w:lang w:eastAsia="ar-SA"/>
        </w:rPr>
        <w:t>ę</w:t>
      </w:r>
      <w:r w:rsidR="00FF5F1D" w:rsidRPr="00883D0E">
        <w:rPr>
          <w:rFonts w:ascii="Calibri" w:eastAsia="Times New Roman" w:hAnsi="Calibri" w:cs="Calibri"/>
          <w:sz w:val="24"/>
          <w:szCs w:val="24"/>
          <w:lang w:eastAsia="ar-SA"/>
        </w:rPr>
        <w:t>powani</w:t>
      </w:r>
      <w:r>
        <w:rPr>
          <w:rFonts w:ascii="Calibri" w:eastAsia="Times New Roman" w:hAnsi="Calibri" w:cs="Calibri"/>
          <w:sz w:val="24"/>
          <w:szCs w:val="24"/>
          <w:lang w:eastAsia="ar-SA"/>
        </w:rPr>
        <w:t>a</w:t>
      </w:r>
      <w:r w:rsidR="00FF5F1D"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14:paraId="16EE21DE" w14:textId="5F6BACE0" w:rsidR="00FF5F1D" w:rsidRPr="00AD27D3" w:rsidRDefault="00FF5F1D" w:rsidP="00883D0E">
      <w:pPr>
        <w:pStyle w:val="Bezodstpw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D27D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2. Osoby uprawnione do porozumiewania się z Wykonawcami:</w:t>
      </w:r>
    </w:p>
    <w:p w14:paraId="48960130" w14:textId="6A2914F3" w:rsidR="00FF5F1D" w:rsidRPr="00883D0E" w:rsidRDefault="00FF5F1D" w:rsidP="00883D0E">
      <w:pPr>
        <w:pStyle w:val="Bezodstpw"/>
        <w:rPr>
          <w:rFonts w:ascii="Calibri" w:eastAsia="Times New Roman" w:hAnsi="Calibri" w:cs="Calibri"/>
          <w:sz w:val="24"/>
          <w:szCs w:val="24"/>
          <w:lang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 1) </w:t>
      </w:r>
      <w:r w:rsidR="005C16DA"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w sprawach dotyczących przedmiotu zamówienia:</w:t>
      </w:r>
    </w:p>
    <w:p w14:paraId="66B33B65" w14:textId="7E71AD45" w:rsidR="00FF5F1D" w:rsidRPr="00883D0E" w:rsidRDefault="00FF5F1D" w:rsidP="00883D0E">
      <w:pPr>
        <w:pStyle w:val="Bezodstpw"/>
        <w:rPr>
          <w:rFonts w:ascii="Calibri" w:eastAsia="Times New Roman" w:hAnsi="Calibri" w:cs="Calibri"/>
          <w:sz w:val="24"/>
          <w:szCs w:val="24"/>
          <w:lang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      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Mariusz Trojanowski </w:t>
      </w:r>
      <w:r w:rsidR="00FD0898">
        <w:rPr>
          <w:rFonts w:ascii="Calibri" w:eastAsia="Times New Roman" w:hAnsi="Calibri" w:cs="Calibri"/>
          <w:sz w:val="24"/>
          <w:szCs w:val="24"/>
          <w:lang w:eastAsia="ar-SA"/>
        </w:rPr>
        <w:t>-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dyrektor Zarządu Dróg Powiatowych w Golubiu-Dobrzyniu,</w:t>
      </w:r>
    </w:p>
    <w:p w14:paraId="04FA75E0" w14:textId="0D8E8CA2" w:rsidR="00FF5F1D" w:rsidRPr="00883D0E" w:rsidRDefault="00FF5F1D" w:rsidP="00883D0E">
      <w:pPr>
        <w:pStyle w:val="Bezodstpw"/>
        <w:rPr>
          <w:rFonts w:ascii="Calibri" w:eastAsia="Times New Roman" w:hAnsi="Calibri" w:cs="Calibri"/>
          <w:sz w:val="24"/>
          <w:szCs w:val="24"/>
          <w:lang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 2)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>w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sprawach </w:t>
      </w:r>
      <w:r w:rsidR="00016F3F" w:rsidRPr="00883D0E">
        <w:rPr>
          <w:rFonts w:ascii="Calibri" w:eastAsia="Times New Roman" w:hAnsi="Calibri" w:cs="Calibri"/>
          <w:sz w:val="24"/>
          <w:szCs w:val="24"/>
          <w:lang w:eastAsia="ar-SA"/>
        </w:rPr>
        <w:t>merytorycznych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14:paraId="4ADEE2F6" w14:textId="2B96F656" w:rsidR="00AD27D3" w:rsidRDefault="00FF5F1D" w:rsidP="00623D89">
      <w:pPr>
        <w:pStyle w:val="Bezodstpw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     </w:t>
      </w:r>
      <w:r w:rsidR="00623D8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 xml:space="preserve"> Bożena Łukasze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wska</w:t>
      </w:r>
      <w:r w:rsidR="00FD0898">
        <w:rPr>
          <w:rFonts w:ascii="Calibri" w:eastAsia="Times New Roman" w:hAnsi="Calibri" w:cs="Calibri"/>
          <w:sz w:val="24"/>
          <w:szCs w:val="24"/>
          <w:lang w:eastAsia="ar-SA"/>
        </w:rPr>
        <w:t xml:space="preserve"> - 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>podinspektor ds. administracyjno-technicznych</w:t>
      </w:r>
      <w:r w:rsidR="009571B0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 xml:space="preserve">arządu 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D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>róg</w:t>
      </w:r>
      <w:r w:rsidR="00623D8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P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>owiatowych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 xml:space="preserve">w 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Golub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>iu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>-Dobrzy</w:t>
      </w:r>
      <w:r w:rsidR="00AD27D3">
        <w:rPr>
          <w:rFonts w:ascii="Calibri" w:eastAsia="Times New Roman" w:hAnsi="Calibri" w:cs="Calibri"/>
          <w:sz w:val="24"/>
          <w:szCs w:val="24"/>
          <w:lang w:eastAsia="ar-SA"/>
        </w:rPr>
        <w:t>niu</w:t>
      </w: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, </w:t>
      </w:r>
    </w:p>
    <w:p w14:paraId="1788C03C" w14:textId="63EC07A2" w:rsidR="00FF5F1D" w:rsidRPr="00883D0E" w:rsidRDefault="00AD27D3" w:rsidP="00623D89">
      <w:pPr>
        <w:pStyle w:val="Bezodstpw"/>
        <w:ind w:left="284" w:hanging="426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</w:t>
      </w:r>
      <w:r w:rsidR="00FF5F1D" w:rsidRPr="00883D0E">
        <w:rPr>
          <w:rFonts w:ascii="Calibri" w:eastAsia="Times New Roman" w:hAnsi="Calibri" w:cs="Calibri"/>
          <w:sz w:val="24"/>
          <w:szCs w:val="24"/>
          <w:lang w:eastAsia="ar-SA"/>
        </w:rPr>
        <w:t>tel. 56 683 22 86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, e-mail: </w:t>
      </w:r>
      <w:hyperlink r:id="rId11" w:history="1">
        <w:r w:rsidRPr="005F1DF8">
          <w:rPr>
            <w:rStyle w:val="Hipercze"/>
            <w:rFonts w:ascii="Calibri" w:eastAsia="Times New Roman" w:hAnsi="Calibri" w:cs="Calibri"/>
            <w:color w:val="0000CC"/>
            <w:sz w:val="24"/>
            <w:szCs w:val="24"/>
            <w:lang w:eastAsia="ar-SA"/>
          </w:rPr>
          <w:t>zdp@golub-dobrzyn.com.pl</w:t>
        </w:r>
      </w:hyperlink>
    </w:p>
    <w:p w14:paraId="5B4ED13D" w14:textId="659442B1" w:rsidR="00FF5F1D" w:rsidRPr="00AD27D3" w:rsidRDefault="00FF5F1D" w:rsidP="00883D0E">
      <w:pPr>
        <w:pStyle w:val="Bezodstpw"/>
        <w:rPr>
          <w:rFonts w:ascii="Calibri" w:eastAsia="Times New Roman" w:hAnsi="Calibri" w:cs="Calibri"/>
          <w:sz w:val="16"/>
          <w:szCs w:val="16"/>
          <w:lang w:eastAsia="ar-SA"/>
        </w:rPr>
      </w:pPr>
      <w:r w:rsidRPr="00883D0E">
        <w:rPr>
          <w:rFonts w:ascii="Calibri" w:eastAsia="Times New Roman" w:hAnsi="Calibri" w:cs="Calibri"/>
          <w:sz w:val="24"/>
          <w:szCs w:val="24"/>
          <w:lang w:eastAsia="ar-SA"/>
        </w:rPr>
        <w:t xml:space="preserve">        </w:t>
      </w:r>
      <w:bookmarkEnd w:id="1"/>
    </w:p>
    <w:p w14:paraId="05BF32BF" w14:textId="77777777" w:rsidR="00FF5F1D" w:rsidRPr="00D75C47" w:rsidRDefault="00FF5F1D" w:rsidP="00D75C47">
      <w:pPr>
        <w:pStyle w:val="Bezodstpw"/>
        <w:jc w:val="center"/>
        <w:rPr>
          <w:b/>
          <w:bCs/>
          <w:sz w:val="24"/>
          <w:szCs w:val="24"/>
        </w:rPr>
      </w:pPr>
      <w:bookmarkStart w:id="2" w:name="_Hlk78809073"/>
      <w:r w:rsidRPr="00D75C47">
        <w:rPr>
          <w:b/>
          <w:bCs/>
          <w:sz w:val="24"/>
          <w:szCs w:val="24"/>
        </w:rPr>
        <w:t>Rozdział II</w:t>
      </w:r>
    </w:p>
    <w:p w14:paraId="130A71C7" w14:textId="77777777" w:rsidR="00FF5F1D" w:rsidRPr="00D75C47" w:rsidRDefault="00FF5F1D" w:rsidP="00D75C47">
      <w:pPr>
        <w:pStyle w:val="Bezodstpw"/>
        <w:jc w:val="center"/>
        <w:rPr>
          <w:b/>
          <w:bCs/>
          <w:sz w:val="24"/>
          <w:szCs w:val="24"/>
        </w:rPr>
      </w:pPr>
      <w:r w:rsidRPr="00D75C47">
        <w:rPr>
          <w:b/>
          <w:bCs/>
          <w:sz w:val="24"/>
          <w:szCs w:val="24"/>
        </w:rPr>
        <w:t>Tryb udzielenia zamówienia</w:t>
      </w:r>
    </w:p>
    <w:p w14:paraId="12BB8F1A" w14:textId="77777777" w:rsidR="00FF5F1D" w:rsidRPr="00EB57F5" w:rsidRDefault="00FF5F1D" w:rsidP="00883D0E">
      <w:pPr>
        <w:pStyle w:val="Bezodstpw"/>
        <w:rPr>
          <w:rFonts w:ascii="Calibri" w:hAnsi="Calibri" w:cs="Calibri"/>
          <w:color w:val="000000"/>
          <w:sz w:val="16"/>
          <w:szCs w:val="16"/>
        </w:rPr>
      </w:pPr>
    </w:p>
    <w:p w14:paraId="1A7B49DB" w14:textId="544FD632" w:rsidR="005440F8" w:rsidRPr="00883D0E" w:rsidRDefault="005440F8" w:rsidP="00F27A17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83D0E">
        <w:rPr>
          <w:rFonts w:ascii="Calibri" w:hAnsi="Calibri" w:cs="Calibri"/>
          <w:sz w:val="24"/>
          <w:szCs w:val="24"/>
        </w:rPr>
        <w:t>1.</w:t>
      </w:r>
      <w:r w:rsidR="00FD0898">
        <w:rPr>
          <w:rFonts w:ascii="Calibri" w:hAnsi="Calibri" w:cs="Calibri"/>
          <w:sz w:val="24"/>
          <w:szCs w:val="24"/>
        </w:rPr>
        <w:t xml:space="preserve"> </w:t>
      </w:r>
      <w:r w:rsidRPr="00883D0E">
        <w:rPr>
          <w:rFonts w:ascii="Calibri" w:hAnsi="Calibri" w:cs="Calibri"/>
          <w:sz w:val="24"/>
          <w:szCs w:val="24"/>
        </w:rPr>
        <w:t>Postępowanie o udzielenie zamówienia publicznego prowadzone jest w trybie</w:t>
      </w:r>
      <w:r w:rsidR="00AD27D3">
        <w:rPr>
          <w:rFonts w:ascii="Calibri" w:hAnsi="Calibri" w:cs="Calibri"/>
          <w:sz w:val="24"/>
          <w:szCs w:val="24"/>
        </w:rPr>
        <w:t xml:space="preserve"> </w:t>
      </w:r>
      <w:r w:rsidRPr="00883D0E">
        <w:rPr>
          <w:rFonts w:ascii="Calibri" w:hAnsi="Calibri" w:cs="Calibri"/>
          <w:sz w:val="24"/>
          <w:szCs w:val="24"/>
        </w:rPr>
        <w:t>podstawowym, na</w:t>
      </w:r>
      <w:r w:rsidR="00AD27D3">
        <w:rPr>
          <w:rFonts w:ascii="Calibri" w:hAnsi="Calibri" w:cs="Calibri"/>
          <w:sz w:val="24"/>
          <w:szCs w:val="24"/>
        </w:rPr>
        <w:t xml:space="preserve"> </w:t>
      </w:r>
      <w:r w:rsidRPr="00883D0E">
        <w:rPr>
          <w:rFonts w:ascii="Calibri" w:hAnsi="Calibri" w:cs="Calibri"/>
          <w:sz w:val="24"/>
          <w:szCs w:val="24"/>
        </w:rPr>
        <w:t>podstawie art. 275 pkt 1 ustawy z dnia 11 września 2019 r.</w:t>
      </w:r>
      <w:r w:rsidR="00EB57F5">
        <w:rPr>
          <w:rFonts w:ascii="Calibri" w:hAnsi="Calibri" w:cs="Calibri"/>
          <w:sz w:val="24"/>
          <w:szCs w:val="24"/>
        </w:rPr>
        <w:t xml:space="preserve"> </w:t>
      </w:r>
      <w:r w:rsidRPr="00883D0E">
        <w:rPr>
          <w:rFonts w:ascii="Calibri" w:hAnsi="Calibri" w:cs="Calibri"/>
          <w:sz w:val="24"/>
          <w:szCs w:val="24"/>
        </w:rPr>
        <w:t>Prawo zamówień</w:t>
      </w:r>
      <w:r w:rsidR="00EB57F5">
        <w:rPr>
          <w:rFonts w:ascii="Calibri" w:hAnsi="Calibri" w:cs="Calibri"/>
          <w:sz w:val="24"/>
          <w:szCs w:val="24"/>
        </w:rPr>
        <w:t xml:space="preserve"> publicznych</w:t>
      </w:r>
      <w:r w:rsidR="00150B4E">
        <w:rPr>
          <w:rFonts w:ascii="Calibri" w:hAnsi="Calibri" w:cs="Calibri"/>
          <w:sz w:val="24"/>
          <w:szCs w:val="24"/>
        </w:rPr>
        <w:t xml:space="preserve"> </w:t>
      </w:r>
      <w:r w:rsidR="00150B4E"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</w:t>
      </w:r>
      <w:r w:rsidR="00150B4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t. j. </w:t>
      </w:r>
      <w:r w:rsidR="00150B4E"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Dz.</w:t>
      </w:r>
      <w:r w:rsidR="00150B4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150B4E"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 z 202</w:t>
      </w:r>
      <w:r w:rsidR="00150B4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</w:t>
      </w:r>
      <w:r w:rsidR="00150B4E"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poz. 1</w:t>
      </w:r>
      <w:r w:rsidR="00150B4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320</w:t>
      </w:r>
      <w:r w:rsidR="00150B4E"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150B4E" w:rsidRPr="00883D0E">
        <w:rPr>
          <w:rFonts w:ascii="Calibri" w:eastAsia="Times New Roman" w:hAnsi="Calibri" w:cs="Calibri"/>
          <w:sz w:val="24"/>
          <w:szCs w:val="24"/>
          <w:lang w:eastAsia="pl-PL"/>
        </w:rPr>
        <w:t>ze</w:t>
      </w:r>
      <w:r w:rsidR="00150B4E" w:rsidRPr="00883D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zm.) </w:t>
      </w:r>
      <w:r w:rsidRPr="00883D0E">
        <w:rPr>
          <w:rFonts w:ascii="Calibri" w:hAnsi="Calibri" w:cs="Calibri"/>
          <w:sz w:val="24"/>
          <w:szCs w:val="24"/>
        </w:rPr>
        <w:t xml:space="preserve"> zwanej dalej „ustawą </w:t>
      </w:r>
      <w:proofErr w:type="spellStart"/>
      <w:r w:rsidRPr="00883D0E">
        <w:rPr>
          <w:rFonts w:ascii="Calibri" w:hAnsi="Calibri" w:cs="Calibri"/>
          <w:sz w:val="24"/>
          <w:szCs w:val="24"/>
        </w:rPr>
        <w:t>P</w:t>
      </w:r>
      <w:r w:rsidR="00AD27D3">
        <w:rPr>
          <w:rFonts w:ascii="Calibri" w:hAnsi="Calibri" w:cs="Calibri"/>
          <w:sz w:val="24"/>
          <w:szCs w:val="24"/>
        </w:rPr>
        <w:t>zp</w:t>
      </w:r>
      <w:proofErr w:type="spellEnd"/>
      <w:r w:rsidRPr="00883D0E">
        <w:rPr>
          <w:rFonts w:ascii="Calibri" w:hAnsi="Calibri" w:cs="Calibri"/>
          <w:sz w:val="24"/>
          <w:szCs w:val="24"/>
        </w:rPr>
        <w:t>” oraz niniejszej Specyfikacji Warunków Zamówienia, zwanej dalej „SWZ”.</w:t>
      </w:r>
    </w:p>
    <w:p w14:paraId="07005F2A" w14:textId="178C1098" w:rsidR="005440F8" w:rsidRPr="00883D0E" w:rsidRDefault="005440F8" w:rsidP="00EB57F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83D0E">
        <w:rPr>
          <w:rFonts w:ascii="Calibri" w:hAnsi="Calibri" w:cs="Calibri"/>
          <w:sz w:val="24"/>
          <w:szCs w:val="24"/>
        </w:rPr>
        <w:t xml:space="preserve">2. Szacunkowa wartość przedmiotowego zamówienia nie przekracza progów unijnych, </w:t>
      </w:r>
      <w:r w:rsidR="00EB57F5">
        <w:rPr>
          <w:rFonts w:ascii="Calibri" w:hAnsi="Calibri" w:cs="Calibri"/>
          <w:sz w:val="24"/>
          <w:szCs w:val="24"/>
        </w:rPr>
        <w:t xml:space="preserve">                </w:t>
      </w:r>
      <w:r w:rsidRPr="00883D0E">
        <w:rPr>
          <w:rFonts w:ascii="Calibri" w:hAnsi="Calibri" w:cs="Calibri"/>
          <w:sz w:val="24"/>
          <w:szCs w:val="24"/>
        </w:rPr>
        <w:t>o</w:t>
      </w:r>
      <w:r w:rsidR="00AD27D3">
        <w:rPr>
          <w:rFonts w:ascii="Calibri" w:hAnsi="Calibri" w:cs="Calibri"/>
          <w:sz w:val="24"/>
          <w:szCs w:val="24"/>
        </w:rPr>
        <w:t xml:space="preserve"> </w:t>
      </w:r>
      <w:r w:rsidRPr="00883D0E">
        <w:rPr>
          <w:rFonts w:ascii="Calibri" w:hAnsi="Calibri" w:cs="Calibri"/>
          <w:sz w:val="24"/>
          <w:szCs w:val="24"/>
        </w:rPr>
        <w:t xml:space="preserve">jakich mowa w art. 3 ustawy </w:t>
      </w:r>
      <w:proofErr w:type="spellStart"/>
      <w:r w:rsidRPr="00883D0E">
        <w:rPr>
          <w:rFonts w:ascii="Calibri" w:hAnsi="Calibri" w:cs="Calibri"/>
          <w:sz w:val="24"/>
          <w:szCs w:val="24"/>
        </w:rPr>
        <w:t>P</w:t>
      </w:r>
      <w:r w:rsidR="00AD27D3">
        <w:rPr>
          <w:rFonts w:ascii="Calibri" w:hAnsi="Calibri" w:cs="Calibri"/>
          <w:sz w:val="24"/>
          <w:szCs w:val="24"/>
        </w:rPr>
        <w:t>zp</w:t>
      </w:r>
      <w:proofErr w:type="spellEnd"/>
      <w:r w:rsidRPr="00883D0E">
        <w:rPr>
          <w:rFonts w:ascii="Calibri" w:hAnsi="Calibri" w:cs="Calibri"/>
          <w:sz w:val="24"/>
          <w:szCs w:val="24"/>
        </w:rPr>
        <w:t xml:space="preserve">. </w:t>
      </w:r>
    </w:p>
    <w:p w14:paraId="68F75D8E" w14:textId="4DE69827" w:rsidR="005440F8" w:rsidRPr="00EB57F5" w:rsidRDefault="005440F8" w:rsidP="00EB57F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83D0E">
        <w:rPr>
          <w:rFonts w:ascii="Calibri" w:hAnsi="Calibri" w:cs="Calibri"/>
          <w:sz w:val="24"/>
          <w:szCs w:val="24"/>
        </w:rPr>
        <w:t xml:space="preserve">3.  Zamawiający nie przewiduje wyboru najkorzystniejszej oferty z możliwością prowadzenia </w:t>
      </w:r>
      <w:r w:rsidR="001A0123" w:rsidRPr="00883D0E">
        <w:rPr>
          <w:rFonts w:ascii="Calibri" w:hAnsi="Calibri" w:cs="Calibri"/>
          <w:sz w:val="24"/>
          <w:szCs w:val="24"/>
        </w:rPr>
        <w:t>n</w:t>
      </w:r>
      <w:r w:rsidRPr="00883D0E">
        <w:rPr>
          <w:rFonts w:ascii="Calibri" w:hAnsi="Calibri" w:cs="Calibri"/>
          <w:sz w:val="24"/>
          <w:szCs w:val="24"/>
        </w:rPr>
        <w:t>egocjacji</w:t>
      </w:r>
      <w:r w:rsidR="001A0123" w:rsidRPr="00883D0E">
        <w:rPr>
          <w:rFonts w:ascii="Calibri" w:hAnsi="Calibri" w:cs="Calibri"/>
          <w:color w:val="000000"/>
          <w:sz w:val="24"/>
          <w:szCs w:val="24"/>
        </w:rPr>
        <w:t>.</w:t>
      </w:r>
      <w:r w:rsidRPr="00883D0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4CCEFAB" w14:textId="77777777" w:rsidR="005440F8" w:rsidRPr="00883D0E" w:rsidRDefault="005440F8" w:rsidP="00883D0E">
      <w:pPr>
        <w:pStyle w:val="Bezodstpw"/>
        <w:rPr>
          <w:rFonts w:ascii="Calibri" w:hAnsi="Calibri" w:cs="Calibri"/>
          <w:color w:val="000000"/>
          <w:sz w:val="24"/>
          <w:szCs w:val="24"/>
        </w:rPr>
      </w:pPr>
      <w:r w:rsidRPr="00883D0E">
        <w:rPr>
          <w:rFonts w:ascii="Calibri" w:hAnsi="Calibri" w:cs="Calibri"/>
          <w:color w:val="000000"/>
          <w:sz w:val="24"/>
          <w:szCs w:val="24"/>
        </w:rPr>
        <w:t xml:space="preserve">4.  Zamawiający nie przewiduje aukcji elektronicznej. </w:t>
      </w:r>
    </w:p>
    <w:p w14:paraId="75136037" w14:textId="77777777" w:rsidR="005440F8" w:rsidRPr="00883D0E" w:rsidRDefault="005440F8" w:rsidP="00883D0E">
      <w:pPr>
        <w:pStyle w:val="Bezodstpw"/>
        <w:rPr>
          <w:rFonts w:ascii="Calibri" w:hAnsi="Calibri" w:cs="Calibri"/>
          <w:color w:val="000000"/>
          <w:sz w:val="24"/>
          <w:szCs w:val="24"/>
        </w:rPr>
      </w:pPr>
      <w:r w:rsidRPr="00883D0E">
        <w:rPr>
          <w:rFonts w:ascii="Calibri" w:hAnsi="Calibri" w:cs="Calibri"/>
          <w:color w:val="000000"/>
          <w:sz w:val="24"/>
          <w:szCs w:val="24"/>
        </w:rPr>
        <w:t xml:space="preserve">5.  Zamawiający nie przewiduje złożenia oferty w postaci katalogów elektronicznych. </w:t>
      </w:r>
    </w:p>
    <w:p w14:paraId="035F09CE" w14:textId="77777777" w:rsidR="005440F8" w:rsidRPr="00883D0E" w:rsidRDefault="005440F8" w:rsidP="00883D0E">
      <w:pPr>
        <w:pStyle w:val="Bezodstpw"/>
        <w:rPr>
          <w:rFonts w:ascii="Calibri" w:hAnsi="Calibri" w:cs="Calibri"/>
          <w:color w:val="000000"/>
          <w:sz w:val="24"/>
          <w:szCs w:val="24"/>
        </w:rPr>
      </w:pPr>
      <w:r w:rsidRPr="00883D0E">
        <w:rPr>
          <w:rFonts w:ascii="Calibri" w:hAnsi="Calibri" w:cs="Calibri"/>
          <w:color w:val="000000"/>
          <w:sz w:val="24"/>
          <w:szCs w:val="24"/>
        </w:rPr>
        <w:t xml:space="preserve">6.  Zamawiający nie prowadzi postępowania w celu zawarcia umowy ramowej. </w:t>
      </w:r>
    </w:p>
    <w:p w14:paraId="7007E5FF" w14:textId="77777777" w:rsidR="005440F8" w:rsidRPr="00883D0E" w:rsidRDefault="005440F8" w:rsidP="00883D0E">
      <w:pPr>
        <w:pStyle w:val="Bezodstpw"/>
        <w:rPr>
          <w:rFonts w:ascii="Calibri" w:hAnsi="Calibri" w:cs="Calibri"/>
          <w:color w:val="000000"/>
          <w:sz w:val="24"/>
          <w:szCs w:val="24"/>
        </w:rPr>
      </w:pPr>
      <w:r w:rsidRPr="00883D0E">
        <w:rPr>
          <w:rFonts w:ascii="Calibri" w:hAnsi="Calibri" w:cs="Calibri"/>
          <w:color w:val="000000"/>
          <w:sz w:val="24"/>
          <w:szCs w:val="24"/>
        </w:rPr>
        <w:t xml:space="preserve">7.  Zamawiający nie dopuszcza składania ofert wariantowych. </w:t>
      </w:r>
    </w:p>
    <w:p w14:paraId="388BBD68" w14:textId="36F90C0A" w:rsidR="005440F8" w:rsidRPr="00883D0E" w:rsidRDefault="005440F8" w:rsidP="00150B4E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883D0E">
        <w:rPr>
          <w:rFonts w:ascii="Calibri" w:hAnsi="Calibri" w:cs="Calibri"/>
          <w:color w:val="000000"/>
          <w:sz w:val="24"/>
          <w:szCs w:val="24"/>
        </w:rPr>
        <w:t xml:space="preserve">8. Zamawiający nie zastrzega możliwości ubiegania się o udzielenie zamówienia wyłącznie </w:t>
      </w:r>
      <w:r w:rsidR="00EB57F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83D0E">
        <w:rPr>
          <w:rFonts w:ascii="Calibri" w:hAnsi="Calibri" w:cs="Calibri"/>
          <w:color w:val="000000"/>
          <w:sz w:val="24"/>
          <w:szCs w:val="24"/>
        </w:rPr>
        <w:t xml:space="preserve">przez Wykonawców, o których mowa w art. 94 </w:t>
      </w:r>
      <w:r w:rsidR="00EB57F5">
        <w:rPr>
          <w:rFonts w:ascii="Calibri" w:hAnsi="Calibri" w:cs="Calibri"/>
          <w:color w:val="000000"/>
          <w:sz w:val="24"/>
          <w:szCs w:val="24"/>
        </w:rPr>
        <w:t xml:space="preserve">ustawy </w:t>
      </w:r>
      <w:proofErr w:type="spellStart"/>
      <w:r w:rsidRPr="00883D0E">
        <w:rPr>
          <w:rFonts w:ascii="Calibri" w:hAnsi="Calibri" w:cs="Calibri"/>
          <w:color w:val="000000"/>
          <w:sz w:val="24"/>
          <w:szCs w:val="24"/>
        </w:rPr>
        <w:t>P</w:t>
      </w:r>
      <w:r w:rsidR="00EB57F5">
        <w:rPr>
          <w:rFonts w:ascii="Calibri" w:hAnsi="Calibri" w:cs="Calibri"/>
          <w:color w:val="000000"/>
          <w:sz w:val="24"/>
          <w:szCs w:val="24"/>
        </w:rPr>
        <w:t>zp</w:t>
      </w:r>
      <w:proofErr w:type="spellEnd"/>
      <w:r w:rsidRPr="00883D0E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05053639" w14:textId="039C1536" w:rsidR="001A0123" w:rsidRPr="00883D0E" w:rsidRDefault="005440F8" w:rsidP="00150B4E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883D0E">
        <w:rPr>
          <w:rFonts w:ascii="Calibri" w:hAnsi="Calibri" w:cs="Calibri"/>
          <w:color w:val="000000"/>
          <w:sz w:val="24"/>
          <w:szCs w:val="24"/>
        </w:rPr>
        <w:t>9. Zamawiający nie określa wymagań związanych z realizacją zamówienia w zakresie</w:t>
      </w:r>
      <w:r w:rsidR="00EB57F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83D0E">
        <w:rPr>
          <w:rFonts w:ascii="Calibri" w:hAnsi="Calibri" w:cs="Calibri"/>
          <w:color w:val="000000"/>
          <w:sz w:val="24"/>
          <w:szCs w:val="24"/>
        </w:rPr>
        <w:t>zatrudnienia</w:t>
      </w:r>
      <w:r w:rsidR="00EB57F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83D0E">
        <w:rPr>
          <w:rFonts w:ascii="Calibri" w:hAnsi="Calibri" w:cs="Calibri"/>
          <w:color w:val="000000"/>
          <w:sz w:val="24"/>
          <w:szCs w:val="24"/>
        </w:rPr>
        <w:t xml:space="preserve">osób przez wykonawcę lub podwykonawcę na podstawie stosunku pracy, </w:t>
      </w:r>
      <w:r w:rsidR="00EB57F5">
        <w:rPr>
          <w:rFonts w:ascii="Calibri" w:hAnsi="Calibri" w:cs="Calibri"/>
          <w:color w:val="000000"/>
          <w:sz w:val="24"/>
          <w:szCs w:val="24"/>
        </w:rPr>
        <w:t xml:space="preserve">                </w:t>
      </w:r>
      <w:r w:rsidRPr="00883D0E">
        <w:rPr>
          <w:rFonts w:ascii="Calibri" w:hAnsi="Calibri" w:cs="Calibri"/>
          <w:color w:val="000000"/>
          <w:sz w:val="24"/>
          <w:szCs w:val="24"/>
        </w:rPr>
        <w:t xml:space="preserve">o których mowa w art. 95 ustawy </w:t>
      </w:r>
      <w:proofErr w:type="spellStart"/>
      <w:r w:rsidRPr="00883D0E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883D0E">
        <w:rPr>
          <w:rFonts w:ascii="Calibri" w:hAnsi="Calibri" w:cs="Calibri"/>
          <w:color w:val="000000"/>
          <w:sz w:val="24"/>
          <w:szCs w:val="24"/>
        </w:rPr>
        <w:t>.</w:t>
      </w:r>
    </w:p>
    <w:p w14:paraId="7D744913" w14:textId="653A941B" w:rsidR="005440F8" w:rsidRPr="00883D0E" w:rsidRDefault="001A0123" w:rsidP="00D75C47">
      <w:pPr>
        <w:pStyle w:val="Bezodstpw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883D0E">
        <w:rPr>
          <w:rFonts w:ascii="Calibri" w:hAnsi="Calibri" w:cs="Calibri"/>
          <w:color w:val="000000"/>
          <w:sz w:val="24"/>
          <w:szCs w:val="24"/>
        </w:rPr>
        <w:lastRenderedPageBreak/>
        <w:t>10</w:t>
      </w:r>
      <w:r w:rsidR="005440F8" w:rsidRPr="00883D0E">
        <w:rPr>
          <w:rFonts w:ascii="Calibri" w:hAnsi="Calibri" w:cs="Calibri"/>
          <w:color w:val="000000"/>
          <w:sz w:val="24"/>
          <w:szCs w:val="24"/>
        </w:rPr>
        <w:t xml:space="preserve">. Zamawiający nie przewiduje udzielania zamówień, o których mowa w art. 214 ust. 1 pkt 8 </w:t>
      </w:r>
      <w:r w:rsidR="00D75C47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5440F8" w:rsidRPr="00883D0E">
        <w:rPr>
          <w:rFonts w:ascii="Calibri" w:hAnsi="Calibri" w:cs="Calibri"/>
          <w:color w:val="000000"/>
          <w:sz w:val="24"/>
          <w:szCs w:val="24"/>
        </w:rPr>
        <w:t xml:space="preserve">ustawy </w:t>
      </w:r>
      <w:proofErr w:type="spellStart"/>
      <w:r w:rsidR="005440F8" w:rsidRPr="00883D0E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="005440F8" w:rsidRPr="00883D0E">
        <w:rPr>
          <w:rFonts w:ascii="Calibri" w:hAnsi="Calibri" w:cs="Calibri"/>
          <w:color w:val="000000"/>
          <w:sz w:val="24"/>
          <w:szCs w:val="24"/>
        </w:rPr>
        <w:t>.</w:t>
      </w:r>
    </w:p>
    <w:p w14:paraId="0DCA2F4E" w14:textId="3DA0DC93" w:rsidR="00783D94" w:rsidRPr="00D75C47" w:rsidRDefault="00FF5F1D" w:rsidP="00883D0E">
      <w:pPr>
        <w:pStyle w:val="Bezodstpw"/>
        <w:rPr>
          <w:rFonts w:ascii="Calibri" w:hAnsi="Calibri" w:cs="Calibri"/>
          <w:color w:val="000000"/>
          <w:sz w:val="16"/>
          <w:szCs w:val="16"/>
        </w:rPr>
      </w:pPr>
      <w:r w:rsidRPr="00883D0E">
        <w:rPr>
          <w:rFonts w:ascii="Calibri" w:hAnsi="Calibri" w:cs="Calibri"/>
          <w:color w:val="000000"/>
          <w:sz w:val="24"/>
          <w:szCs w:val="24"/>
        </w:rPr>
        <w:t xml:space="preserve"> </w:t>
      </w:r>
      <w:bookmarkEnd w:id="2"/>
    </w:p>
    <w:p w14:paraId="14C4A5EB" w14:textId="7AA101AC" w:rsidR="00FF5F1D" w:rsidRPr="00D75C47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Calibri" w:hAnsi="Calibri" w:cs="Calibri"/>
          <w:b/>
          <w:bCs/>
          <w:sz w:val="24"/>
          <w:szCs w:val="24"/>
        </w:rPr>
      </w:pPr>
      <w:r w:rsidRPr="00D75C47">
        <w:rPr>
          <w:rFonts w:ascii="Calibri" w:hAnsi="Calibri" w:cs="Calibri"/>
          <w:b/>
          <w:bCs/>
          <w:sz w:val="24"/>
          <w:szCs w:val="24"/>
        </w:rPr>
        <w:t>Rozdział II</w:t>
      </w:r>
      <w:r w:rsidR="006B17DF" w:rsidRPr="00D75C47">
        <w:rPr>
          <w:rFonts w:ascii="Calibri" w:hAnsi="Calibri" w:cs="Calibri"/>
          <w:b/>
          <w:bCs/>
          <w:sz w:val="24"/>
          <w:szCs w:val="24"/>
        </w:rPr>
        <w:t>I</w:t>
      </w:r>
    </w:p>
    <w:p w14:paraId="571DE955" w14:textId="10106DEC" w:rsidR="00FF5F1D" w:rsidRPr="00D75C47" w:rsidRDefault="006B17DF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Calibri" w:hAnsi="Calibri" w:cs="Calibri"/>
          <w:b/>
          <w:bCs/>
          <w:sz w:val="24"/>
          <w:szCs w:val="24"/>
        </w:rPr>
      </w:pPr>
      <w:r w:rsidRPr="00D75C47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18F0DC16" w14:textId="77777777" w:rsidR="006B17DF" w:rsidRPr="00D75C47" w:rsidRDefault="006B17DF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6"/>
          <w:szCs w:val="16"/>
        </w:rPr>
      </w:pPr>
    </w:p>
    <w:p w14:paraId="7C188425" w14:textId="1CCD89F4" w:rsidR="00FF5F1D" w:rsidRPr="00D75C47" w:rsidRDefault="00783D94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75C47">
        <w:rPr>
          <w:rFonts w:ascii="Calibri" w:eastAsia="Times New Roman" w:hAnsi="Calibri" w:cs="Calibri"/>
          <w:b/>
          <w:sz w:val="24"/>
          <w:szCs w:val="24"/>
          <w:lang w:eastAsia="pl-PL"/>
        </w:rPr>
        <w:t>I. OPIS PRZEDMIOTU ZAMÓWIENIA:</w:t>
      </w:r>
    </w:p>
    <w:p w14:paraId="2122716A" w14:textId="46D73379" w:rsidR="008E4920" w:rsidRDefault="004E3FE0" w:rsidP="0090709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5C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1.</w:t>
      </w:r>
      <w:r w:rsidRPr="00D75C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8E49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D75C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Przedmiotem zamówienia jest sukcesywna (w miarę potrzeb Zamawiającego) dostawa</w:t>
      </w:r>
      <w:r w:rsidRPr="00D75C4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90709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75C4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materiałów do remontów dróg powiatowych </w:t>
      </w:r>
      <w:r w:rsidR="008E492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</w:t>
      </w:r>
      <w:r w:rsidRPr="00D75C4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owiatu</w:t>
      </w:r>
      <w:r w:rsidR="008E492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g</w:t>
      </w:r>
      <w:r w:rsidRPr="00D75C4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olubsko-</w:t>
      </w:r>
      <w:r w:rsidR="008E492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</w:t>
      </w:r>
      <w:r w:rsidRPr="00D75C4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obrzyńskiego</w:t>
      </w:r>
      <w:r w:rsidR="008E492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8E4920">
        <w:rPr>
          <w:rFonts w:ascii="Calibri" w:eastAsia="Times New Roman" w:hAnsi="Calibri" w:cs="Calibri"/>
          <w:bCs/>
          <w:sz w:val="24"/>
          <w:szCs w:val="24"/>
          <w:lang w:eastAsia="pl-PL"/>
        </w:rPr>
        <w:t>-</w:t>
      </w:r>
      <w:r w:rsidR="008E492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</w:t>
      </w:r>
      <w:r w:rsidRPr="00D75C47">
        <w:rPr>
          <w:rFonts w:ascii="Calibri" w:eastAsia="Times New Roman" w:hAnsi="Calibri" w:cs="Calibri"/>
          <w:sz w:val="24"/>
          <w:szCs w:val="24"/>
          <w:lang w:eastAsia="pl-PL"/>
        </w:rPr>
        <w:t xml:space="preserve">z podziałem na </w:t>
      </w:r>
      <w:r w:rsidR="00D75C47">
        <w:rPr>
          <w:rFonts w:ascii="Calibri" w:eastAsia="Times New Roman" w:hAnsi="Calibri" w:cs="Calibri"/>
          <w:sz w:val="24"/>
          <w:szCs w:val="24"/>
          <w:lang w:eastAsia="pl-PL"/>
        </w:rPr>
        <w:t>trzy</w:t>
      </w:r>
      <w:r w:rsidRPr="00D75C47">
        <w:rPr>
          <w:rFonts w:ascii="Calibri" w:eastAsia="Times New Roman" w:hAnsi="Calibri" w:cs="Calibri"/>
          <w:sz w:val="24"/>
          <w:szCs w:val="24"/>
          <w:lang w:eastAsia="pl-PL"/>
        </w:rPr>
        <w:t xml:space="preserve"> części:</w:t>
      </w:r>
    </w:p>
    <w:p w14:paraId="469549F8" w14:textId="4EF93BCA" w:rsidR="004E3FE0" w:rsidRPr="008E4920" w:rsidRDefault="008E4920" w:rsidP="009070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="004E3FE0" w:rsidRPr="00D75C47">
        <w:rPr>
          <w:rFonts w:ascii="Calibri" w:eastAsia="Times New Roman" w:hAnsi="Calibri" w:cs="Calibri"/>
          <w:sz w:val="24"/>
          <w:szCs w:val="24"/>
          <w:lang w:eastAsia="pl-PL"/>
        </w:rPr>
        <w:t>- Część nr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E3FE0" w:rsidRPr="00D75C47"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r w:rsidR="004E3FE0" w:rsidRPr="00D75C47">
        <w:rPr>
          <w:rFonts w:ascii="Calibri" w:eastAsia="Times New Roman" w:hAnsi="Calibri" w:cs="Calibri"/>
          <w:sz w:val="24"/>
          <w:szCs w:val="24"/>
          <w:lang w:eastAsia="pl-PL"/>
        </w:rPr>
        <w:t>rys bazaltowy płukany frakcji:</w:t>
      </w:r>
    </w:p>
    <w:p w14:paraId="684380B0" w14:textId="4735F22F" w:rsidR="004E3FE0" w:rsidRPr="00D75C47" w:rsidRDefault="004E3FE0" w:rsidP="0090709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5C4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a) 2</w:t>
      </w:r>
      <w:r w:rsidR="008E4920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D75C47">
        <w:rPr>
          <w:rFonts w:ascii="Calibri" w:eastAsia="Times New Roman" w:hAnsi="Calibri" w:cs="Calibri"/>
          <w:sz w:val="24"/>
          <w:szCs w:val="24"/>
          <w:lang w:eastAsia="pl-PL"/>
        </w:rPr>
        <w:t xml:space="preserve">5 mm </w:t>
      </w:r>
      <w:r w:rsidR="008E4920"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 w:rsidRPr="00D75C4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800 </w:t>
      </w:r>
      <w:r w:rsidR="00A1773B" w:rsidRPr="00D75C4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Mg</w:t>
      </w:r>
    </w:p>
    <w:p w14:paraId="00ACD8BA" w14:textId="2DE833F8" w:rsidR="004E3FE0" w:rsidRPr="00D75C47" w:rsidRDefault="004E3FE0" w:rsidP="0090709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5C4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</w:t>
      </w:r>
      <w:r w:rsidRPr="00D75C47">
        <w:rPr>
          <w:rFonts w:ascii="Calibri" w:eastAsia="Times New Roman" w:hAnsi="Calibri" w:cs="Calibri"/>
          <w:sz w:val="24"/>
          <w:szCs w:val="24"/>
          <w:lang w:eastAsia="pl-PL"/>
        </w:rPr>
        <w:t>b) 5</w:t>
      </w:r>
      <w:r w:rsidR="008E4920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D75C47">
        <w:rPr>
          <w:rFonts w:ascii="Calibri" w:eastAsia="Times New Roman" w:hAnsi="Calibri" w:cs="Calibri"/>
          <w:sz w:val="24"/>
          <w:szCs w:val="24"/>
          <w:lang w:eastAsia="pl-PL"/>
        </w:rPr>
        <w:t xml:space="preserve">8 mm - </w:t>
      </w:r>
      <w:r w:rsidRPr="00D75C4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500 </w:t>
      </w:r>
      <w:r w:rsidR="00A1773B" w:rsidRPr="00D75C4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Mg</w:t>
      </w:r>
    </w:p>
    <w:p w14:paraId="0203038F" w14:textId="7A130BA6" w:rsidR="004E3FE0" w:rsidRDefault="004E3FE0" w:rsidP="0090709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75C4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</w:t>
      </w:r>
      <w:r w:rsidR="008E4920">
        <w:rPr>
          <w:rFonts w:ascii="Calibri" w:eastAsia="Times New Roman" w:hAnsi="Calibri" w:cs="Calibri"/>
          <w:bCs/>
          <w:sz w:val="24"/>
          <w:szCs w:val="24"/>
          <w:lang w:eastAsia="pl-PL"/>
        </w:rPr>
        <w:t>-</w:t>
      </w:r>
      <w:r w:rsidRPr="00D75C4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D75C47">
        <w:rPr>
          <w:rFonts w:ascii="Calibri" w:eastAsia="Times New Roman" w:hAnsi="Calibri" w:cs="Calibri"/>
          <w:sz w:val="24"/>
          <w:szCs w:val="24"/>
          <w:lang w:eastAsia="pl-PL"/>
        </w:rPr>
        <w:t>Część nr 2</w:t>
      </w:r>
      <w:r w:rsidR="008E4920">
        <w:rPr>
          <w:rFonts w:ascii="Calibri" w:eastAsia="Times New Roman" w:hAnsi="Calibri" w:cs="Calibri"/>
          <w:sz w:val="24"/>
          <w:szCs w:val="24"/>
          <w:lang w:eastAsia="pl-PL"/>
        </w:rPr>
        <w:t xml:space="preserve"> - k</w:t>
      </w:r>
      <w:r w:rsidRPr="00D75C47">
        <w:rPr>
          <w:rFonts w:ascii="Calibri" w:eastAsia="Times New Roman" w:hAnsi="Calibri" w:cs="Calibri"/>
          <w:sz w:val="24"/>
          <w:szCs w:val="24"/>
          <w:lang w:eastAsia="pl-PL"/>
        </w:rPr>
        <w:t>ruszywo wapienne frakcji 0-31,5 mm</w:t>
      </w:r>
      <w:r w:rsidR="008E4920"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r w:rsidR="008405D8" w:rsidRPr="00D75C47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Pr="00D75C4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00 </w:t>
      </w:r>
      <w:r w:rsidR="00A1773B" w:rsidRPr="00D75C47">
        <w:rPr>
          <w:rFonts w:ascii="Calibri" w:eastAsia="Times New Roman" w:hAnsi="Calibri" w:cs="Calibri"/>
          <w:b/>
          <w:sz w:val="24"/>
          <w:szCs w:val="24"/>
          <w:lang w:eastAsia="pl-PL"/>
        </w:rPr>
        <w:t>Mg</w:t>
      </w:r>
    </w:p>
    <w:p w14:paraId="0FD2C3BB" w14:textId="709EE55F" w:rsidR="004E3FE0" w:rsidRPr="008E4920" w:rsidRDefault="00D75C47" w:rsidP="0090709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E492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- Część nr 3</w:t>
      </w:r>
      <w:r w:rsidR="008E492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-</w:t>
      </w:r>
      <w:r w:rsidRPr="008E492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piasek</w:t>
      </w:r>
      <w:r w:rsidR="008E492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frakcji 0-2 mm - </w:t>
      </w:r>
      <w:r w:rsidR="008E4920" w:rsidRPr="008E4920">
        <w:rPr>
          <w:rFonts w:ascii="Calibri" w:eastAsia="Times New Roman" w:hAnsi="Calibri" w:cs="Calibri"/>
          <w:b/>
          <w:sz w:val="24"/>
          <w:szCs w:val="24"/>
          <w:lang w:eastAsia="pl-PL"/>
        </w:rPr>
        <w:t>2000 Mg</w:t>
      </w:r>
      <w:r w:rsidR="008E492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</w:p>
    <w:p w14:paraId="0AB57C74" w14:textId="3A683F13" w:rsidR="004E3FE0" w:rsidRPr="00D75C47" w:rsidRDefault="008E4920" w:rsidP="00907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8E492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2. </w:t>
      </w:r>
      <w:r w:rsidR="0090709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8E4920">
        <w:rPr>
          <w:rFonts w:ascii="Calibri" w:eastAsia="Times New Roman" w:hAnsi="Calibri" w:cs="Calibri"/>
          <w:bCs/>
          <w:sz w:val="24"/>
          <w:szCs w:val="24"/>
          <w:lang w:eastAsia="pl-PL"/>
        </w:rPr>
        <w:t>Zamawiający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dopuszcza składanie ofert częściowych na jedną, dwie lub trzy części.</w:t>
      </w:r>
    </w:p>
    <w:p w14:paraId="28B0EFD1" w14:textId="23CAB9B8" w:rsidR="004E3FE0" w:rsidRPr="00D75C47" w:rsidRDefault="008E4920" w:rsidP="009070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r w:rsidR="004E3FE0" w:rsidRPr="00D75C47">
        <w:rPr>
          <w:rFonts w:ascii="Calibri" w:eastAsia="Times New Roman" w:hAnsi="Calibri" w:cs="Calibri"/>
          <w:bCs/>
          <w:sz w:val="24"/>
          <w:szCs w:val="24"/>
          <w:lang w:eastAsia="pl-PL"/>
        </w:rPr>
        <w:t>. Podane w pkt</w:t>
      </w:r>
      <w:r w:rsidR="0090709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4E3FE0" w:rsidRPr="00D75C47">
        <w:rPr>
          <w:rFonts w:ascii="Calibri" w:eastAsia="Times New Roman" w:hAnsi="Calibri" w:cs="Calibri"/>
          <w:bCs/>
          <w:sz w:val="24"/>
          <w:szCs w:val="24"/>
          <w:lang w:eastAsia="pl-PL"/>
        </w:rPr>
        <w:t>1 ilości materiałów stanowią szacunkowe zapotrzebowanie,</w:t>
      </w:r>
      <w:r w:rsidR="0090709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4E3FE0" w:rsidRPr="00D75C47">
        <w:rPr>
          <w:rFonts w:ascii="Calibri" w:eastAsia="Times New Roman" w:hAnsi="Calibri" w:cs="Calibri"/>
          <w:bCs/>
          <w:sz w:val="24"/>
          <w:szCs w:val="24"/>
          <w:lang w:eastAsia="pl-PL"/>
        </w:rPr>
        <w:t>jakie Zamawiający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4E3FE0" w:rsidRPr="00D75C47">
        <w:rPr>
          <w:rFonts w:ascii="Calibri" w:eastAsia="Times New Roman" w:hAnsi="Calibri" w:cs="Calibri"/>
          <w:bCs/>
          <w:sz w:val="24"/>
          <w:szCs w:val="24"/>
          <w:lang w:eastAsia="pl-PL"/>
        </w:rPr>
        <w:t>przewiduje zakupić w okresie obowiązywania umowy.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4E3FE0" w:rsidRPr="00D75C47">
        <w:rPr>
          <w:rFonts w:ascii="Calibri" w:eastAsia="Times New Roman" w:hAnsi="Calibri" w:cs="Calibri"/>
          <w:bCs/>
          <w:sz w:val="24"/>
          <w:szCs w:val="24"/>
          <w:lang w:eastAsia="pl-PL"/>
        </w:rPr>
        <w:t>Zamawiający zastrzega sobie prawo do zmiany ilości dostaw przedmiotu zamówienia, a w szczególności jego ograniczenia.</w:t>
      </w:r>
    </w:p>
    <w:p w14:paraId="252B750A" w14:textId="346AEF4F" w:rsidR="004E3FE0" w:rsidRPr="00D75C47" w:rsidRDefault="004E3FE0" w:rsidP="009070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75C47">
        <w:rPr>
          <w:rFonts w:ascii="Calibri" w:eastAsia="Times New Roman" w:hAnsi="Calibri" w:cs="Calibri"/>
          <w:bCs/>
          <w:sz w:val="24"/>
          <w:szCs w:val="24"/>
          <w:lang w:eastAsia="pl-PL"/>
        </w:rPr>
        <w:t>4.</w:t>
      </w:r>
      <w:r w:rsidR="00971A5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091687">
        <w:rPr>
          <w:rFonts w:ascii="Calibri" w:eastAsia="Times New Roman" w:hAnsi="Calibri" w:cs="Calibri"/>
          <w:bCs/>
          <w:sz w:val="24"/>
          <w:szCs w:val="24"/>
          <w:lang w:eastAsia="pl-PL"/>
        </w:rPr>
        <w:t>Wykon</w:t>
      </w:r>
      <w:r w:rsidR="00907095" w:rsidRPr="00DB795B">
        <w:rPr>
          <w:bCs/>
          <w:sz w:val="24"/>
          <w:szCs w:val="24"/>
        </w:rPr>
        <w:t xml:space="preserve">awcy przysługuje wynagrodzenie za faktycznie wykonany zakres dostaw </w:t>
      </w:r>
      <w:r w:rsidR="00907095" w:rsidRPr="00DB795B">
        <w:rPr>
          <w:bCs/>
          <w:sz w:val="24"/>
          <w:szCs w:val="24"/>
        </w:rPr>
        <w:br/>
      </w:r>
      <w:r w:rsidR="00907095">
        <w:rPr>
          <w:bCs/>
          <w:sz w:val="24"/>
          <w:szCs w:val="24"/>
        </w:rPr>
        <w:t xml:space="preserve"> </w:t>
      </w:r>
      <w:r w:rsidR="00907095" w:rsidRPr="00DB795B">
        <w:rPr>
          <w:bCs/>
          <w:sz w:val="24"/>
          <w:szCs w:val="24"/>
        </w:rPr>
        <w:t>i w przypadku zmniejszenia tego zakresu</w:t>
      </w:r>
      <w:r w:rsidR="00907095">
        <w:rPr>
          <w:bCs/>
          <w:sz w:val="24"/>
          <w:szCs w:val="24"/>
        </w:rPr>
        <w:t xml:space="preserve">, </w:t>
      </w:r>
      <w:r w:rsidR="00907095" w:rsidRPr="00DB795B">
        <w:rPr>
          <w:bCs/>
          <w:sz w:val="24"/>
          <w:szCs w:val="24"/>
        </w:rPr>
        <w:t xml:space="preserve">nie przysługują mu wobec Zamawiającego żadne </w:t>
      </w:r>
      <w:r w:rsidR="00907095">
        <w:rPr>
          <w:bCs/>
          <w:sz w:val="24"/>
          <w:szCs w:val="24"/>
        </w:rPr>
        <w:t xml:space="preserve"> </w:t>
      </w:r>
      <w:r w:rsidR="00971A57">
        <w:rPr>
          <w:bCs/>
          <w:sz w:val="24"/>
          <w:szCs w:val="24"/>
        </w:rPr>
        <w:t xml:space="preserve"> </w:t>
      </w:r>
      <w:r w:rsidR="00907095" w:rsidRPr="00DB795B">
        <w:rPr>
          <w:bCs/>
          <w:sz w:val="24"/>
          <w:szCs w:val="24"/>
        </w:rPr>
        <w:t>roszczenia</w:t>
      </w:r>
      <w:r w:rsidR="00907095">
        <w:rPr>
          <w:bCs/>
          <w:sz w:val="24"/>
          <w:szCs w:val="24"/>
        </w:rPr>
        <w:t xml:space="preserve"> (dotyczy wszystkich części).</w:t>
      </w:r>
    </w:p>
    <w:p w14:paraId="0F35C86B" w14:textId="206D2D7A" w:rsidR="004E3FE0" w:rsidRPr="00D75C47" w:rsidRDefault="004E3FE0" w:rsidP="00907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75C4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5. </w:t>
      </w:r>
      <w:r w:rsidR="0090709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D75C47">
        <w:rPr>
          <w:rFonts w:ascii="Calibri" w:eastAsia="Times New Roman" w:hAnsi="Calibri" w:cs="Calibri"/>
          <w:bCs/>
          <w:sz w:val="24"/>
          <w:szCs w:val="24"/>
          <w:lang w:eastAsia="pl-PL"/>
        </w:rPr>
        <w:t>Zamówienie obejmuje dostawę ww</w:t>
      </w:r>
      <w:r w:rsidR="008E4920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 w:rsidRPr="00D75C4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materiałów wraz z rozładunkiem.</w:t>
      </w:r>
    </w:p>
    <w:p w14:paraId="1D5664CD" w14:textId="255F62AF" w:rsidR="004E3FE0" w:rsidRPr="00D75C47" w:rsidRDefault="004E3FE0" w:rsidP="009070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75C47">
        <w:rPr>
          <w:rFonts w:ascii="Calibri" w:eastAsia="Times New Roman" w:hAnsi="Calibri" w:cs="Calibri"/>
          <w:bCs/>
          <w:sz w:val="24"/>
          <w:szCs w:val="24"/>
          <w:lang w:eastAsia="pl-PL"/>
        </w:rPr>
        <w:t>6. Odbiór przedmiotu zamówienia odbywać się będzie w dni robocze w godzinach pracy Zamawiającego.</w:t>
      </w:r>
    </w:p>
    <w:p w14:paraId="1665BB3B" w14:textId="45E3E1D1" w:rsidR="004E3FE0" w:rsidRPr="00D75C47" w:rsidRDefault="004E3FE0" w:rsidP="009070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5C47">
        <w:rPr>
          <w:rFonts w:ascii="Calibri" w:eastAsia="Times New Roman" w:hAnsi="Calibri" w:cs="Calibri"/>
          <w:sz w:val="24"/>
          <w:szCs w:val="24"/>
          <w:lang w:eastAsia="pl-PL"/>
        </w:rPr>
        <w:t xml:space="preserve">7. </w:t>
      </w:r>
      <w:r w:rsidR="0090709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75C47">
        <w:rPr>
          <w:rFonts w:ascii="Calibri" w:eastAsia="Times New Roman" w:hAnsi="Calibri" w:cs="Calibri"/>
          <w:sz w:val="24"/>
          <w:szCs w:val="24"/>
          <w:lang w:eastAsia="pl-PL"/>
        </w:rPr>
        <w:t>Nazwy i kody stosowane we Wspólnym Słowniku Zamówień</w:t>
      </w:r>
      <w:r w:rsidR="00091687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57CC8718" w14:textId="6AF551F1" w:rsidR="004E3FE0" w:rsidRPr="00907095" w:rsidRDefault="004E3FE0" w:rsidP="009070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340" w:hanging="34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907095">
        <w:rPr>
          <w:rFonts w:eastAsia="Times New Roman" w:cstheme="minorHAnsi"/>
          <w:sz w:val="24"/>
          <w:szCs w:val="24"/>
          <w:lang w:eastAsia="ar-SA"/>
        </w:rPr>
        <w:t xml:space="preserve">    </w:t>
      </w:r>
      <w:r w:rsidR="0090709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091687">
        <w:rPr>
          <w:rFonts w:eastAsia="Times New Roman" w:cstheme="minorHAnsi"/>
          <w:sz w:val="24"/>
          <w:szCs w:val="24"/>
          <w:lang w:eastAsia="ar-SA"/>
        </w:rPr>
        <w:t>k</w:t>
      </w:r>
      <w:r w:rsidRPr="00907095">
        <w:rPr>
          <w:rFonts w:eastAsia="Times New Roman" w:cstheme="minorHAnsi"/>
          <w:sz w:val="24"/>
          <w:szCs w:val="24"/>
          <w:lang w:eastAsia="ar-SA"/>
        </w:rPr>
        <w:t>od CPV:</w:t>
      </w:r>
      <w:r w:rsidRPr="00907095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Pr="00907095">
        <w:rPr>
          <w:rFonts w:eastAsia="Times New Roman" w:cstheme="minorHAnsi"/>
          <w:b/>
          <w:sz w:val="24"/>
          <w:szCs w:val="24"/>
          <w:lang w:eastAsia="ar-SA"/>
        </w:rPr>
        <w:t>44113700-2</w:t>
      </w:r>
      <w:r w:rsidR="00907095">
        <w:rPr>
          <w:rFonts w:eastAsia="Times New Roman" w:cstheme="minorHAnsi"/>
          <w:b/>
          <w:sz w:val="24"/>
          <w:szCs w:val="24"/>
          <w:lang w:eastAsia="ar-SA"/>
        </w:rPr>
        <w:t xml:space="preserve"> -</w:t>
      </w:r>
      <w:r w:rsidRPr="00907095">
        <w:rPr>
          <w:rFonts w:eastAsia="Times New Roman" w:cstheme="minorHAnsi"/>
          <w:b/>
          <w:sz w:val="24"/>
          <w:szCs w:val="24"/>
          <w:lang w:eastAsia="ar-SA"/>
        </w:rPr>
        <w:t xml:space="preserve"> materiały do naprawiania nawierzchni drogowych</w:t>
      </w:r>
    </w:p>
    <w:p w14:paraId="5C679A8E" w14:textId="0E645A18" w:rsidR="004E3FE0" w:rsidRDefault="004E3FE0" w:rsidP="009070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340" w:hanging="34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07095">
        <w:rPr>
          <w:rFonts w:eastAsia="Times New Roman" w:cstheme="minorHAnsi"/>
          <w:b/>
          <w:sz w:val="24"/>
          <w:szCs w:val="24"/>
          <w:lang w:eastAsia="ar-SA"/>
        </w:rPr>
        <w:t xml:space="preserve">    </w:t>
      </w:r>
      <w:r w:rsidR="0090709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907095">
        <w:rPr>
          <w:rFonts w:eastAsia="Times New Roman" w:cstheme="minorHAnsi"/>
          <w:bCs/>
          <w:sz w:val="24"/>
          <w:szCs w:val="24"/>
          <w:lang w:eastAsia="ar-SA"/>
        </w:rPr>
        <w:t>w tym:</w:t>
      </w:r>
      <w:r w:rsidRPr="00907095">
        <w:rPr>
          <w:rFonts w:eastAsia="Times New Roman" w:cstheme="minorHAnsi"/>
          <w:b/>
          <w:sz w:val="24"/>
          <w:szCs w:val="24"/>
          <w:lang w:eastAsia="ar-SA"/>
        </w:rPr>
        <w:t xml:space="preserve"> 14212200-2 </w:t>
      </w:r>
      <w:r w:rsidR="00907095">
        <w:rPr>
          <w:rFonts w:eastAsia="Times New Roman" w:cstheme="minorHAnsi"/>
          <w:b/>
          <w:sz w:val="24"/>
          <w:szCs w:val="24"/>
          <w:lang w:eastAsia="ar-SA"/>
        </w:rPr>
        <w:t>-</w:t>
      </w:r>
      <w:r w:rsidRPr="00907095">
        <w:rPr>
          <w:rFonts w:eastAsia="Times New Roman" w:cstheme="minorHAnsi"/>
          <w:b/>
          <w:sz w:val="24"/>
          <w:szCs w:val="24"/>
          <w:lang w:eastAsia="ar-SA"/>
        </w:rPr>
        <w:t xml:space="preserve"> kruszywo</w:t>
      </w:r>
      <w:r w:rsidR="00907095" w:rsidRPr="00907095">
        <w:rPr>
          <w:rFonts w:eastAsia="Times New Roman" w:cstheme="minorHAnsi"/>
          <w:b/>
          <w:sz w:val="24"/>
          <w:szCs w:val="24"/>
          <w:lang w:eastAsia="ar-SA"/>
        </w:rPr>
        <w:t xml:space="preserve">; </w:t>
      </w:r>
      <w:r w:rsidR="00907095"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>142</w:t>
      </w:r>
      <w:r w:rsidR="00E32935">
        <w:rPr>
          <w:rFonts w:eastAsia="Times New Roman" w:cstheme="minorHAnsi"/>
          <w:b/>
          <w:color w:val="000000"/>
          <w:sz w:val="24"/>
          <w:szCs w:val="24"/>
          <w:lang w:eastAsia="pl-PL"/>
        </w:rPr>
        <w:t>11</w:t>
      </w:r>
      <w:r w:rsidR="00907095"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>000-3</w:t>
      </w:r>
      <w:r w:rsid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E32935">
        <w:rPr>
          <w:rFonts w:eastAsia="Times New Roman" w:cstheme="minorHAnsi"/>
          <w:b/>
          <w:color w:val="000000"/>
          <w:sz w:val="24"/>
          <w:szCs w:val="24"/>
          <w:lang w:eastAsia="pl-PL"/>
        </w:rPr>
        <w:t>-</w:t>
      </w:r>
      <w:r w:rsid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907095"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>piasek</w:t>
      </w:r>
    </w:p>
    <w:p w14:paraId="610799CC" w14:textId="692E2763" w:rsidR="00084BB3" w:rsidRPr="00907095" w:rsidRDefault="00084BB3" w:rsidP="009070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340" w:hanging="34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084BB3">
        <w:rPr>
          <w:rFonts w:eastAsia="Times New Roman" w:cstheme="minorHAnsi"/>
          <w:bCs/>
          <w:color w:val="000000"/>
          <w:sz w:val="24"/>
          <w:szCs w:val="24"/>
          <w:lang w:eastAsia="pl-PL"/>
        </w:rPr>
        <w:t>8. Postępowanie oznaczone jest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084BB3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jako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TZ.271.5.2025</w:t>
      </w:r>
    </w:p>
    <w:p w14:paraId="77EBC8D6" w14:textId="07577658" w:rsidR="004E3FE0" w:rsidRPr="001B3F84" w:rsidRDefault="004E3FE0" w:rsidP="008C12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                  </w:t>
      </w:r>
      <w:r w:rsidRPr="001B3F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</w:t>
      </w: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</w:p>
    <w:p w14:paraId="022C3B0F" w14:textId="7D65F18E" w:rsidR="004E3FE0" w:rsidRPr="00907095" w:rsidRDefault="004E3FE0" w:rsidP="004E3FE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07095">
        <w:rPr>
          <w:rFonts w:eastAsia="Times New Roman" w:cstheme="minorHAnsi"/>
          <w:b/>
          <w:sz w:val="24"/>
          <w:szCs w:val="24"/>
          <w:lang w:eastAsia="pl-PL"/>
        </w:rPr>
        <w:t xml:space="preserve"> II. OPIS CZĘŚCI ZAMÓWIENIA:</w:t>
      </w:r>
    </w:p>
    <w:p w14:paraId="75E260DF" w14:textId="77777777" w:rsidR="004E3FE0" w:rsidRPr="00091687" w:rsidRDefault="004E3FE0" w:rsidP="004E3FE0">
      <w:pPr>
        <w:spacing w:after="0" w:line="240" w:lineRule="auto"/>
        <w:jc w:val="both"/>
        <w:rPr>
          <w:rFonts w:eastAsia="Times New Roman" w:cstheme="minorHAnsi"/>
          <w:b/>
          <w:color w:val="000000"/>
          <w:sz w:val="16"/>
          <w:szCs w:val="16"/>
          <w:lang w:eastAsia="pl-PL"/>
        </w:rPr>
      </w:pPr>
      <w:r w:rsidRPr="00907095">
        <w:rPr>
          <w:rFonts w:eastAsia="Times New Roman" w:cstheme="minorHAnsi"/>
          <w:b/>
          <w:sz w:val="24"/>
          <w:szCs w:val="24"/>
          <w:lang w:eastAsia="pl-PL"/>
        </w:rPr>
        <w:t xml:space="preserve">    </w:t>
      </w:r>
      <w:r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08AB5496" w14:textId="18B902B5" w:rsidR="004E3FE0" w:rsidRPr="00907095" w:rsidRDefault="004E3FE0" w:rsidP="004E3FE0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Część nr 1</w:t>
      </w:r>
      <w:r w:rsidR="00292FF2">
        <w:rPr>
          <w:rFonts w:eastAsia="Times New Roman" w:cstheme="minorHAnsi"/>
          <w:b/>
          <w:color w:val="000000"/>
          <w:sz w:val="24"/>
          <w:szCs w:val="24"/>
          <w:lang w:eastAsia="pl-PL"/>
        </w:rPr>
        <w:t>- grys bazaltowy</w:t>
      </w:r>
      <w:r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4F428F9C" w14:textId="5FD13612" w:rsidR="00091687" w:rsidRDefault="004E3FE0" w:rsidP="00091687">
      <w:p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1. Przedmiotem zamówienia jest </w:t>
      </w:r>
      <w:r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>dostawa grysów bazaltowych płukanych frakcji 2</w:t>
      </w:r>
      <w:r w:rsid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>-</w:t>
      </w:r>
      <w:r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5 </w:t>
      </w:r>
      <w:r w:rsid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mm           </w:t>
      </w:r>
      <w:r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>i</w:t>
      </w:r>
      <w:r w:rsidR="0009168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="00091687">
        <w:rPr>
          <w:rFonts w:eastAsia="Times New Roman" w:cstheme="minorHAnsi"/>
          <w:b/>
          <w:color w:val="000000"/>
          <w:sz w:val="24"/>
          <w:szCs w:val="24"/>
          <w:lang w:eastAsia="pl-PL"/>
        </w:rPr>
        <w:t>-</w:t>
      </w:r>
      <w:r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>8</w:t>
      </w:r>
      <w:r w:rsidR="0009168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>mm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przeznaczonych do remontów dróg nawierzchni bitumicznej oraz</w:t>
      </w:r>
      <w:r w:rsidR="00084BB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dróg gruntowych </w:t>
      </w:r>
      <w:r w:rsidR="0009168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>i poboczy</w:t>
      </w:r>
      <w:r w:rsidRPr="00091687">
        <w:rPr>
          <w:rFonts w:eastAsia="Times New Roman" w:cstheme="minorHAnsi"/>
          <w:bCs/>
          <w:color w:val="000000"/>
          <w:sz w:val="24"/>
          <w:szCs w:val="24"/>
          <w:lang w:eastAsia="pl-PL"/>
        </w:rPr>
        <w:t>,</w:t>
      </w:r>
      <w:r w:rsidR="0009168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907095">
        <w:rPr>
          <w:rFonts w:eastAsia="Times New Roman" w:cstheme="minorHAnsi"/>
          <w:bCs/>
          <w:color w:val="000000"/>
          <w:sz w:val="24"/>
          <w:szCs w:val="24"/>
          <w:lang w:eastAsia="pl-PL"/>
        </w:rPr>
        <w:t>transportem</w:t>
      </w:r>
      <w:r w:rsidRPr="0090709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907095">
        <w:rPr>
          <w:rFonts w:eastAsia="Times New Roman" w:cstheme="minorHAnsi"/>
          <w:bCs/>
          <w:color w:val="000000"/>
          <w:sz w:val="24"/>
          <w:szCs w:val="24"/>
          <w:lang w:eastAsia="pl-PL"/>
        </w:rPr>
        <w:t>Wykonawcy wraz z rozładunkiem ze środka transportu na placu Zamawiającego w Golubiu-Dobrzyniu,  ul. PTTK 11,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ilościach: </w:t>
      </w:r>
    </w:p>
    <w:p w14:paraId="6A2D7011" w14:textId="4B82F280" w:rsidR="00091687" w:rsidRDefault="00091687" w:rsidP="000916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  </w:t>
      </w:r>
      <w:r w:rsidR="004E3FE0" w:rsidRPr="009070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a) 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</w:t>
      </w:r>
      <w:r w:rsidR="004E3FE0" w:rsidRPr="009070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 mm -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E3FE0" w:rsidRPr="009070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800 </w:t>
      </w:r>
      <w:r w:rsidR="009953F5" w:rsidRPr="009070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Mg</w:t>
      </w:r>
      <w:r w:rsidR="004E3FE0" w:rsidRPr="009070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;  </w:t>
      </w:r>
    </w:p>
    <w:p w14:paraId="7E297F2C" w14:textId="25752FA1" w:rsidR="004E3FE0" w:rsidRPr="00091687" w:rsidRDefault="00091687" w:rsidP="00091687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  </w:t>
      </w:r>
      <w:r w:rsidR="004E3FE0" w:rsidRPr="009070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b) 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</w:t>
      </w:r>
      <w:r w:rsidR="004E3FE0" w:rsidRPr="009070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8 mm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- </w:t>
      </w:r>
      <w:r w:rsidR="004E3FE0" w:rsidRPr="009070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500 </w:t>
      </w:r>
      <w:r w:rsidR="009953F5" w:rsidRPr="009070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Mg</w:t>
      </w:r>
    </w:p>
    <w:p w14:paraId="1254D0C1" w14:textId="5C585548" w:rsidR="004E3FE0" w:rsidRPr="00907095" w:rsidRDefault="004E3FE0" w:rsidP="00150B4E">
      <w:pPr>
        <w:spacing w:after="0" w:line="240" w:lineRule="auto"/>
        <w:ind w:left="284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</w:t>
      </w:r>
      <w:r w:rsidR="00150B4E">
        <w:rPr>
          <w:rFonts w:eastAsia="Times New Roman" w:cstheme="minorHAnsi"/>
          <w:color w:val="000000"/>
          <w:sz w:val="24"/>
          <w:szCs w:val="24"/>
          <w:lang w:eastAsia="pl-PL"/>
        </w:rPr>
        <w:t>2.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Zamawiający przewiduje możliwość zmniejszenia ilości</w:t>
      </w:r>
      <w:r w:rsidRPr="009070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>ww</w:t>
      </w:r>
      <w:r w:rsidR="00091687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grysów nie więcej niż </w:t>
      </w:r>
      <w:r w:rsidR="0009168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</w:t>
      </w:r>
      <w:r w:rsidR="009571B0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>0%</w:t>
      </w:r>
      <w:r w:rsidR="0009168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szacunkowej wielkości zamówienia. Z tytułu zmniejszenia zakresu ilościowego zamówienia </w:t>
      </w:r>
      <w:r w:rsidR="0009168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>w okresie trwania umowy nie będą przysługiwać Wykonawcy żadne roszczenia wobec Zamawiającego.</w:t>
      </w:r>
    </w:p>
    <w:p w14:paraId="0640B23A" w14:textId="77777777" w:rsidR="00971A57" w:rsidRDefault="004E3FE0" w:rsidP="00084BB3">
      <w:p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50B4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Grysy wykorzystywane będą w remontach cząstkowych wykonywanych w technologii </w:t>
      </w:r>
      <w:proofErr w:type="spellStart"/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>remontera</w:t>
      </w:r>
      <w:proofErr w:type="spellEnd"/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09168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>powinny być zgodne z normą PN-EN 13043:2004. Wykonawca przedłoży deklarację zgodności dla</w:t>
      </w:r>
      <w:r w:rsidR="0009168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907095">
        <w:rPr>
          <w:rFonts w:eastAsia="Times New Roman" w:cstheme="minorHAnsi"/>
          <w:color w:val="000000"/>
          <w:sz w:val="24"/>
          <w:szCs w:val="24"/>
          <w:lang w:eastAsia="pl-PL"/>
        </w:rPr>
        <w:t>każdej partii dostarczonego grysu.</w:t>
      </w:r>
      <w:r w:rsidR="0009168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7E48CB14" w14:textId="5261E741" w:rsidR="004E3FE0" w:rsidRPr="00091687" w:rsidRDefault="00971A57" w:rsidP="00084BB3">
      <w:p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4. </w:t>
      </w:r>
      <w:r w:rsidR="004E3FE0" w:rsidRPr="00907095">
        <w:rPr>
          <w:rFonts w:eastAsia="Times New Roman" w:cstheme="minorHAnsi"/>
          <w:sz w:val="24"/>
          <w:szCs w:val="24"/>
          <w:lang w:eastAsia="pl-PL"/>
        </w:rPr>
        <w:t>Dostawy grysów będą realizowane sukcesywnie na zlecenie Zamawiającego, złożon</w:t>
      </w:r>
      <w:r w:rsidR="00091687">
        <w:rPr>
          <w:rFonts w:eastAsia="Times New Roman" w:cstheme="minorHAnsi"/>
          <w:sz w:val="24"/>
          <w:szCs w:val="24"/>
          <w:lang w:eastAsia="pl-PL"/>
        </w:rPr>
        <w:t>e</w:t>
      </w:r>
      <w:r w:rsidR="004E3FE0" w:rsidRPr="0090709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="004E3FE0" w:rsidRPr="00907095">
        <w:rPr>
          <w:rFonts w:eastAsia="Times New Roman" w:cstheme="minorHAnsi"/>
          <w:sz w:val="24"/>
          <w:szCs w:val="24"/>
          <w:lang w:eastAsia="pl-PL"/>
        </w:rPr>
        <w:t>w formie</w:t>
      </w:r>
      <w:r w:rsidR="000916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3FE0" w:rsidRPr="00907095">
        <w:rPr>
          <w:rFonts w:eastAsia="Times New Roman" w:cstheme="minorHAnsi"/>
          <w:sz w:val="24"/>
          <w:szCs w:val="24"/>
          <w:lang w:eastAsia="pl-PL"/>
        </w:rPr>
        <w:t>pisemnej</w:t>
      </w:r>
      <w:r w:rsidR="00091687">
        <w:rPr>
          <w:rFonts w:eastAsia="Times New Roman" w:cstheme="minorHAnsi"/>
          <w:sz w:val="24"/>
          <w:szCs w:val="24"/>
          <w:lang w:eastAsia="pl-PL"/>
        </w:rPr>
        <w:t>,</w:t>
      </w:r>
      <w:r w:rsidR="004E3FE0" w:rsidRPr="00907095">
        <w:rPr>
          <w:rFonts w:eastAsia="Times New Roman" w:cstheme="minorHAnsi"/>
          <w:sz w:val="24"/>
          <w:szCs w:val="24"/>
          <w:lang w:eastAsia="pl-PL"/>
        </w:rPr>
        <w:t xml:space="preserve"> przesłan</w:t>
      </w:r>
      <w:r w:rsidR="00091687">
        <w:rPr>
          <w:rFonts w:eastAsia="Times New Roman" w:cstheme="minorHAnsi"/>
          <w:sz w:val="24"/>
          <w:szCs w:val="24"/>
          <w:lang w:eastAsia="pl-PL"/>
        </w:rPr>
        <w:t>e</w:t>
      </w:r>
      <w:r w:rsidR="004E3FE0" w:rsidRPr="00907095">
        <w:rPr>
          <w:rFonts w:eastAsia="Times New Roman" w:cstheme="minorHAnsi"/>
          <w:sz w:val="24"/>
          <w:szCs w:val="24"/>
          <w:lang w:eastAsia="pl-PL"/>
        </w:rPr>
        <w:t xml:space="preserve"> drogą elektroniczną, w terminie określonym w ofercie</w:t>
      </w:r>
      <w:r w:rsidR="000916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3FE0" w:rsidRPr="00907095">
        <w:rPr>
          <w:rFonts w:eastAsia="Times New Roman" w:cstheme="minorHAnsi"/>
          <w:sz w:val="24"/>
          <w:szCs w:val="24"/>
          <w:lang w:eastAsia="pl-PL"/>
        </w:rPr>
        <w:t xml:space="preserve">Wykonawcy, jednak </w:t>
      </w:r>
      <w:r w:rsidR="009953F5" w:rsidRPr="009070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3FE0" w:rsidRPr="00907095">
        <w:rPr>
          <w:rFonts w:eastAsia="Times New Roman" w:cstheme="minorHAnsi"/>
          <w:sz w:val="24"/>
          <w:szCs w:val="24"/>
          <w:lang w:eastAsia="pl-PL"/>
        </w:rPr>
        <w:t>termin dostawy nie powinien być dłuższy niż 3 dni, licząc od dnia zgłoszenia zapotrzebowania</w:t>
      </w:r>
      <w:r w:rsidR="004E3FE0"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 </w:t>
      </w:r>
    </w:p>
    <w:p w14:paraId="49A3C80F" w14:textId="3006AEBC" w:rsidR="004E3FE0" w:rsidRPr="00091687" w:rsidRDefault="004E3FE0" w:rsidP="00084BB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Pr="00091687">
        <w:rPr>
          <w:rFonts w:eastAsia="Times New Roman" w:cstheme="minorHAnsi"/>
          <w:sz w:val="24"/>
          <w:szCs w:val="24"/>
          <w:lang w:eastAsia="pl-PL"/>
        </w:rPr>
        <w:t xml:space="preserve">Maksymalna ilość jednorazowej dostawy nie będzie przekraczać </w:t>
      </w:r>
      <w:r w:rsidRPr="000916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25 </w:t>
      </w:r>
      <w:r w:rsidR="009953F5" w:rsidRPr="00091687">
        <w:rPr>
          <w:rFonts w:eastAsia="Times New Roman" w:cstheme="minorHAnsi"/>
          <w:b/>
          <w:bCs/>
          <w:sz w:val="24"/>
          <w:szCs w:val="24"/>
          <w:lang w:eastAsia="pl-PL"/>
        </w:rPr>
        <w:t>Mg</w:t>
      </w:r>
      <w:r w:rsidRPr="0009168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21C382F8" w14:textId="44ACED48" w:rsidR="004E3FE0" w:rsidRPr="00084BB3" w:rsidRDefault="004E3FE0" w:rsidP="00084BB3">
      <w:pPr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09168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14:paraId="648437C9" w14:textId="0E8C24A2" w:rsidR="004E3FE0" w:rsidRPr="00091687" w:rsidRDefault="004E3FE0" w:rsidP="004E3FE0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09168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 Część nr 2</w:t>
      </w:r>
      <w:r w:rsidR="00292FF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- kruszywo wapienne</w:t>
      </w:r>
      <w:r w:rsidRPr="0009168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</w:p>
    <w:p w14:paraId="63110BB6" w14:textId="3DC1B2FD" w:rsidR="004E3FE0" w:rsidRPr="00084BB3" w:rsidRDefault="004E3FE0" w:rsidP="008E62A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 w:rsidRPr="000916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1. Przedmiotem zamówienia jest </w:t>
      </w:r>
      <w:r w:rsidRPr="0009168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dostawa kruszywa wapiennego frakcji 0-31,5 </w:t>
      </w: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(zgodnie </w:t>
      </w:r>
      <w:r w:rsidR="00084BB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           </w:t>
      </w: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</w:t>
      </w:r>
      <w:r w:rsidR="00084BB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normą PN-EN</w:t>
      </w:r>
      <w:r w:rsidR="00084BB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13043:2004) </w:t>
      </w:r>
      <w:r w:rsidRPr="000916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przeznaczonego do remontów dróg o nawierzchni tłuczniowej,</w:t>
      </w: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transportem Wykonawcy na plac Zamawiającego w Golubiu-Dobrzyniu, ul. PTTK 11</w:t>
      </w:r>
      <w:r w:rsidRPr="0009168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,</w:t>
      </w: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084BB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             </w:t>
      </w: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</w:t>
      </w:r>
      <w:r w:rsidR="00084BB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ilości do </w:t>
      </w:r>
      <w:r w:rsidR="008405D8" w:rsidRPr="0009168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6</w:t>
      </w:r>
      <w:r w:rsidRPr="0009168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00 </w:t>
      </w:r>
      <w:r w:rsidR="009953F5" w:rsidRPr="0009168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Mg</w:t>
      </w:r>
      <w:r w:rsidRPr="0009168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. </w:t>
      </w:r>
    </w:p>
    <w:p w14:paraId="720E730C" w14:textId="1E111EA6" w:rsidR="004E3FE0" w:rsidRPr="00084BB3" w:rsidRDefault="004E3FE0" w:rsidP="008E62A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" w:name="_Hlk66271991"/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2.</w:t>
      </w:r>
      <w:r w:rsidRPr="000916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Ilość kruszywa objęta zakresem zamówienia stanowi zapotrzebowanie orientacyjne. </w:t>
      </w:r>
      <w:r w:rsidR="00084B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</w:t>
      </w:r>
      <w:r w:rsidRPr="000916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rzeczywistości zamówiona ilość może ulec zmniejszeniu, jednak nie więcej niż </w:t>
      </w:r>
      <w:r w:rsidR="00084B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 </w:t>
      </w:r>
      <w:r w:rsidR="009571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0916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0% szacunkowej wielkości zamówienia. Z tytułu zmniejszenia zakresu ilościowego zamówienia </w:t>
      </w:r>
      <w:r w:rsidR="00084B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</w:t>
      </w:r>
      <w:r w:rsidRPr="000916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okresie trwania</w:t>
      </w:r>
      <w:r w:rsidR="00084B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0916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umowy nie będą przysługiwać Wykonawcy żadne roszczenia wobec Zamawiającego.</w:t>
      </w:r>
      <w:bookmarkEnd w:id="3"/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</w:p>
    <w:p w14:paraId="2F608F98" w14:textId="77777777" w:rsidR="004E3FE0" w:rsidRPr="00091687" w:rsidRDefault="004E3FE0" w:rsidP="008E62A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3. Dostarczane kruszywo ma być wolne od wad, spełniać parametry i wymagania techniczno-</w:t>
      </w:r>
    </w:p>
    <w:p w14:paraId="43C8D673" w14:textId="393B5544" w:rsidR="004E3FE0" w:rsidRPr="008E62A9" w:rsidRDefault="004E3FE0" w:rsidP="008E62A9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 eksploatacyjne określone w SWZ oraz posiadać wystawioną przez producenta Deklarację </w:t>
      </w:r>
      <w:r w:rsidR="00084BB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Właściwości Użytkowych potwierdzających zgodność kruszywa z obowiązującymi normami </w:t>
      </w:r>
      <w:r w:rsidR="008E62A9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  </w:t>
      </w:r>
      <w:r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i właściwościami fizyko-chemicznymi.</w:t>
      </w:r>
    </w:p>
    <w:p w14:paraId="7F329418" w14:textId="10F199AF" w:rsidR="008E62A9" w:rsidRDefault="004E3FE0" w:rsidP="008E62A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16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4. Dostawy</w:t>
      </w:r>
      <w:r w:rsidRPr="00091687">
        <w:rPr>
          <w:rFonts w:ascii="Calibri" w:eastAsia="Times New Roman" w:hAnsi="Calibri" w:cs="Calibri"/>
          <w:sz w:val="24"/>
          <w:szCs w:val="24"/>
          <w:lang w:eastAsia="pl-PL"/>
        </w:rPr>
        <w:t xml:space="preserve">  realizowane będą sukcesywnie na zlecenie</w:t>
      </w:r>
      <w:r w:rsidR="008E62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091687">
        <w:rPr>
          <w:rFonts w:ascii="Calibri" w:eastAsia="Times New Roman" w:hAnsi="Calibri" w:cs="Calibri"/>
          <w:sz w:val="24"/>
          <w:szCs w:val="24"/>
          <w:lang w:eastAsia="pl-PL"/>
        </w:rPr>
        <w:t>Zamawiającego złożon</w:t>
      </w:r>
      <w:r w:rsidR="008E62A9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00091687">
        <w:rPr>
          <w:rFonts w:ascii="Calibri" w:eastAsia="Times New Roman" w:hAnsi="Calibri" w:cs="Calibri"/>
          <w:sz w:val="24"/>
          <w:szCs w:val="24"/>
          <w:lang w:eastAsia="pl-PL"/>
        </w:rPr>
        <w:t xml:space="preserve"> w formie pisemnej przesłan</w:t>
      </w:r>
      <w:r w:rsidR="008E62A9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00091687">
        <w:rPr>
          <w:rFonts w:ascii="Calibri" w:eastAsia="Times New Roman" w:hAnsi="Calibri" w:cs="Calibri"/>
          <w:sz w:val="24"/>
          <w:szCs w:val="24"/>
          <w:lang w:eastAsia="pl-PL"/>
        </w:rPr>
        <w:t xml:space="preserve"> drogą elektroniczną, w</w:t>
      </w:r>
      <w:r w:rsidR="009953F5" w:rsidRPr="0009168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91687">
        <w:rPr>
          <w:rFonts w:ascii="Calibri" w:eastAsia="Times New Roman" w:hAnsi="Calibri" w:cs="Calibri"/>
          <w:sz w:val="24"/>
          <w:szCs w:val="24"/>
          <w:lang w:eastAsia="pl-PL"/>
        </w:rPr>
        <w:t>terminie</w:t>
      </w:r>
      <w:r w:rsidR="008E62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091687">
        <w:rPr>
          <w:rFonts w:ascii="Calibri" w:eastAsia="Times New Roman" w:hAnsi="Calibri" w:cs="Calibri"/>
          <w:sz w:val="24"/>
          <w:szCs w:val="24"/>
          <w:lang w:eastAsia="pl-PL"/>
        </w:rPr>
        <w:t>określonym w ofercie Wykonawcy, jednak termin dostawy nie powinien być dłuższy niż</w:t>
      </w:r>
      <w:r w:rsidR="008E62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091687">
        <w:rPr>
          <w:rFonts w:ascii="Calibri" w:eastAsia="Times New Roman" w:hAnsi="Calibri" w:cs="Calibri"/>
          <w:sz w:val="24"/>
          <w:szCs w:val="24"/>
          <w:lang w:eastAsia="pl-PL"/>
        </w:rPr>
        <w:t xml:space="preserve">3 dni, licząc od dnia zgłoszenia zapotrzebowania. </w:t>
      </w:r>
    </w:p>
    <w:p w14:paraId="2EE7AC9A" w14:textId="09996F1B" w:rsidR="004E3FE0" w:rsidRDefault="008E62A9" w:rsidP="008E62A9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r w:rsidR="004E3FE0" w:rsidRPr="00091687">
        <w:rPr>
          <w:rFonts w:ascii="Calibri" w:eastAsia="Times New Roman" w:hAnsi="Calibri" w:cs="Calibri"/>
          <w:sz w:val="24"/>
          <w:szCs w:val="24"/>
          <w:lang w:eastAsia="pl-PL"/>
        </w:rPr>
        <w:t xml:space="preserve"> Maksymalna ilość jednorazowej dostawy nie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4E3FE0" w:rsidRPr="00091687">
        <w:rPr>
          <w:rFonts w:ascii="Calibri" w:eastAsia="Times New Roman" w:hAnsi="Calibri" w:cs="Calibri"/>
          <w:sz w:val="24"/>
          <w:szCs w:val="24"/>
          <w:lang w:eastAsia="pl-PL"/>
        </w:rPr>
        <w:t xml:space="preserve">będzie  przekraczać </w:t>
      </w:r>
      <w:r w:rsidR="004E3FE0" w:rsidRPr="0009168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25 </w:t>
      </w:r>
      <w:r w:rsidR="009953F5" w:rsidRPr="0009168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Mg</w:t>
      </w:r>
      <w:r w:rsidR="004E3FE0" w:rsidRPr="0009168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="004E3FE0" w:rsidRPr="0009168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</w:p>
    <w:p w14:paraId="3482A128" w14:textId="77777777" w:rsidR="008E62A9" w:rsidRPr="008E62A9" w:rsidRDefault="008E62A9" w:rsidP="004E3FE0">
      <w:pPr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sz w:val="16"/>
          <w:szCs w:val="16"/>
          <w:lang w:eastAsia="pl-PL"/>
        </w:rPr>
      </w:pPr>
    </w:p>
    <w:p w14:paraId="040436A2" w14:textId="381F9C01" w:rsidR="008E62A9" w:rsidRPr="008E62A9" w:rsidRDefault="008E62A9" w:rsidP="004E3FE0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</w:t>
      </w:r>
      <w:r w:rsidRPr="008E62A9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Część nr 3</w:t>
      </w:r>
      <w:r w:rsidR="00292FF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- piasek</w:t>
      </w:r>
    </w:p>
    <w:p w14:paraId="70111C9F" w14:textId="2375FB5B" w:rsidR="008E62A9" w:rsidRPr="008E62A9" w:rsidRDefault="008E62A9" w:rsidP="00292FF2">
      <w:pPr>
        <w:pStyle w:val="Bezodstpw"/>
        <w:ind w:left="284" w:hanging="284"/>
        <w:jc w:val="both"/>
        <w:rPr>
          <w:sz w:val="24"/>
          <w:szCs w:val="24"/>
          <w:shd w:val="clear" w:color="auto" w:fill="FFFFFF"/>
        </w:rPr>
      </w:pPr>
      <w:r w:rsidRPr="008E62A9">
        <w:rPr>
          <w:rFonts w:eastAsia="Times New Roman"/>
          <w:bCs/>
          <w:sz w:val="24"/>
          <w:szCs w:val="24"/>
          <w:lang w:eastAsia="pl-PL"/>
        </w:rPr>
        <w:t xml:space="preserve">1. </w:t>
      </w:r>
      <w:r w:rsidRPr="008E62A9">
        <w:rPr>
          <w:sz w:val="24"/>
          <w:szCs w:val="24"/>
          <w:shd w:val="clear" w:color="auto" w:fill="FFFFFF"/>
        </w:rPr>
        <w:t xml:space="preserve">Przedmiotem zamówienia jest </w:t>
      </w:r>
      <w:r w:rsidRPr="008E62A9">
        <w:rPr>
          <w:b/>
          <w:bCs/>
          <w:sz w:val="24"/>
          <w:szCs w:val="24"/>
          <w:shd w:val="clear" w:color="auto" w:fill="FFFFFF"/>
        </w:rPr>
        <w:t xml:space="preserve">sukcesywna dostawa piasku </w:t>
      </w:r>
      <w:r>
        <w:rPr>
          <w:b/>
          <w:bCs/>
          <w:sz w:val="24"/>
          <w:szCs w:val="24"/>
          <w:shd w:val="clear" w:color="auto" w:fill="FFFFFF"/>
        </w:rPr>
        <w:t xml:space="preserve">frakcji </w:t>
      </w:r>
      <w:r w:rsidRPr="008E62A9">
        <w:rPr>
          <w:b/>
          <w:bCs/>
          <w:sz w:val="24"/>
          <w:szCs w:val="24"/>
          <w:shd w:val="clear" w:color="auto" w:fill="FFFFFF"/>
        </w:rPr>
        <w:t>0</w:t>
      </w:r>
      <w:r>
        <w:rPr>
          <w:b/>
          <w:bCs/>
          <w:sz w:val="24"/>
          <w:szCs w:val="24"/>
          <w:shd w:val="clear" w:color="auto" w:fill="FFFFFF"/>
        </w:rPr>
        <w:t>-2</w:t>
      </w:r>
      <w:r w:rsidRPr="008E62A9">
        <w:rPr>
          <w:sz w:val="24"/>
          <w:szCs w:val="24"/>
          <w:shd w:val="clear" w:color="auto" w:fill="FFFFFF"/>
        </w:rPr>
        <w:t xml:space="preserve"> </w:t>
      </w:r>
      <w:r w:rsidRPr="008E62A9">
        <w:rPr>
          <w:b/>
          <w:bCs/>
          <w:sz w:val="24"/>
          <w:szCs w:val="24"/>
          <w:shd w:val="clear" w:color="auto" w:fill="FFFFFF"/>
        </w:rPr>
        <w:t>mm</w:t>
      </w:r>
      <w:r>
        <w:rPr>
          <w:sz w:val="24"/>
          <w:szCs w:val="24"/>
          <w:shd w:val="clear" w:color="auto" w:fill="FFFFFF"/>
        </w:rPr>
        <w:t xml:space="preserve"> </w:t>
      </w:r>
      <w:r w:rsidRPr="008E62A9">
        <w:rPr>
          <w:sz w:val="24"/>
          <w:szCs w:val="24"/>
          <w:shd w:val="clear" w:color="auto" w:fill="FFFFFF"/>
        </w:rPr>
        <w:t>przeznaczonego na</w:t>
      </w:r>
      <w:r>
        <w:rPr>
          <w:sz w:val="24"/>
          <w:szCs w:val="24"/>
          <w:shd w:val="clear" w:color="auto" w:fill="FFFFFF"/>
        </w:rPr>
        <w:t xml:space="preserve"> </w:t>
      </w:r>
      <w:r w:rsidRPr="008E62A9">
        <w:rPr>
          <w:sz w:val="24"/>
          <w:szCs w:val="24"/>
          <w:shd w:val="clear" w:color="auto" w:fill="FFFFFF"/>
        </w:rPr>
        <w:t>podsypki  do  budowy i napraw chodników oraz dróg powiatowych. Zamówienie obejmuje</w:t>
      </w:r>
      <w:r w:rsidR="00A805BA">
        <w:rPr>
          <w:sz w:val="24"/>
          <w:szCs w:val="24"/>
          <w:shd w:val="clear" w:color="auto" w:fill="FFFFFF"/>
        </w:rPr>
        <w:t xml:space="preserve"> załadunek,</w:t>
      </w:r>
      <w:r w:rsidRPr="008E62A9">
        <w:rPr>
          <w:sz w:val="24"/>
          <w:szCs w:val="24"/>
          <w:shd w:val="clear" w:color="auto" w:fill="FFFFFF"/>
        </w:rPr>
        <w:t xml:space="preserve"> dostawę transportem Wykonawcy</w:t>
      </w:r>
      <w:r w:rsidR="00A805BA">
        <w:rPr>
          <w:sz w:val="24"/>
          <w:szCs w:val="24"/>
          <w:shd w:val="clear" w:color="auto" w:fill="FFFFFF"/>
        </w:rPr>
        <w:t xml:space="preserve"> i rozładunek</w:t>
      </w:r>
      <w:r w:rsidRPr="008E62A9">
        <w:rPr>
          <w:sz w:val="24"/>
          <w:szCs w:val="24"/>
          <w:shd w:val="clear" w:color="auto" w:fill="FFFFFF"/>
        </w:rPr>
        <w:t xml:space="preserve"> na plac</w:t>
      </w:r>
      <w:r w:rsidR="00A805BA">
        <w:rPr>
          <w:sz w:val="24"/>
          <w:szCs w:val="24"/>
          <w:shd w:val="clear" w:color="auto" w:fill="FFFFFF"/>
        </w:rPr>
        <w:t>u</w:t>
      </w:r>
      <w:r>
        <w:rPr>
          <w:sz w:val="24"/>
          <w:szCs w:val="24"/>
          <w:shd w:val="clear" w:color="auto" w:fill="FFFFFF"/>
        </w:rPr>
        <w:t xml:space="preserve"> </w:t>
      </w:r>
      <w:r w:rsidRPr="008E62A9">
        <w:rPr>
          <w:sz w:val="24"/>
          <w:szCs w:val="24"/>
          <w:shd w:val="clear" w:color="auto" w:fill="FFFFFF"/>
        </w:rPr>
        <w:t>Zamawiającego</w:t>
      </w:r>
      <w:r w:rsidR="00A805BA">
        <w:rPr>
          <w:sz w:val="24"/>
          <w:szCs w:val="24"/>
          <w:shd w:val="clear" w:color="auto" w:fill="FFFFFF"/>
        </w:rPr>
        <w:t xml:space="preserve"> </w:t>
      </w:r>
      <w:r w:rsidR="00A805BA" w:rsidRPr="008E62A9">
        <w:rPr>
          <w:sz w:val="24"/>
          <w:szCs w:val="24"/>
          <w:shd w:val="clear" w:color="auto" w:fill="FFFFFF"/>
        </w:rPr>
        <w:t xml:space="preserve">piasku w ilości ok. </w:t>
      </w:r>
      <w:r w:rsidR="00A805BA" w:rsidRPr="008E62A9">
        <w:rPr>
          <w:b/>
          <w:bCs/>
          <w:sz w:val="24"/>
          <w:szCs w:val="24"/>
          <w:shd w:val="clear" w:color="auto" w:fill="FFFFFF"/>
        </w:rPr>
        <w:t xml:space="preserve">2000 </w:t>
      </w:r>
      <w:r w:rsidR="00A805BA">
        <w:rPr>
          <w:b/>
          <w:bCs/>
          <w:sz w:val="24"/>
          <w:szCs w:val="24"/>
          <w:shd w:val="clear" w:color="auto" w:fill="FFFFFF"/>
        </w:rPr>
        <w:t>Mg</w:t>
      </w:r>
      <w:r w:rsidRPr="008E62A9">
        <w:rPr>
          <w:sz w:val="24"/>
          <w:szCs w:val="24"/>
          <w:shd w:val="clear" w:color="auto" w:fill="FFFFFF"/>
        </w:rPr>
        <w:t>.</w:t>
      </w:r>
    </w:p>
    <w:p w14:paraId="6A5476B9" w14:textId="2EB222E1" w:rsidR="008E62A9" w:rsidRDefault="008E62A9" w:rsidP="00292FF2">
      <w:pPr>
        <w:pStyle w:val="Bezodstpw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8E62A9">
        <w:rPr>
          <w:rFonts w:eastAsia="Times New Roman"/>
          <w:bCs/>
          <w:sz w:val="24"/>
          <w:szCs w:val="24"/>
          <w:lang w:eastAsia="pl-PL"/>
        </w:rPr>
        <w:t>2.</w:t>
      </w:r>
      <w:r w:rsidRPr="008E62A9">
        <w:rPr>
          <w:rFonts w:eastAsia="Times New Roman"/>
          <w:sz w:val="24"/>
          <w:szCs w:val="24"/>
          <w:lang w:eastAsia="pl-PL"/>
        </w:rPr>
        <w:t xml:space="preserve"> Ilość piasku objęta zakresem zamówienia stanowi zapotrzebowanie orientacyjne. </w:t>
      </w:r>
      <w:r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8E62A9">
        <w:rPr>
          <w:rFonts w:eastAsia="Times New Roman"/>
          <w:sz w:val="24"/>
          <w:szCs w:val="24"/>
          <w:lang w:eastAsia="pl-PL"/>
        </w:rPr>
        <w:t>W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8E62A9">
        <w:rPr>
          <w:rFonts w:eastAsia="Times New Roman"/>
          <w:sz w:val="24"/>
          <w:szCs w:val="24"/>
          <w:lang w:eastAsia="pl-PL"/>
        </w:rPr>
        <w:t xml:space="preserve">rzeczywistości zamówiona ilość może ulec zmniejszeniu, jednak nie więcej niż </w:t>
      </w:r>
      <w:r>
        <w:rPr>
          <w:rFonts w:eastAsia="Times New Roman"/>
          <w:sz w:val="24"/>
          <w:szCs w:val="24"/>
          <w:lang w:eastAsia="pl-PL"/>
        </w:rPr>
        <w:t xml:space="preserve">o </w:t>
      </w:r>
      <w:r w:rsidR="009571B0">
        <w:rPr>
          <w:rFonts w:eastAsia="Times New Roman"/>
          <w:sz w:val="24"/>
          <w:szCs w:val="24"/>
          <w:lang w:eastAsia="pl-PL"/>
        </w:rPr>
        <w:t>3</w:t>
      </w:r>
      <w:r w:rsidRPr="008E62A9">
        <w:rPr>
          <w:rFonts w:eastAsia="Times New Roman"/>
          <w:sz w:val="24"/>
          <w:szCs w:val="24"/>
          <w:lang w:eastAsia="pl-PL"/>
        </w:rPr>
        <w:t>0%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8E62A9">
        <w:rPr>
          <w:rFonts w:eastAsia="Times New Roman"/>
          <w:sz w:val="24"/>
          <w:szCs w:val="24"/>
          <w:lang w:eastAsia="pl-PL"/>
        </w:rPr>
        <w:t>szacunkowej wielkości zamówienia. Z tytułu zmniejszenia zakresu ilościowego zamówienia w okresie trwania umowy nie będą przysługiwać Wykonawcy żadne roszczenia wobec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8E62A9">
        <w:rPr>
          <w:rFonts w:eastAsia="Times New Roman"/>
          <w:sz w:val="24"/>
          <w:szCs w:val="24"/>
          <w:lang w:eastAsia="pl-PL"/>
        </w:rPr>
        <w:t>Zamawiającego.</w:t>
      </w:r>
    </w:p>
    <w:p w14:paraId="110D80ED" w14:textId="4F4B1E91" w:rsidR="00A805BA" w:rsidRPr="008E62A9" w:rsidRDefault="00A805BA" w:rsidP="00292FF2">
      <w:pPr>
        <w:pStyle w:val="Bezodstpw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3. </w:t>
      </w:r>
      <w:r w:rsidRPr="00A805BA">
        <w:rPr>
          <w:sz w:val="24"/>
          <w:szCs w:val="24"/>
        </w:rPr>
        <w:t xml:space="preserve">Dostarczony piasek musi odpowiadać wymaganiom normy PN-EN 13043:2004 lub równoważnej, zgodnie z art. 101 ustawy </w:t>
      </w:r>
      <w:proofErr w:type="spellStart"/>
      <w:r w:rsidRPr="00A805BA">
        <w:rPr>
          <w:sz w:val="24"/>
          <w:szCs w:val="24"/>
        </w:rPr>
        <w:t>Pzp</w:t>
      </w:r>
      <w:proofErr w:type="spellEnd"/>
      <w:r w:rsidRPr="00A805BA">
        <w:rPr>
          <w:sz w:val="24"/>
          <w:szCs w:val="24"/>
        </w:rPr>
        <w:t xml:space="preserve"> oraz powin</w:t>
      </w:r>
      <w:r>
        <w:rPr>
          <w:sz w:val="24"/>
          <w:szCs w:val="24"/>
        </w:rPr>
        <w:t>ien</w:t>
      </w:r>
      <w:r w:rsidRPr="00A805BA">
        <w:rPr>
          <w:sz w:val="24"/>
          <w:szCs w:val="24"/>
        </w:rPr>
        <w:t xml:space="preserve"> posiadać wymagane przepisami prawa odpowiednie atesty, certyfikaty lub świadectwa jakości potwierdzające spełnienie tej normy</w:t>
      </w:r>
      <w:r>
        <w:rPr>
          <w:sz w:val="24"/>
          <w:szCs w:val="24"/>
        </w:rPr>
        <w:t>.</w:t>
      </w:r>
    </w:p>
    <w:p w14:paraId="79E2DD3B" w14:textId="3410715F" w:rsidR="008E62A9" w:rsidRDefault="00A805BA" w:rsidP="00292FF2">
      <w:pPr>
        <w:pStyle w:val="Bezodstpw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  <w:shd w:val="clear" w:color="auto" w:fill="FFFFFF"/>
        </w:rPr>
        <w:t>4</w:t>
      </w:r>
      <w:r w:rsidR="008E62A9" w:rsidRPr="008E62A9">
        <w:rPr>
          <w:sz w:val="24"/>
          <w:szCs w:val="24"/>
          <w:shd w:val="clear" w:color="auto" w:fill="FFFFFF"/>
        </w:rPr>
        <w:t xml:space="preserve">. </w:t>
      </w:r>
      <w:r w:rsidR="008E62A9" w:rsidRPr="008E62A9">
        <w:rPr>
          <w:rFonts w:eastAsia="Times New Roman"/>
          <w:sz w:val="24"/>
          <w:szCs w:val="24"/>
          <w:lang w:eastAsia="pl-PL"/>
        </w:rPr>
        <w:t>Dostawy  realizowane będą sukcesywnie na zlecenie Zamawiającego złożon</w:t>
      </w:r>
      <w:r w:rsidR="008E62A9">
        <w:rPr>
          <w:rFonts w:eastAsia="Times New Roman"/>
          <w:sz w:val="24"/>
          <w:szCs w:val="24"/>
          <w:lang w:eastAsia="pl-PL"/>
        </w:rPr>
        <w:t>e</w:t>
      </w:r>
      <w:r w:rsidR="008E62A9" w:rsidRPr="008E62A9">
        <w:rPr>
          <w:rFonts w:eastAsia="Times New Roman"/>
          <w:sz w:val="24"/>
          <w:szCs w:val="24"/>
          <w:lang w:eastAsia="pl-PL"/>
        </w:rPr>
        <w:t xml:space="preserve"> w formie pisemnej przesłan</w:t>
      </w:r>
      <w:r w:rsidR="008E62A9">
        <w:rPr>
          <w:rFonts w:eastAsia="Times New Roman"/>
          <w:sz w:val="24"/>
          <w:szCs w:val="24"/>
          <w:lang w:eastAsia="pl-PL"/>
        </w:rPr>
        <w:t>e</w:t>
      </w:r>
      <w:r w:rsidR="008E62A9" w:rsidRPr="008E62A9">
        <w:rPr>
          <w:rFonts w:eastAsia="Times New Roman"/>
          <w:sz w:val="24"/>
          <w:szCs w:val="24"/>
          <w:lang w:eastAsia="pl-PL"/>
        </w:rPr>
        <w:t xml:space="preserve"> drogą elektroniczną  w  terminie określonym w ofercie Wykonawcy, jednak termin dostawy nie powinien być dłuższy niż 3 dni, licząc od dnia zgłoszenia</w:t>
      </w:r>
      <w:r w:rsidR="008E62A9">
        <w:rPr>
          <w:rFonts w:eastAsia="Times New Roman"/>
          <w:sz w:val="24"/>
          <w:szCs w:val="24"/>
          <w:lang w:eastAsia="pl-PL"/>
        </w:rPr>
        <w:t xml:space="preserve"> </w:t>
      </w:r>
      <w:r w:rsidR="008E62A9" w:rsidRPr="008E62A9">
        <w:rPr>
          <w:rFonts w:eastAsia="Times New Roman"/>
          <w:sz w:val="24"/>
          <w:szCs w:val="24"/>
          <w:lang w:eastAsia="pl-PL"/>
        </w:rPr>
        <w:t xml:space="preserve">zapotrzebowania.  </w:t>
      </w:r>
    </w:p>
    <w:p w14:paraId="0F4E128D" w14:textId="79D75149" w:rsidR="008E62A9" w:rsidRDefault="00A805BA" w:rsidP="00A805BA">
      <w:pPr>
        <w:pStyle w:val="Bezodstpw"/>
        <w:ind w:left="284" w:hanging="284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8E62A9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 </w:t>
      </w:r>
      <w:r w:rsidR="008E62A9" w:rsidRPr="008E62A9">
        <w:rPr>
          <w:rFonts w:eastAsia="Times New Roman"/>
          <w:sz w:val="24"/>
          <w:szCs w:val="24"/>
          <w:lang w:eastAsia="pl-PL"/>
        </w:rPr>
        <w:t xml:space="preserve">  Maksymalna ilość jednorazowej dostawy nie będzie przekraczać </w:t>
      </w:r>
      <w:r w:rsidR="008E62A9" w:rsidRPr="008E62A9">
        <w:rPr>
          <w:rFonts w:eastAsia="Times New Roman"/>
          <w:b/>
          <w:bCs/>
          <w:sz w:val="24"/>
          <w:szCs w:val="24"/>
          <w:lang w:eastAsia="pl-PL"/>
        </w:rPr>
        <w:t xml:space="preserve">25 </w:t>
      </w:r>
      <w:r w:rsidR="008E62A9">
        <w:rPr>
          <w:rFonts w:eastAsia="Times New Roman"/>
          <w:b/>
          <w:bCs/>
          <w:sz w:val="24"/>
          <w:szCs w:val="24"/>
          <w:lang w:eastAsia="pl-PL"/>
        </w:rPr>
        <w:t>Mg</w:t>
      </w:r>
      <w:r w:rsidR="008E62A9" w:rsidRPr="008E62A9">
        <w:rPr>
          <w:rFonts w:eastAsia="Times New Roman"/>
          <w:b/>
          <w:bCs/>
          <w:sz w:val="24"/>
          <w:szCs w:val="24"/>
          <w:lang w:eastAsia="pl-PL"/>
        </w:rPr>
        <w:t>.</w:t>
      </w:r>
    </w:p>
    <w:p w14:paraId="1024650B" w14:textId="77777777" w:rsidR="00A805BA" w:rsidRDefault="00A805BA" w:rsidP="00971A57">
      <w:pPr>
        <w:pStyle w:val="Bezodstpw"/>
        <w:jc w:val="both"/>
        <w:rPr>
          <w:sz w:val="24"/>
          <w:szCs w:val="24"/>
          <w:shd w:val="clear" w:color="auto" w:fill="FFFFFF"/>
        </w:rPr>
      </w:pPr>
    </w:p>
    <w:p w14:paraId="1293D810" w14:textId="77777777" w:rsidR="00971A57" w:rsidRPr="00A805BA" w:rsidRDefault="00971A57" w:rsidP="00971A57">
      <w:pPr>
        <w:pStyle w:val="Bezodstpw"/>
        <w:jc w:val="both"/>
        <w:rPr>
          <w:sz w:val="24"/>
          <w:szCs w:val="24"/>
          <w:shd w:val="clear" w:color="auto" w:fill="FFFFFF"/>
        </w:rPr>
      </w:pPr>
    </w:p>
    <w:p w14:paraId="1A898EE7" w14:textId="24A8E568" w:rsidR="004E3FE0" w:rsidRDefault="004A2602" w:rsidP="004A260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>Rozdział IV</w:t>
      </w:r>
    </w:p>
    <w:p w14:paraId="00131749" w14:textId="66127DAF" w:rsidR="004A2602" w:rsidRPr="00A805BA" w:rsidRDefault="004A2602" w:rsidP="004A260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Termin wykonania zamówienia</w:t>
      </w:r>
    </w:p>
    <w:p w14:paraId="2A3BFA0D" w14:textId="70F93891" w:rsidR="004E3FE0" w:rsidRPr="00F27A17" w:rsidRDefault="004E3FE0" w:rsidP="00A805BA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27A1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1.Termin wykonania zamówienia: </w:t>
      </w:r>
    </w:p>
    <w:p w14:paraId="59F49F29" w14:textId="1E19C566" w:rsidR="004E3FE0" w:rsidRPr="00F27A17" w:rsidRDefault="004E3FE0" w:rsidP="004E3FE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27A1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</w:t>
      </w: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</w:t>
      </w:r>
      <w:r w:rsidR="00A805BA"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C</w:t>
      </w: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zęść nr 1: od podpisania umowy do </w:t>
      </w:r>
      <w:r w:rsidR="00292FF2"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28</w:t>
      </w: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.11.202</w:t>
      </w:r>
      <w:r w:rsidR="00292FF2"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="008C1298"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r.</w:t>
      </w:r>
    </w:p>
    <w:p w14:paraId="188ACAF4" w14:textId="163C3068" w:rsidR="004E3FE0" w:rsidRPr="00F27A17" w:rsidRDefault="004E3FE0" w:rsidP="004E3FE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- </w:t>
      </w:r>
      <w:r w:rsidR="00A805BA"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C</w:t>
      </w: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zęść nr 2: od podpisania umowy do </w:t>
      </w:r>
      <w:r w:rsidR="00292FF2"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28</w:t>
      </w: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.11.202</w:t>
      </w:r>
      <w:r w:rsidR="00292FF2"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="008C1298"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r.</w:t>
      </w:r>
    </w:p>
    <w:p w14:paraId="6C42A7D1" w14:textId="3FFE34CB" w:rsidR="00292FF2" w:rsidRPr="00F27A17" w:rsidRDefault="00292FF2" w:rsidP="004E3FE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color w:val="000000"/>
          <w:sz w:val="16"/>
          <w:szCs w:val="16"/>
          <w:lang w:eastAsia="pl-PL"/>
        </w:rPr>
      </w:pP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</w:t>
      </w:r>
      <w:r w:rsidR="00A805BA"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</w:t>
      </w:r>
      <w:r w:rsidR="00A805BA"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>C</w:t>
      </w:r>
      <w:r w:rsidRPr="00F27A1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zęść nr 3: od podpisania umowy do </w:t>
      </w:r>
      <w:r w:rsidR="00971A57">
        <w:rPr>
          <w:rFonts w:eastAsia="Times New Roman" w:cstheme="minorHAnsi"/>
          <w:b/>
          <w:color w:val="000000"/>
          <w:sz w:val="24"/>
          <w:szCs w:val="24"/>
          <w:lang w:eastAsia="pl-PL"/>
        </w:rPr>
        <w:t>28.11.2025 r.</w:t>
      </w:r>
    </w:p>
    <w:p w14:paraId="71901921" w14:textId="77777777" w:rsidR="005440F8" w:rsidRPr="00F27A17" w:rsidRDefault="005440F8" w:rsidP="00544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F27A17">
        <w:rPr>
          <w:rFonts w:eastAsia="Times New Roman" w:cstheme="minorHAnsi"/>
          <w:b/>
          <w:sz w:val="16"/>
          <w:szCs w:val="16"/>
          <w:lang w:eastAsia="pl-PL"/>
        </w:rPr>
        <w:t xml:space="preserve">   </w:t>
      </w:r>
      <w:r w:rsidRPr="00F27A17">
        <w:rPr>
          <w:rFonts w:eastAsia="Times New Roman" w:cstheme="minorHAnsi"/>
          <w:bCs/>
          <w:sz w:val="16"/>
          <w:szCs w:val="16"/>
          <w:lang w:eastAsia="pl-PL"/>
        </w:rPr>
        <w:t xml:space="preserve"> </w:t>
      </w:r>
    </w:p>
    <w:p w14:paraId="4BDAD196" w14:textId="30C666E8" w:rsidR="00554176" w:rsidRPr="00F27A17" w:rsidRDefault="004A2602" w:rsidP="004A260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27A17">
        <w:rPr>
          <w:rFonts w:cstheme="minorHAnsi"/>
          <w:b/>
          <w:bCs/>
          <w:color w:val="000000"/>
          <w:sz w:val="24"/>
          <w:szCs w:val="24"/>
        </w:rPr>
        <w:t>Rozdział V</w:t>
      </w:r>
    </w:p>
    <w:p w14:paraId="61CC5F9B" w14:textId="0D0261F7" w:rsidR="004A2602" w:rsidRPr="00F27A17" w:rsidRDefault="004A2602" w:rsidP="00150B4E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27A17">
        <w:rPr>
          <w:rFonts w:cstheme="minorHAnsi"/>
          <w:b/>
          <w:bCs/>
          <w:color w:val="000000"/>
          <w:sz w:val="24"/>
          <w:szCs w:val="24"/>
        </w:rPr>
        <w:t>Podwykonawcy</w:t>
      </w:r>
    </w:p>
    <w:p w14:paraId="416515D3" w14:textId="7DB5BCD5" w:rsidR="00554176" w:rsidRPr="00F27A17" w:rsidRDefault="00554176" w:rsidP="001A2B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27A17">
        <w:rPr>
          <w:rFonts w:cstheme="minorHAnsi"/>
          <w:b/>
          <w:bCs/>
          <w:color w:val="000000"/>
          <w:sz w:val="24"/>
          <w:szCs w:val="24"/>
        </w:rPr>
        <w:t>Informacja o obowiązku osobistego wykonania przez wykonawcę kluczowych</w:t>
      </w:r>
      <w:r w:rsidR="004A2602" w:rsidRPr="00F27A1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F27A17">
        <w:rPr>
          <w:rFonts w:cstheme="minorHAnsi"/>
          <w:b/>
          <w:bCs/>
          <w:color w:val="000000"/>
          <w:sz w:val="24"/>
          <w:szCs w:val="24"/>
        </w:rPr>
        <w:t>części</w:t>
      </w:r>
      <w:r w:rsidR="004A2602" w:rsidRPr="00F27A1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F27A17">
        <w:rPr>
          <w:rFonts w:cstheme="minorHAnsi"/>
          <w:b/>
          <w:bCs/>
          <w:color w:val="000000"/>
          <w:sz w:val="24"/>
          <w:szCs w:val="24"/>
        </w:rPr>
        <w:t>zamówienia, jeżeli zamawiający</w:t>
      </w:r>
      <w:r w:rsidR="004A2602" w:rsidRPr="00F27A1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F27A17">
        <w:rPr>
          <w:rFonts w:cstheme="minorHAnsi"/>
          <w:b/>
          <w:bCs/>
          <w:color w:val="000000"/>
          <w:sz w:val="24"/>
          <w:szCs w:val="24"/>
        </w:rPr>
        <w:t>dokonuje</w:t>
      </w:r>
      <w:r w:rsidR="004A2602" w:rsidRPr="00F27A1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F27A17">
        <w:rPr>
          <w:rFonts w:cstheme="minorHAnsi"/>
          <w:b/>
          <w:bCs/>
          <w:color w:val="000000"/>
          <w:sz w:val="24"/>
          <w:szCs w:val="24"/>
        </w:rPr>
        <w:t>takiego zastrzeżenia</w:t>
      </w:r>
      <w:r w:rsidR="004A2602" w:rsidRPr="00F27A1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F27A17">
        <w:rPr>
          <w:rFonts w:cstheme="minorHAnsi"/>
          <w:b/>
          <w:bCs/>
          <w:color w:val="000000"/>
          <w:sz w:val="24"/>
          <w:szCs w:val="24"/>
        </w:rPr>
        <w:t>zgodnie z art.</w:t>
      </w:r>
      <w:r w:rsidR="001A2BD6" w:rsidRPr="00F27A1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F27A17">
        <w:rPr>
          <w:rFonts w:cstheme="minorHAnsi"/>
          <w:b/>
          <w:bCs/>
          <w:color w:val="000000"/>
          <w:sz w:val="24"/>
          <w:szCs w:val="24"/>
        </w:rPr>
        <w:t>121</w:t>
      </w:r>
      <w:r w:rsidR="004A2602" w:rsidRPr="00F27A1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F27A17">
        <w:rPr>
          <w:rFonts w:cstheme="minorHAnsi"/>
          <w:b/>
          <w:bCs/>
          <w:color w:val="000000"/>
          <w:sz w:val="24"/>
          <w:szCs w:val="24"/>
        </w:rPr>
        <w:t>ustawy</w:t>
      </w:r>
      <w:r w:rsidR="004A2602" w:rsidRPr="00F27A1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7A17">
        <w:rPr>
          <w:rFonts w:cstheme="minorHAnsi"/>
          <w:b/>
          <w:bCs/>
          <w:color w:val="000000"/>
          <w:sz w:val="24"/>
          <w:szCs w:val="24"/>
        </w:rPr>
        <w:t>Pzp</w:t>
      </w:r>
      <w:proofErr w:type="spellEnd"/>
      <w:r w:rsidRPr="00F27A17">
        <w:rPr>
          <w:rFonts w:cstheme="minorHAnsi"/>
          <w:b/>
          <w:bCs/>
          <w:color w:val="000000"/>
          <w:sz w:val="24"/>
          <w:szCs w:val="24"/>
        </w:rPr>
        <w:t>.</w:t>
      </w:r>
    </w:p>
    <w:p w14:paraId="2D987C63" w14:textId="77777777" w:rsidR="004A2602" w:rsidRPr="00F27A17" w:rsidRDefault="004A2602" w:rsidP="004A26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7CACF48B" w14:textId="215FBD35" w:rsidR="00554176" w:rsidRPr="004A2602" w:rsidRDefault="00554176" w:rsidP="001A2BD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F27A17">
        <w:rPr>
          <w:rFonts w:cstheme="minorHAnsi"/>
          <w:color w:val="000000"/>
          <w:sz w:val="24"/>
          <w:szCs w:val="24"/>
        </w:rPr>
        <w:t>1.</w:t>
      </w:r>
      <w:r w:rsidR="001A2BD6" w:rsidRPr="00F27A17">
        <w:rPr>
          <w:rFonts w:cstheme="minorHAnsi"/>
          <w:color w:val="000000"/>
          <w:sz w:val="24"/>
          <w:szCs w:val="24"/>
        </w:rPr>
        <w:t xml:space="preserve"> </w:t>
      </w:r>
      <w:r w:rsidRPr="00F27A17">
        <w:rPr>
          <w:rFonts w:cstheme="minorHAnsi"/>
          <w:color w:val="000000"/>
          <w:sz w:val="24"/>
          <w:szCs w:val="24"/>
        </w:rPr>
        <w:t>Zamawiający nie wprowadza zastrzeżenia wskazującego na obowiązek osobistego</w:t>
      </w:r>
      <w:r w:rsidR="001A2BD6" w:rsidRPr="00F27A17">
        <w:rPr>
          <w:rFonts w:cstheme="minorHAnsi"/>
          <w:color w:val="000000"/>
          <w:sz w:val="24"/>
          <w:szCs w:val="24"/>
        </w:rPr>
        <w:t xml:space="preserve"> </w:t>
      </w:r>
      <w:r w:rsidRPr="00F27A17">
        <w:rPr>
          <w:rFonts w:cstheme="minorHAnsi"/>
          <w:color w:val="000000"/>
          <w:sz w:val="24"/>
          <w:szCs w:val="24"/>
        </w:rPr>
        <w:t xml:space="preserve">wykonania przez wykonawcę kluczowych części zamówienia. </w:t>
      </w:r>
      <w:r w:rsidRPr="00F27A17">
        <w:rPr>
          <w:rFonts w:cstheme="minorHAnsi"/>
          <w:b/>
          <w:bCs/>
          <w:color w:val="000000"/>
          <w:sz w:val="24"/>
          <w:szCs w:val="24"/>
        </w:rPr>
        <w:t>Wykonawca</w:t>
      </w:r>
      <w:r w:rsidRPr="004A2602">
        <w:rPr>
          <w:rFonts w:ascii="Calibri" w:hAnsi="Calibri" w:cs="Calibri"/>
          <w:b/>
          <w:bCs/>
          <w:color w:val="000000"/>
          <w:sz w:val="24"/>
          <w:szCs w:val="24"/>
        </w:rPr>
        <w:t xml:space="preserve"> może powierzyć wykonanie części zamówienia podwykonawcom. </w:t>
      </w:r>
      <w:r w:rsidRPr="004A2602">
        <w:rPr>
          <w:rFonts w:ascii="Calibri" w:hAnsi="Calibri" w:cs="Calibri"/>
          <w:color w:val="000000"/>
          <w:sz w:val="24"/>
          <w:szCs w:val="24"/>
        </w:rPr>
        <w:t>W przypadku powierzenia wykonania części zamówienia podwykonawcom, Zamawiający żąda wskazania przez Wykonawcę</w:t>
      </w:r>
      <w:r w:rsidR="001A2BD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2602">
        <w:rPr>
          <w:rFonts w:ascii="Calibri" w:hAnsi="Calibri" w:cs="Calibri"/>
          <w:color w:val="000000"/>
          <w:sz w:val="24"/>
          <w:szCs w:val="24"/>
        </w:rPr>
        <w:t xml:space="preserve">części zamówienia, której wykonanie zamierza powierzyć podwykonawcom wraz </w:t>
      </w:r>
      <w:r w:rsidR="00173ECB">
        <w:rPr>
          <w:rFonts w:ascii="Calibri" w:hAnsi="Calibri" w:cs="Calibri"/>
          <w:color w:val="000000"/>
          <w:sz w:val="24"/>
          <w:szCs w:val="24"/>
        </w:rPr>
        <w:t xml:space="preserve">                      </w:t>
      </w:r>
      <w:r w:rsidRPr="004A2602">
        <w:rPr>
          <w:rFonts w:ascii="Calibri" w:hAnsi="Calibri" w:cs="Calibri"/>
          <w:color w:val="000000"/>
          <w:sz w:val="24"/>
          <w:szCs w:val="24"/>
        </w:rPr>
        <w:t xml:space="preserve">z podaniem ich nazw </w:t>
      </w:r>
      <w:r w:rsidRPr="004A2602">
        <w:rPr>
          <w:rFonts w:ascii="Calibri" w:hAnsi="Calibri" w:cs="Calibri"/>
          <w:i/>
          <w:iCs/>
          <w:color w:val="000000"/>
          <w:sz w:val="24"/>
          <w:szCs w:val="24"/>
        </w:rPr>
        <w:t>(o ile są znani Wykonawcy)</w:t>
      </w:r>
      <w:r w:rsidRPr="004A2602">
        <w:rPr>
          <w:rFonts w:ascii="Calibri" w:hAnsi="Calibri" w:cs="Calibri"/>
          <w:color w:val="000000"/>
          <w:sz w:val="24"/>
          <w:szCs w:val="24"/>
        </w:rPr>
        <w:t xml:space="preserve">, lub podania przez Wykonawcę nazwy (firm) podwykonawców, na których zasoby wykonawca powołuje się na zasadach określonych w art. 118 ust. 1 ustawy </w:t>
      </w:r>
      <w:proofErr w:type="spellStart"/>
      <w:r w:rsidRPr="004A2602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4A2602">
        <w:rPr>
          <w:rFonts w:ascii="Calibri" w:hAnsi="Calibri" w:cs="Calibri"/>
          <w:color w:val="000000"/>
          <w:sz w:val="24"/>
          <w:szCs w:val="24"/>
        </w:rPr>
        <w:t xml:space="preserve">, w celu wskazania spełnienia warunków udziału </w:t>
      </w:r>
      <w:r w:rsidR="00173E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2602">
        <w:rPr>
          <w:rFonts w:ascii="Calibri" w:hAnsi="Calibri" w:cs="Calibri"/>
          <w:color w:val="000000"/>
          <w:sz w:val="24"/>
          <w:szCs w:val="24"/>
        </w:rPr>
        <w:t>w post</w:t>
      </w:r>
      <w:r w:rsidR="00173ECB">
        <w:rPr>
          <w:rFonts w:ascii="Calibri" w:hAnsi="Calibri" w:cs="Calibri"/>
          <w:color w:val="000000"/>
          <w:sz w:val="24"/>
          <w:szCs w:val="24"/>
        </w:rPr>
        <w:t>ę</w:t>
      </w:r>
      <w:r w:rsidRPr="004A2602">
        <w:rPr>
          <w:rFonts w:ascii="Calibri" w:hAnsi="Calibri" w:cs="Calibri"/>
          <w:color w:val="000000"/>
          <w:sz w:val="24"/>
          <w:szCs w:val="24"/>
        </w:rPr>
        <w:t xml:space="preserve">powaniu, o których mowa w art. 112 ust. 2 pkt 4 ustawy </w:t>
      </w:r>
      <w:proofErr w:type="spellStart"/>
      <w:r w:rsidRPr="004A2602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4A2602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561886B1" w14:textId="4099BDFB" w:rsidR="00554176" w:rsidRPr="00173ECB" w:rsidRDefault="00554176" w:rsidP="00173E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4A2602">
        <w:rPr>
          <w:rFonts w:ascii="Calibri" w:hAnsi="Calibri" w:cs="Calibri"/>
          <w:color w:val="000000"/>
          <w:sz w:val="24"/>
          <w:szCs w:val="24"/>
        </w:rPr>
        <w:t>2. Jeżeli zmiana albo rezygnacja z podwykonawcy dotyczy podmiotu</w:t>
      </w:r>
      <w:r w:rsidR="00971A57">
        <w:rPr>
          <w:rFonts w:ascii="Calibri" w:hAnsi="Calibri" w:cs="Calibri"/>
          <w:color w:val="000000"/>
          <w:sz w:val="24"/>
          <w:szCs w:val="24"/>
        </w:rPr>
        <w:t>,</w:t>
      </w:r>
      <w:r w:rsidRPr="004A2602">
        <w:rPr>
          <w:rFonts w:ascii="Calibri" w:hAnsi="Calibri" w:cs="Calibri"/>
          <w:color w:val="000000"/>
          <w:sz w:val="24"/>
          <w:szCs w:val="24"/>
        </w:rPr>
        <w:t xml:space="preserve"> na którego zasoby wykonawca powołał się na zasadach określonych w art. 118 ust. 1 ustawy </w:t>
      </w:r>
      <w:proofErr w:type="spellStart"/>
      <w:r w:rsidRPr="004A2602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4A2602">
        <w:rPr>
          <w:rFonts w:ascii="Calibri" w:hAnsi="Calibri" w:cs="Calibri"/>
          <w:color w:val="000000"/>
          <w:sz w:val="24"/>
          <w:szCs w:val="24"/>
        </w:rPr>
        <w:t xml:space="preserve">, w celu wykazania spełnienia warunków udziału w postępowaniu, o którym mowa w art. 112 ust. 2 pkt 4 ustawy </w:t>
      </w:r>
      <w:proofErr w:type="spellStart"/>
      <w:r w:rsidRPr="004A2602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4A2602">
        <w:rPr>
          <w:rFonts w:ascii="Calibri" w:hAnsi="Calibri" w:cs="Calibri"/>
          <w:color w:val="000000"/>
          <w:sz w:val="24"/>
          <w:szCs w:val="24"/>
        </w:rPr>
        <w:t>, Wykonawca jest obowiązany wykazać Zamawiającemu, iż proponowany inny podwykonawca lub wykonawca samodzielnie spełnia je w stopniu nie mniejszym niż wymagany w trakcie</w:t>
      </w:r>
      <w:r w:rsidR="00173E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2602">
        <w:rPr>
          <w:rFonts w:ascii="Calibri" w:hAnsi="Calibri" w:cs="Calibri"/>
          <w:color w:val="000000"/>
          <w:sz w:val="24"/>
          <w:szCs w:val="24"/>
        </w:rPr>
        <w:t>postępowania o udzielenie zamówienia.</w:t>
      </w:r>
    </w:p>
    <w:p w14:paraId="05F4145D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7FBDE203" w14:textId="6827CB6E" w:rsidR="00554176" w:rsidRPr="00173ECB" w:rsidRDefault="00554176" w:rsidP="00554176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73ECB">
        <w:rPr>
          <w:rFonts w:cstheme="minorHAnsi"/>
          <w:b/>
          <w:bCs/>
          <w:sz w:val="24"/>
          <w:szCs w:val="24"/>
        </w:rPr>
        <w:t>Rozdział V</w:t>
      </w:r>
      <w:r w:rsidR="00173ECB" w:rsidRPr="00173ECB">
        <w:rPr>
          <w:rFonts w:cstheme="minorHAnsi"/>
          <w:b/>
          <w:bCs/>
          <w:sz w:val="24"/>
          <w:szCs w:val="24"/>
        </w:rPr>
        <w:t>I</w:t>
      </w:r>
    </w:p>
    <w:p w14:paraId="32949011" w14:textId="77777777" w:rsidR="00554176" w:rsidRPr="00173ECB" w:rsidRDefault="00554176" w:rsidP="00B33E30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173ECB">
        <w:rPr>
          <w:rFonts w:cstheme="minorHAnsi"/>
          <w:b/>
          <w:bCs/>
          <w:sz w:val="24"/>
          <w:szCs w:val="24"/>
        </w:rPr>
        <w:t>Warunki udziału w postępowaniu</w:t>
      </w:r>
    </w:p>
    <w:p w14:paraId="0867A323" w14:textId="77777777" w:rsidR="00554176" w:rsidRPr="00173ECB" w:rsidRDefault="00554176" w:rsidP="00B33E30">
      <w:pPr>
        <w:pStyle w:val="Bezodstpw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188A5C" w14:textId="5D9F647F" w:rsidR="00554176" w:rsidRPr="00173ECB" w:rsidRDefault="00554176" w:rsidP="00B33E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73ECB">
        <w:rPr>
          <w:rFonts w:ascii="Calibri" w:hAnsi="Calibri" w:cs="Calibri"/>
          <w:sz w:val="24"/>
          <w:szCs w:val="24"/>
        </w:rPr>
        <w:t xml:space="preserve">1. O udzielenie zamówienia mogą ubiegać się Wykonawcy, którzy nie podlegają wykluczeniu </w:t>
      </w:r>
      <w:r w:rsidR="00173ECB">
        <w:rPr>
          <w:rFonts w:ascii="Calibri" w:hAnsi="Calibri" w:cs="Calibri"/>
          <w:sz w:val="24"/>
          <w:szCs w:val="24"/>
        </w:rPr>
        <w:t xml:space="preserve"> </w:t>
      </w:r>
      <w:r w:rsidRPr="00173ECB">
        <w:rPr>
          <w:rFonts w:ascii="Calibri" w:hAnsi="Calibri" w:cs="Calibri"/>
          <w:sz w:val="24"/>
          <w:szCs w:val="24"/>
        </w:rPr>
        <w:t xml:space="preserve">z postępowania na podstawie art. 108 ust. 1 i art. 109 ust. 1 pkt 4 ustawy </w:t>
      </w:r>
      <w:proofErr w:type="spellStart"/>
      <w:r w:rsidR="00F04796" w:rsidRPr="00173ECB">
        <w:rPr>
          <w:rFonts w:ascii="Calibri" w:hAnsi="Calibri" w:cs="Calibri"/>
          <w:sz w:val="24"/>
          <w:szCs w:val="24"/>
        </w:rPr>
        <w:t>P</w:t>
      </w:r>
      <w:r w:rsidRPr="00173ECB">
        <w:rPr>
          <w:rFonts w:ascii="Calibri" w:hAnsi="Calibri" w:cs="Calibri"/>
          <w:sz w:val="24"/>
          <w:szCs w:val="24"/>
        </w:rPr>
        <w:t>zp</w:t>
      </w:r>
      <w:proofErr w:type="spellEnd"/>
      <w:r w:rsidRPr="00173ECB">
        <w:rPr>
          <w:rFonts w:ascii="Calibri" w:hAnsi="Calibri" w:cs="Calibri"/>
          <w:sz w:val="24"/>
          <w:szCs w:val="24"/>
        </w:rPr>
        <w:t xml:space="preserve"> </w:t>
      </w:r>
      <w:r w:rsidR="00173ECB">
        <w:rPr>
          <w:rFonts w:ascii="Calibri" w:hAnsi="Calibri" w:cs="Calibri"/>
          <w:sz w:val="24"/>
          <w:szCs w:val="24"/>
        </w:rPr>
        <w:t xml:space="preserve">                                  </w:t>
      </w:r>
      <w:r w:rsidRPr="00173ECB">
        <w:rPr>
          <w:rFonts w:ascii="Calibri" w:hAnsi="Calibri" w:cs="Calibri"/>
          <w:sz w:val="24"/>
          <w:szCs w:val="24"/>
        </w:rPr>
        <w:t xml:space="preserve">z zastrzeżeniem art. 110 ust. 2 ustawy </w:t>
      </w:r>
      <w:proofErr w:type="spellStart"/>
      <w:r w:rsidR="00F04796" w:rsidRPr="00173ECB">
        <w:rPr>
          <w:rFonts w:ascii="Calibri" w:hAnsi="Calibri" w:cs="Calibri"/>
          <w:sz w:val="24"/>
          <w:szCs w:val="24"/>
        </w:rPr>
        <w:t>P</w:t>
      </w:r>
      <w:r w:rsidRPr="00173ECB">
        <w:rPr>
          <w:rFonts w:ascii="Calibri" w:hAnsi="Calibri" w:cs="Calibri"/>
          <w:sz w:val="24"/>
          <w:szCs w:val="24"/>
        </w:rPr>
        <w:t>zp</w:t>
      </w:r>
      <w:proofErr w:type="spellEnd"/>
      <w:r w:rsidRPr="00173ECB">
        <w:rPr>
          <w:rFonts w:ascii="Calibri" w:hAnsi="Calibri" w:cs="Calibri"/>
          <w:sz w:val="24"/>
          <w:szCs w:val="24"/>
        </w:rPr>
        <w:t xml:space="preserve"> oraz spełniają warunki udziału w postępowaniu, o których mowa </w:t>
      </w:r>
      <w:r w:rsidR="00173ECB">
        <w:rPr>
          <w:rFonts w:ascii="Calibri" w:hAnsi="Calibri" w:cs="Calibri"/>
          <w:sz w:val="24"/>
          <w:szCs w:val="24"/>
        </w:rPr>
        <w:t xml:space="preserve"> </w:t>
      </w:r>
      <w:r w:rsidRPr="00173ECB">
        <w:rPr>
          <w:rFonts w:ascii="Calibri" w:hAnsi="Calibri" w:cs="Calibri"/>
          <w:sz w:val="24"/>
          <w:szCs w:val="24"/>
        </w:rPr>
        <w:t xml:space="preserve">w art. 112 ust. 1 ustawy </w:t>
      </w:r>
      <w:proofErr w:type="spellStart"/>
      <w:r w:rsidR="00F04796" w:rsidRPr="00173ECB">
        <w:rPr>
          <w:rFonts w:ascii="Calibri" w:hAnsi="Calibri" w:cs="Calibri"/>
          <w:sz w:val="24"/>
          <w:szCs w:val="24"/>
        </w:rPr>
        <w:t>P</w:t>
      </w:r>
      <w:r w:rsidRPr="00173ECB">
        <w:rPr>
          <w:rFonts w:ascii="Calibri" w:hAnsi="Calibri" w:cs="Calibri"/>
          <w:sz w:val="24"/>
          <w:szCs w:val="24"/>
        </w:rPr>
        <w:t>zp</w:t>
      </w:r>
      <w:proofErr w:type="spellEnd"/>
      <w:r w:rsidRPr="00173ECB">
        <w:rPr>
          <w:rFonts w:ascii="Calibri" w:hAnsi="Calibri" w:cs="Calibri"/>
          <w:color w:val="000000"/>
          <w:sz w:val="24"/>
          <w:szCs w:val="24"/>
        </w:rPr>
        <w:t xml:space="preserve"> którzy wykażą ich spełnianie na poziomie wymaganym przez Zamawiającego zgodnie z opisem zamieszczonym poniżej.</w:t>
      </w:r>
    </w:p>
    <w:p w14:paraId="5980C795" w14:textId="3519526A" w:rsidR="00554176" w:rsidRPr="00173ECB" w:rsidRDefault="00554176" w:rsidP="00B33E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73ECB">
        <w:rPr>
          <w:rFonts w:ascii="Calibri" w:hAnsi="Calibri" w:cs="Calibri"/>
          <w:b/>
          <w:bCs/>
          <w:sz w:val="24"/>
          <w:szCs w:val="24"/>
        </w:rPr>
        <w:t xml:space="preserve">  1) zdolności do występowania w obrocie gospodarczym: </w:t>
      </w:r>
    </w:p>
    <w:p w14:paraId="3C758901" w14:textId="277B7591" w:rsidR="00554176" w:rsidRPr="00173ECB" w:rsidRDefault="00554176" w:rsidP="00B33E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73ECB">
        <w:rPr>
          <w:rFonts w:ascii="Calibri" w:hAnsi="Calibri" w:cs="Calibri"/>
          <w:sz w:val="24"/>
          <w:szCs w:val="24"/>
        </w:rPr>
        <w:t xml:space="preserve">     </w:t>
      </w:r>
      <w:r w:rsidR="00173ECB">
        <w:rPr>
          <w:rFonts w:ascii="Calibri" w:hAnsi="Calibri" w:cs="Calibri"/>
          <w:sz w:val="24"/>
          <w:szCs w:val="24"/>
        </w:rPr>
        <w:t xml:space="preserve"> </w:t>
      </w:r>
      <w:r w:rsidRPr="00173ECB">
        <w:rPr>
          <w:rFonts w:ascii="Calibri" w:hAnsi="Calibri" w:cs="Calibri"/>
          <w:sz w:val="24"/>
          <w:szCs w:val="24"/>
        </w:rPr>
        <w:t>Zamawiający nie precyzuje w tym zakresie szczególnych wymagań.</w:t>
      </w:r>
    </w:p>
    <w:p w14:paraId="612D63D6" w14:textId="4659F2F9" w:rsidR="00554176" w:rsidRPr="00173ECB" w:rsidRDefault="00554176" w:rsidP="00B33E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r w:rsidRPr="00173ECB">
        <w:rPr>
          <w:rFonts w:ascii="Calibri" w:hAnsi="Calibri" w:cs="Calibri"/>
          <w:b/>
          <w:bCs/>
          <w:sz w:val="24"/>
          <w:szCs w:val="24"/>
        </w:rPr>
        <w:t xml:space="preserve">  2) uprawnień do prowadzenia określonej działalności gospodarczej lub zawodowej, o</w:t>
      </w:r>
      <w:r w:rsidR="00173EC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73ECB">
        <w:rPr>
          <w:rFonts w:ascii="Calibri" w:hAnsi="Calibri" w:cs="Calibri"/>
          <w:b/>
          <w:bCs/>
          <w:sz w:val="24"/>
          <w:szCs w:val="24"/>
        </w:rPr>
        <w:t xml:space="preserve">ile wynika to z odrębnych przepisów: </w:t>
      </w:r>
    </w:p>
    <w:p w14:paraId="255BE222" w14:textId="6A205456" w:rsidR="00554176" w:rsidRPr="00173ECB" w:rsidRDefault="00554176" w:rsidP="00B33E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73ECB">
        <w:rPr>
          <w:rFonts w:ascii="Calibri" w:hAnsi="Calibri" w:cs="Calibri"/>
          <w:sz w:val="24"/>
          <w:szCs w:val="24"/>
        </w:rPr>
        <w:t xml:space="preserve">      Zamawiający nie precyzuje w tym zakresie szczególnych wymagań. </w:t>
      </w:r>
    </w:p>
    <w:p w14:paraId="61C5F984" w14:textId="15A14C82" w:rsidR="00554176" w:rsidRPr="00173ECB" w:rsidRDefault="00554176" w:rsidP="00B33E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73EC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73EC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73ECB">
        <w:rPr>
          <w:rFonts w:ascii="Calibri" w:hAnsi="Calibri" w:cs="Calibri"/>
          <w:b/>
          <w:bCs/>
          <w:sz w:val="24"/>
          <w:szCs w:val="24"/>
        </w:rPr>
        <w:t xml:space="preserve">3) sytuacji ekonomicznej lub finansowej: </w:t>
      </w:r>
    </w:p>
    <w:p w14:paraId="03022F4C" w14:textId="07C8B580" w:rsidR="00554176" w:rsidRPr="00173ECB" w:rsidRDefault="00554176" w:rsidP="00B33E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73ECB">
        <w:rPr>
          <w:rFonts w:ascii="Calibri" w:hAnsi="Calibri" w:cs="Calibri"/>
          <w:sz w:val="24"/>
          <w:szCs w:val="24"/>
        </w:rPr>
        <w:t xml:space="preserve">      Zamawiający nie precyzuje w tym zakresie szczególnych wymagań. </w:t>
      </w:r>
    </w:p>
    <w:p w14:paraId="11B29383" w14:textId="3D83ACE1" w:rsidR="00554176" w:rsidRPr="00173ECB" w:rsidRDefault="00554176" w:rsidP="00B33E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73ECB">
        <w:rPr>
          <w:rFonts w:ascii="Calibri" w:hAnsi="Calibri" w:cs="Calibri"/>
          <w:sz w:val="24"/>
          <w:szCs w:val="24"/>
        </w:rPr>
        <w:t xml:space="preserve">  </w:t>
      </w:r>
      <w:r w:rsidRPr="00173ECB">
        <w:rPr>
          <w:rFonts w:ascii="Calibri" w:hAnsi="Calibri" w:cs="Calibri"/>
          <w:b/>
          <w:bCs/>
          <w:sz w:val="24"/>
          <w:szCs w:val="24"/>
        </w:rPr>
        <w:t>4) zdolności technicznej lub zawodowej:</w:t>
      </w:r>
    </w:p>
    <w:p w14:paraId="19633EDC" w14:textId="6B74BF6B" w:rsidR="00000FA8" w:rsidRPr="00173ECB" w:rsidRDefault="00554176" w:rsidP="00B33E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73ECB"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Pr="00173ECB">
        <w:rPr>
          <w:rFonts w:ascii="Calibri" w:hAnsi="Calibri" w:cs="Calibri"/>
          <w:sz w:val="24"/>
          <w:szCs w:val="24"/>
        </w:rPr>
        <w:t>Zamawiający nie precyzuje w tym zakresie szczególnych wymagań.</w:t>
      </w:r>
    </w:p>
    <w:p w14:paraId="6A224842" w14:textId="1BDB92A0" w:rsidR="00554176" w:rsidRPr="00173ECB" w:rsidRDefault="00554176" w:rsidP="00B33E3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73ECB">
        <w:rPr>
          <w:rFonts w:ascii="Calibri" w:hAnsi="Calibri" w:cs="Calibri"/>
          <w:sz w:val="24"/>
          <w:szCs w:val="24"/>
        </w:rPr>
        <w:lastRenderedPageBreak/>
        <w:t>2.</w:t>
      </w:r>
      <w:r w:rsidR="00173ECB">
        <w:rPr>
          <w:rFonts w:ascii="Calibri" w:hAnsi="Calibri" w:cs="Calibri"/>
          <w:sz w:val="24"/>
          <w:szCs w:val="24"/>
        </w:rPr>
        <w:t xml:space="preserve"> </w:t>
      </w:r>
      <w:r w:rsidRPr="00173ECB">
        <w:rPr>
          <w:rFonts w:ascii="Calibri" w:hAnsi="Calibri" w:cs="Calibri"/>
          <w:sz w:val="24"/>
          <w:szCs w:val="24"/>
        </w:rPr>
        <w:t>Zamawiający, w stosunku do Wykonawców wspólnie ubiegających się o udzielenie zamówienia,</w:t>
      </w:r>
      <w:r w:rsidR="00173ECB">
        <w:rPr>
          <w:rFonts w:ascii="Calibri" w:hAnsi="Calibri" w:cs="Calibri"/>
          <w:sz w:val="24"/>
          <w:szCs w:val="24"/>
        </w:rPr>
        <w:t xml:space="preserve"> </w:t>
      </w:r>
      <w:r w:rsidRPr="00173ECB">
        <w:rPr>
          <w:rFonts w:ascii="Calibri" w:hAnsi="Calibri" w:cs="Calibri"/>
          <w:sz w:val="24"/>
          <w:szCs w:val="24"/>
        </w:rPr>
        <w:t xml:space="preserve">w odniesieniu do warunku dotyczącego zdolności technicznej lub zawodowej </w:t>
      </w:r>
      <w:r w:rsidR="00173ECB">
        <w:rPr>
          <w:rFonts w:ascii="Calibri" w:hAnsi="Calibri" w:cs="Calibri"/>
          <w:sz w:val="24"/>
          <w:szCs w:val="24"/>
        </w:rPr>
        <w:t>-</w:t>
      </w:r>
      <w:r w:rsidRPr="00173ECB">
        <w:rPr>
          <w:rFonts w:ascii="Calibri" w:hAnsi="Calibri" w:cs="Calibri"/>
          <w:sz w:val="24"/>
          <w:szCs w:val="24"/>
        </w:rPr>
        <w:t xml:space="preserve"> dopuszcza łączne spełnianie warunku przez Wykonawców. </w:t>
      </w:r>
    </w:p>
    <w:p w14:paraId="59A49F93" w14:textId="4E011C73" w:rsidR="00554176" w:rsidRPr="00173ECB" w:rsidRDefault="00554176" w:rsidP="00B33E3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73ECB">
        <w:rPr>
          <w:rFonts w:ascii="Calibri" w:hAnsi="Calibri" w:cs="Calibri"/>
          <w:sz w:val="24"/>
          <w:szCs w:val="24"/>
        </w:rPr>
        <w:t>3. Zamawiający może na każdym etapie postępowania, uznać, że Wykonawca nie posiada</w:t>
      </w:r>
      <w:r w:rsidR="00173ECB">
        <w:rPr>
          <w:rFonts w:ascii="Calibri" w:hAnsi="Calibri" w:cs="Calibri"/>
          <w:sz w:val="24"/>
          <w:szCs w:val="24"/>
        </w:rPr>
        <w:t xml:space="preserve"> </w:t>
      </w:r>
      <w:r w:rsidRPr="00173ECB">
        <w:rPr>
          <w:rFonts w:ascii="Calibri" w:hAnsi="Calibri" w:cs="Calibri"/>
          <w:sz w:val="24"/>
          <w:szCs w:val="24"/>
        </w:rPr>
        <w:t xml:space="preserve">wymaganych zdolności, jeżeli posiadanie przez wykonawcę sprzecznych interesów, </w:t>
      </w:r>
      <w:r w:rsidR="00173ECB">
        <w:rPr>
          <w:rFonts w:ascii="Calibri" w:hAnsi="Calibri" w:cs="Calibri"/>
          <w:sz w:val="24"/>
          <w:szCs w:val="24"/>
        </w:rPr>
        <w:t xml:space="preserve">                       </w:t>
      </w:r>
      <w:r w:rsidRPr="00173ECB">
        <w:rPr>
          <w:rFonts w:ascii="Calibri" w:hAnsi="Calibri" w:cs="Calibri"/>
          <w:sz w:val="24"/>
          <w:szCs w:val="24"/>
        </w:rPr>
        <w:t>w szczególności zaangażowanie zasobów technicznych lub zawodowych wykonawcy w inne</w:t>
      </w:r>
      <w:r w:rsidR="00173ECB">
        <w:rPr>
          <w:rFonts w:ascii="Calibri" w:hAnsi="Calibri" w:cs="Calibri"/>
          <w:sz w:val="24"/>
          <w:szCs w:val="24"/>
        </w:rPr>
        <w:t xml:space="preserve"> </w:t>
      </w:r>
      <w:r w:rsidRPr="00173ECB">
        <w:rPr>
          <w:rFonts w:ascii="Calibri" w:hAnsi="Calibri" w:cs="Calibri"/>
          <w:sz w:val="24"/>
          <w:szCs w:val="24"/>
        </w:rPr>
        <w:t xml:space="preserve">przedsięwzięcia gospodarcze wykonawcy może mieć negatywny wpływ na realizację zamówienia. </w:t>
      </w:r>
    </w:p>
    <w:p w14:paraId="3858EFAF" w14:textId="75EACD81" w:rsidR="00D15D81" w:rsidRPr="00173ECB" w:rsidRDefault="00D15D81" w:rsidP="00D15D81">
      <w:pPr>
        <w:pStyle w:val="Bezodstpw"/>
        <w:spacing w:line="276" w:lineRule="auto"/>
        <w:jc w:val="both"/>
        <w:rPr>
          <w:rFonts w:cstheme="minorHAnsi"/>
          <w:sz w:val="16"/>
          <w:szCs w:val="16"/>
        </w:rPr>
      </w:pPr>
      <w:r w:rsidRPr="00051F3D">
        <w:rPr>
          <w:rFonts w:ascii="Verdana" w:hAnsi="Verdana"/>
          <w:sz w:val="18"/>
          <w:szCs w:val="18"/>
        </w:rPr>
        <w:t xml:space="preserve"> </w:t>
      </w:r>
    </w:p>
    <w:p w14:paraId="680D6097" w14:textId="7BEAA0CB" w:rsidR="000F313F" w:rsidRPr="00B33E30" w:rsidRDefault="000F313F" w:rsidP="00B33E30">
      <w:pPr>
        <w:pStyle w:val="Bezodstpw"/>
        <w:jc w:val="center"/>
        <w:rPr>
          <w:b/>
          <w:bCs/>
          <w:sz w:val="24"/>
          <w:szCs w:val="24"/>
          <w:lang w:eastAsia="pl-PL"/>
        </w:rPr>
      </w:pPr>
      <w:r w:rsidRPr="00B33E30">
        <w:rPr>
          <w:b/>
          <w:bCs/>
          <w:sz w:val="24"/>
          <w:szCs w:val="24"/>
          <w:lang w:eastAsia="pl-PL"/>
        </w:rPr>
        <w:t xml:space="preserve">Rozdział </w:t>
      </w:r>
      <w:r w:rsidR="005A362E" w:rsidRPr="00B33E30">
        <w:rPr>
          <w:b/>
          <w:bCs/>
          <w:sz w:val="24"/>
          <w:szCs w:val="24"/>
          <w:lang w:eastAsia="pl-PL"/>
        </w:rPr>
        <w:t>V</w:t>
      </w:r>
      <w:r w:rsidR="00173ECB" w:rsidRPr="00B33E30">
        <w:rPr>
          <w:b/>
          <w:bCs/>
          <w:sz w:val="24"/>
          <w:szCs w:val="24"/>
          <w:lang w:eastAsia="pl-PL"/>
        </w:rPr>
        <w:t>II</w:t>
      </w:r>
    </w:p>
    <w:p w14:paraId="643F8015" w14:textId="77777777" w:rsidR="000F313F" w:rsidRPr="00B33E30" w:rsidRDefault="000F313F" w:rsidP="00B33E30">
      <w:pPr>
        <w:pStyle w:val="Bezodstpw"/>
        <w:jc w:val="center"/>
        <w:rPr>
          <w:b/>
          <w:bCs/>
          <w:sz w:val="24"/>
          <w:szCs w:val="24"/>
          <w:lang w:eastAsia="pl-PL"/>
        </w:rPr>
      </w:pPr>
      <w:r w:rsidRPr="00B33E30">
        <w:rPr>
          <w:b/>
          <w:bCs/>
          <w:sz w:val="24"/>
          <w:szCs w:val="24"/>
          <w:lang w:eastAsia="pl-PL"/>
        </w:rPr>
        <w:t>Podstawy wykluczenia z postępowania</w:t>
      </w:r>
    </w:p>
    <w:p w14:paraId="36A79D76" w14:textId="77777777" w:rsidR="00554176" w:rsidRPr="00B33E30" w:rsidRDefault="00554176" w:rsidP="005D7B0C">
      <w:pPr>
        <w:pStyle w:val="Bezodstpw"/>
        <w:rPr>
          <w:lang w:eastAsia="pl-PL"/>
        </w:rPr>
      </w:pPr>
    </w:p>
    <w:p w14:paraId="46D076FF" w14:textId="3A33D404" w:rsidR="00554176" w:rsidRPr="00B33E30" w:rsidRDefault="00554176" w:rsidP="005D7B0C">
      <w:pPr>
        <w:pStyle w:val="Bezodstpw"/>
        <w:ind w:left="284" w:hanging="284"/>
        <w:jc w:val="both"/>
        <w:rPr>
          <w:sz w:val="24"/>
          <w:szCs w:val="24"/>
        </w:rPr>
      </w:pPr>
      <w:r w:rsidRPr="00B33E30">
        <w:rPr>
          <w:sz w:val="24"/>
          <w:szCs w:val="24"/>
        </w:rPr>
        <w:t>1. Z postępowania o udzielenie zamówienia Zamawiający wykluczy Wykonawcę, w stosunku do</w:t>
      </w:r>
      <w:r w:rsidR="00B33E30" w:rsidRPr="00B33E30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którego zachodzi którakolwiek z okoliczności, o których mowa w art. 108 ust.</w:t>
      </w:r>
      <w:r w:rsidR="00B33E30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1</w:t>
      </w:r>
      <w:r w:rsidR="00B33E30">
        <w:rPr>
          <w:sz w:val="24"/>
          <w:szCs w:val="24"/>
        </w:rPr>
        <w:t xml:space="preserve">        </w:t>
      </w:r>
      <w:r w:rsidRPr="00B33E30">
        <w:rPr>
          <w:sz w:val="24"/>
          <w:szCs w:val="24"/>
        </w:rPr>
        <w:t xml:space="preserve">(obligatoryjne przesłanki wykluczenia) i art. 109 ust. 1 pkt 4 ustawy </w:t>
      </w:r>
      <w:proofErr w:type="spellStart"/>
      <w:r w:rsidRPr="00B33E30">
        <w:rPr>
          <w:sz w:val="24"/>
          <w:szCs w:val="24"/>
        </w:rPr>
        <w:t>Pzp</w:t>
      </w:r>
      <w:proofErr w:type="spellEnd"/>
      <w:r w:rsidRPr="00B33E30">
        <w:rPr>
          <w:sz w:val="24"/>
          <w:szCs w:val="24"/>
        </w:rPr>
        <w:t xml:space="preserve"> (fakultatywne przesłanki wykluczenia)</w:t>
      </w:r>
      <w:r w:rsidR="00B33E30" w:rsidRPr="00B33E30">
        <w:rPr>
          <w:sz w:val="24"/>
          <w:szCs w:val="24"/>
        </w:rPr>
        <w:t>,</w:t>
      </w:r>
      <w:r w:rsidRPr="00B33E30">
        <w:rPr>
          <w:sz w:val="24"/>
          <w:szCs w:val="24"/>
        </w:rPr>
        <w:t xml:space="preserve"> tj.</w:t>
      </w:r>
      <w:r w:rsidR="00B33E30" w:rsidRPr="00B33E30">
        <w:rPr>
          <w:sz w:val="24"/>
          <w:szCs w:val="24"/>
        </w:rPr>
        <w:t>:</w:t>
      </w:r>
      <w:r w:rsidRPr="00B33E30">
        <w:rPr>
          <w:sz w:val="24"/>
          <w:szCs w:val="24"/>
        </w:rPr>
        <w:t xml:space="preserve"> </w:t>
      </w:r>
    </w:p>
    <w:p w14:paraId="4671FDC3" w14:textId="77777777" w:rsidR="00554176" w:rsidRPr="00B33E30" w:rsidRDefault="00554176" w:rsidP="005D7B0C">
      <w:pPr>
        <w:pStyle w:val="Bezodstpw"/>
        <w:rPr>
          <w:sz w:val="24"/>
          <w:szCs w:val="24"/>
        </w:rPr>
      </w:pPr>
      <w:r w:rsidRPr="00B33E30">
        <w:rPr>
          <w:sz w:val="24"/>
          <w:szCs w:val="24"/>
        </w:rPr>
        <w:t xml:space="preserve"> 1) będącego osobą fizyczną, którego prawomocnie skazano za przestępstwo: </w:t>
      </w:r>
    </w:p>
    <w:p w14:paraId="717B3E5B" w14:textId="0753BCDB" w:rsidR="00554176" w:rsidRPr="00B33E30" w:rsidRDefault="00554176" w:rsidP="005D7B0C">
      <w:pPr>
        <w:pStyle w:val="Bezodstpw"/>
        <w:ind w:left="426" w:hanging="567"/>
        <w:jc w:val="both"/>
        <w:rPr>
          <w:sz w:val="24"/>
          <w:szCs w:val="24"/>
        </w:rPr>
      </w:pPr>
      <w:r w:rsidRPr="00B33E30">
        <w:rPr>
          <w:sz w:val="24"/>
          <w:szCs w:val="24"/>
        </w:rPr>
        <w:t xml:space="preserve">     </w:t>
      </w:r>
      <w:r w:rsidR="00A25B8B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a) udziału w zorganizowanej grupie przestępczej albo związku mającym na celu</w:t>
      </w:r>
      <w:r w:rsidR="00B33E30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 xml:space="preserve">popełnienie </w:t>
      </w:r>
      <w:r w:rsidR="00B33E30">
        <w:rPr>
          <w:sz w:val="24"/>
          <w:szCs w:val="24"/>
        </w:rPr>
        <w:t xml:space="preserve"> </w:t>
      </w:r>
      <w:r w:rsidR="00A25B8B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 xml:space="preserve">przestępstwa lub przestępstwa skarbowego, o którym mowa w art. 258 Kodeksu karnego, </w:t>
      </w:r>
    </w:p>
    <w:p w14:paraId="20141D59" w14:textId="45ABB789" w:rsidR="00554176" w:rsidRPr="00B33E30" w:rsidRDefault="00554176" w:rsidP="005D7B0C">
      <w:pPr>
        <w:pStyle w:val="Bezodstpw"/>
        <w:rPr>
          <w:sz w:val="24"/>
          <w:szCs w:val="24"/>
        </w:rPr>
      </w:pPr>
      <w:r w:rsidRPr="00B33E30">
        <w:rPr>
          <w:sz w:val="24"/>
          <w:szCs w:val="24"/>
        </w:rPr>
        <w:t xml:space="preserve"> </w:t>
      </w:r>
      <w:r w:rsidR="00A25B8B">
        <w:rPr>
          <w:sz w:val="24"/>
          <w:szCs w:val="24"/>
        </w:rPr>
        <w:t xml:space="preserve">  </w:t>
      </w:r>
      <w:r w:rsidRPr="00B33E30">
        <w:rPr>
          <w:sz w:val="24"/>
          <w:szCs w:val="24"/>
        </w:rPr>
        <w:t xml:space="preserve"> b) handlu ludźmi, o którym mowa w art. 189a Kodeksu karnego, </w:t>
      </w:r>
    </w:p>
    <w:p w14:paraId="7559E4E8" w14:textId="15C14136" w:rsidR="00554176" w:rsidRPr="00B33E30" w:rsidRDefault="00554176" w:rsidP="005D7B0C">
      <w:pPr>
        <w:pStyle w:val="Bezodstpw"/>
        <w:ind w:left="426" w:hanging="426"/>
        <w:jc w:val="both"/>
        <w:rPr>
          <w:sz w:val="24"/>
          <w:szCs w:val="24"/>
        </w:rPr>
      </w:pPr>
      <w:r w:rsidRPr="00B33E30">
        <w:rPr>
          <w:sz w:val="24"/>
          <w:szCs w:val="24"/>
        </w:rPr>
        <w:t xml:space="preserve">    c) o którym mowa w art. 228–230a, art. 250a Kodeksu karnego, w art. 46–48 ustawy </w:t>
      </w:r>
      <w:r w:rsidR="00B33E30">
        <w:rPr>
          <w:sz w:val="24"/>
          <w:szCs w:val="24"/>
        </w:rPr>
        <w:t xml:space="preserve">                 </w:t>
      </w:r>
      <w:r w:rsidR="00A25B8B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z dnia 25 czerwca 2010 r. o sporcie (Dz. U. z 2020 r. poz. 1133 oraz z 2021 r. poz. 2054) lub</w:t>
      </w:r>
      <w:r w:rsidR="00B33E30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w art.</w:t>
      </w:r>
      <w:r w:rsidR="00B33E30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54 ust. 1–4 ustawy z dnia 12 maja 2011 r. o refundacji leków, środków spożywczych</w:t>
      </w:r>
      <w:r w:rsidR="00B33E30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 xml:space="preserve">specjalnego przeznaczenia żywieniowego oraz wyrobów medycznych (Dz. U. z 2021 r. poz. 523, 1292, 1559 i 2054), </w:t>
      </w:r>
    </w:p>
    <w:p w14:paraId="0F3BF2FA" w14:textId="79BF1AD2" w:rsidR="00554176" w:rsidRPr="00B33E30" w:rsidRDefault="00554176" w:rsidP="005D7B0C">
      <w:pPr>
        <w:pStyle w:val="Bezodstpw"/>
        <w:ind w:left="426" w:hanging="426"/>
        <w:jc w:val="both"/>
        <w:rPr>
          <w:sz w:val="24"/>
          <w:szCs w:val="24"/>
        </w:rPr>
      </w:pPr>
      <w:r w:rsidRPr="00B33E30">
        <w:rPr>
          <w:sz w:val="24"/>
          <w:szCs w:val="24"/>
        </w:rPr>
        <w:t xml:space="preserve">    d) finansowania przestępstwa o charakterze terrorystycznym, o którym mowa w art. 165a </w:t>
      </w:r>
      <w:r w:rsidR="00A25B8B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Kodeksu karnego, lub przestępstwo udaremniania lub utrudniania stwierdzenia</w:t>
      </w:r>
      <w:r w:rsidR="00B33E30">
        <w:rPr>
          <w:sz w:val="24"/>
          <w:szCs w:val="24"/>
        </w:rPr>
        <w:t xml:space="preserve"> </w:t>
      </w:r>
      <w:r w:rsidR="00A25B8B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 xml:space="preserve">przestępnego pochodzenia pieniędzy lub ukrywania ich pochodzenia, o którym mowa </w:t>
      </w:r>
      <w:r w:rsidR="005D7B0C">
        <w:rPr>
          <w:sz w:val="24"/>
          <w:szCs w:val="24"/>
        </w:rPr>
        <w:t xml:space="preserve">      </w:t>
      </w:r>
      <w:r w:rsidRPr="00B33E30">
        <w:rPr>
          <w:sz w:val="24"/>
          <w:szCs w:val="24"/>
        </w:rPr>
        <w:t xml:space="preserve">w art. 299 Kodeksu karnego, </w:t>
      </w:r>
    </w:p>
    <w:p w14:paraId="345C9861" w14:textId="16840B07" w:rsidR="00554176" w:rsidRPr="00B33E30" w:rsidRDefault="00554176" w:rsidP="005D7B0C">
      <w:pPr>
        <w:pStyle w:val="Bezodstpw"/>
        <w:ind w:left="426" w:hanging="567"/>
        <w:jc w:val="both"/>
        <w:rPr>
          <w:sz w:val="24"/>
          <w:szCs w:val="24"/>
        </w:rPr>
      </w:pPr>
      <w:r w:rsidRPr="00B33E30">
        <w:rPr>
          <w:sz w:val="24"/>
          <w:szCs w:val="24"/>
        </w:rPr>
        <w:t xml:space="preserve">   </w:t>
      </w:r>
      <w:r w:rsidR="005D7B0C">
        <w:rPr>
          <w:sz w:val="24"/>
          <w:szCs w:val="24"/>
        </w:rPr>
        <w:t xml:space="preserve">  </w:t>
      </w:r>
      <w:r w:rsidRPr="00B33E30">
        <w:rPr>
          <w:sz w:val="24"/>
          <w:szCs w:val="24"/>
        </w:rPr>
        <w:t xml:space="preserve"> </w:t>
      </w:r>
      <w:r w:rsidR="005D7B0C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e) o charakterze terrorystycznym, o którym mowa w art. 115 § 20 Kodeksu karnego, lub</w:t>
      </w:r>
      <w:r w:rsidR="00A25B8B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 xml:space="preserve">mające na celu popełnienie tego przestępstwa, </w:t>
      </w:r>
    </w:p>
    <w:p w14:paraId="53CB63B5" w14:textId="3280D12F" w:rsidR="00554176" w:rsidRPr="00B33E30" w:rsidRDefault="00554176" w:rsidP="005D7B0C">
      <w:pPr>
        <w:pStyle w:val="Bezodstpw"/>
        <w:ind w:left="426" w:hanging="568"/>
        <w:jc w:val="both"/>
        <w:rPr>
          <w:sz w:val="24"/>
          <w:szCs w:val="24"/>
        </w:rPr>
      </w:pPr>
      <w:r w:rsidRPr="00B33E30">
        <w:rPr>
          <w:sz w:val="24"/>
          <w:szCs w:val="24"/>
        </w:rPr>
        <w:t xml:space="preserve">      </w:t>
      </w:r>
      <w:r w:rsidR="00A25B8B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f) powierzenia wykonywania pracy małoletniemu cudzoziemcowi, o którym mowa w art.</w:t>
      </w:r>
      <w:r w:rsidR="005D7B0C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 xml:space="preserve">9 </w:t>
      </w:r>
      <w:r w:rsidR="00A25B8B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ust. 2 ustawy z dnia 15 czerwca 2012 r. o skutkach powierzania wykonywania pracy</w:t>
      </w:r>
      <w:r w:rsidR="00A25B8B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>cudzoziemcom przebywającym wbrew przepisom na terytorium Rzeczypospolitej</w:t>
      </w:r>
      <w:r w:rsidR="00A25B8B">
        <w:rPr>
          <w:sz w:val="24"/>
          <w:szCs w:val="24"/>
        </w:rPr>
        <w:t xml:space="preserve"> </w:t>
      </w:r>
      <w:r w:rsidRPr="00B33E30">
        <w:rPr>
          <w:sz w:val="24"/>
          <w:szCs w:val="24"/>
        </w:rPr>
        <w:t xml:space="preserve">Polskiej (Dz. U. poz. 769 oraz z 2020 r. poz. 2023), </w:t>
      </w:r>
    </w:p>
    <w:p w14:paraId="3CBD04C0" w14:textId="62A7CF0D" w:rsidR="00554176" w:rsidRPr="00B33E30" w:rsidRDefault="00554176" w:rsidP="005D7B0C">
      <w:pPr>
        <w:pStyle w:val="Bezodstpw"/>
        <w:tabs>
          <w:tab w:val="left" w:pos="142"/>
        </w:tabs>
        <w:rPr>
          <w:sz w:val="24"/>
          <w:szCs w:val="24"/>
        </w:rPr>
      </w:pPr>
      <w:r w:rsidRPr="00B33E30">
        <w:rPr>
          <w:sz w:val="24"/>
          <w:szCs w:val="24"/>
        </w:rPr>
        <w:t xml:space="preserve">    g) przeciwko obrotowi gospodarczemu, o których mowa w art. 296-307 Kodeksu karnego, </w:t>
      </w:r>
    </w:p>
    <w:p w14:paraId="064CF51E" w14:textId="5E14202A" w:rsidR="00554176" w:rsidRPr="00B33E30" w:rsidRDefault="005D7B0C" w:rsidP="005D7B0C">
      <w:pPr>
        <w:pStyle w:val="Bezodstpw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54176" w:rsidRPr="00B33E30">
        <w:rPr>
          <w:sz w:val="24"/>
          <w:szCs w:val="24"/>
        </w:rPr>
        <w:t>przestępstwo oszustwa, o którym mowa w art. 286 Kodeksu karnego, przestępstwo</w:t>
      </w:r>
      <w:r>
        <w:rPr>
          <w:sz w:val="24"/>
          <w:szCs w:val="24"/>
        </w:rPr>
        <w:t xml:space="preserve"> </w:t>
      </w:r>
      <w:r w:rsidR="00554176" w:rsidRPr="00B33E30">
        <w:rPr>
          <w:sz w:val="24"/>
          <w:szCs w:val="24"/>
        </w:rPr>
        <w:t xml:space="preserve">przeciwko wiarygodności dokumentów, o których mowa w art. 270-277d Kodeksu karnego, lub przestępstwo skarbowe, </w:t>
      </w:r>
    </w:p>
    <w:p w14:paraId="27278631" w14:textId="0C7AA121" w:rsidR="00554176" w:rsidRPr="00B33E30" w:rsidRDefault="00554176" w:rsidP="005D7B0C">
      <w:pPr>
        <w:pStyle w:val="Bezodstpw"/>
        <w:ind w:left="567" w:hanging="567"/>
        <w:jc w:val="both"/>
        <w:rPr>
          <w:sz w:val="24"/>
          <w:szCs w:val="24"/>
        </w:rPr>
      </w:pPr>
      <w:r w:rsidRPr="00B33E30">
        <w:rPr>
          <w:sz w:val="24"/>
          <w:szCs w:val="24"/>
        </w:rPr>
        <w:t xml:space="preserve">     h) o którym mowa w art. 9 ust. 1 i 3 lub art. 10 ustawy z dnia 15 czerwca 2012 r. o skutkach powierzania wykonywania pracy cudzoziemcom przebywającym wbrew przepisom na terytorium Rzeczypospolitej Polskiej - lub za odpowiedni czyn zabroniony określony </w:t>
      </w:r>
      <w:r w:rsidR="00BA3794">
        <w:rPr>
          <w:sz w:val="24"/>
          <w:szCs w:val="24"/>
        </w:rPr>
        <w:t xml:space="preserve">    </w:t>
      </w:r>
      <w:r w:rsidR="005D7B0C">
        <w:rPr>
          <w:sz w:val="24"/>
          <w:szCs w:val="24"/>
        </w:rPr>
        <w:t xml:space="preserve">   </w:t>
      </w:r>
      <w:r w:rsidR="00BA3794">
        <w:rPr>
          <w:sz w:val="24"/>
          <w:szCs w:val="24"/>
        </w:rPr>
        <w:t xml:space="preserve">  </w:t>
      </w:r>
      <w:r w:rsidRPr="00B33E30">
        <w:rPr>
          <w:sz w:val="24"/>
          <w:szCs w:val="24"/>
        </w:rPr>
        <w:t>w przepisach prawa obcego</w:t>
      </w:r>
      <w:r w:rsidR="00427A54">
        <w:rPr>
          <w:sz w:val="24"/>
          <w:szCs w:val="24"/>
        </w:rPr>
        <w:t>,</w:t>
      </w:r>
    </w:p>
    <w:p w14:paraId="6C1D13AA" w14:textId="0EB64DE6" w:rsidR="00554176" w:rsidRPr="005D7B0C" w:rsidRDefault="00554176" w:rsidP="00150B4E">
      <w:pPr>
        <w:pStyle w:val="Bezodstpw"/>
        <w:tabs>
          <w:tab w:val="left" w:pos="142"/>
        </w:tabs>
        <w:ind w:left="426" w:hanging="426"/>
        <w:jc w:val="both"/>
        <w:rPr>
          <w:sz w:val="24"/>
          <w:szCs w:val="24"/>
        </w:rPr>
      </w:pPr>
      <w:r w:rsidRPr="005D7B0C">
        <w:rPr>
          <w:sz w:val="24"/>
          <w:szCs w:val="24"/>
        </w:rPr>
        <w:t xml:space="preserve"> 2)</w:t>
      </w:r>
      <w:r w:rsidR="005D7B0C">
        <w:rPr>
          <w:sz w:val="24"/>
          <w:szCs w:val="24"/>
        </w:rPr>
        <w:t xml:space="preserve">    </w:t>
      </w:r>
      <w:r w:rsidRPr="005D7B0C">
        <w:rPr>
          <w:sz w:val="24"/>
          <w:szCs w:val="24"/>
        </w:rPr>
        <w:t>jeżeli urzędującego członka jego organu zarządzającego lub nadzorczego, wspólnika</w:t>
      </w:r>
      <w:r w:rsidR="005D7B0C">
        <w:rPr>
          <w:sz w:val="24"/>
          <w:szCs w:val="24"/>
        </w:rPr>
        <w:t xml:space="preserve"> </w:t>
      </w:r>
      <w:r w:rsidRPr="005D7B0C">
        <w:rPr>
          <w:sz w:val="24"/>
          <w:szCs w:val="24"/>
        </w:rPr>
        <w:t>spółki w spółce jawnej lub partnerskiej albo komplementariusza w spółce komandytowej lub komandytowo-akcyjnej</w:t>
      </w:r>
      <w:r w:rsidRPr="00B33E30">
        <w:t xml:space="preserve"> lub prokurenta prawomocnie skazano za przestępstwo, o którym mowa w pkt 1; </w:t>
      </w:r>
    </w:p>
    <w:p w14:paraId="4124DC76" w14:textId="237137CA" w:rsidR="00554176" w:rsidRPr="00150B4E" w:rsidRDefault="00554176" w:rsidP="00150B4E">
      <w:pPr>
        <w:pStyle w:val="Bezodstpw"/>
        <w:tabs>
          <w:tab w:val="left" w:pos="142"/>
        </w:tabs>
        <w:ind w:left="426" w:hanging="426"/>
        <w:jc w:val="both"/>
        <w:rPr>
          <w:rFonts w:cstheme="minorHAnsi"/>
          <w:sz w:val="24"/>
          <w:szCs w:val="24"/>
        </w:rPr>
      </w:pPr>
      <w:r w:rsidRPr="005D7B0C">
        <w:rPr>
          <w:rFonts w:cstheme="minorHAnsi"/>
          <w:sz w:val="24"/>
          <w:szCs w:val="24"/>
        </w:rPr>
        <w:lastRenderedPageBreak/>
        <w:t xml:space="preserve"> 3) </w:t>
      </w:r>
      <w:r w:rsidR="000E51A0">
        <w:rPr>
          <w:rFonts w:cstheme="minorHAnsi"/>
          <w:sz w:val="24"/>
          <w:szCs w:val="24"/>
        </w:rPr>
        <w:t xml:space="preserve"> </w:t>
      </w:r>
      <w:r w:rsidRPr="005D7B0C">
        <w:rPr>
          <w:rFonts w:cstheme="minorHAnsi"/>
          <w:sz w:val="24"/>
          <w:szCs w:val="24"/>
        </w:rPr>
        <w:t xml:space="preserve">wobec którego wydano prawomocny wyrok sądu lub ostateczną decyzję administracyjną </w:t>
      </w:r>
      <w:r w:rsidR="00150B4E">
        <w:rPr>
          <w:rFonts w:cstheme="minorHAnsi"/>
          <w:sz w:val="24"/>
          <w:szCs w:val="24"/>
        </w:rPr>
        <w:t xml:space="preserve"> </w:t>
      </w:r>
      <w:r w:rsidRPr="005D7B0C">
        <w:rPr>
          <w:rFonts w:cstheme="minorHAnsi"/>
          <w:sz w:val="24"/>
          <w:szCs w:val="24"/>
        </w:rPr>
        <w:t xml:space="preserve"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</w:t>
      </w:r>
      <w:r w:rsidRPr="005D7B0C">
        <w:rPr>
          <w:rFonts w:cstheme="minorHAnsi"/>
          <w:color w:val="000000"/>
          <w:sz w:val="24"/>
          <w:szCs w:val="24"/>
        </w:rPr>
        <w:t xml:space="preserve">należności; </w:t>
      </w:r>
    </w:p>
    <w:p w14:paraId="3E2A8259" w14:textId="1876E861" w:rsidR="00554176" w:rsidRPr="005D7B0C" w:rsidRDefault="00150B4E" w:rsidP="00150B4E">
      <w:pPr>
        <w:pStyle w:val="Bezodstpw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554176" w:rsidRPr="005D7B0C">
        <w:rPr>
          <w:rFonts w:cstheme="minorHAnsi"/>
          <w:sz w:val="24"/>
          <w:szCs w:val="24"/>
        </w:rPr>
        <w:t xml:space="preserve">4) </w:t>
      </w:r>
      <w:r>
        <w:rPr>
          <w:rFonts w:cstheme="minorHAnsi"/>
          <w:sz w:val="24"/>
          <w:szCs w:val="24"/>
        </w:rPr>
        <w:t xml:space="preserve"> </w:t>
      </w:r>
      <w:r w:rsidR="00554176" w:rsidRPr="005D7B0C">
        <w:rPr>
          <w:rFonts w:cstheme="minorHAnsi"/>
          <w:sz w:val="24"/>
          <w:szCs w:val="24"/>
        </w:rPr>
        <w:t xml:space="preserve">wobec którego prawomocnie orzeczono zakaz ubiegania się o zamówienia publiczne; </w:t>
      </w:r>
    </w:p>
    <w:p w14:paraId="78454EE1" w14:textId="16B585BF" w:rsidR="00554176" w:rsidRPr="005D7B0C" w:rsidRDefault="00554176" w:rsidP="00150B4E">
      <w:pPr>
        <w:pStyle w:val="Bezodstpw"/>
        <w:ind w:left="426" w:hanging="426"/>
        <w:jc w:val="both"/>
        <w:rPr>
          <w:rFonts w:cstheme="minorHAnsi"/>
          <w:sz w:val="24"/>
          <w:szCs w:val="24"/>
        </w:rPr>
      </w:pPr>
      <w:r w:rsidRPr="005D7B0C">
        <w:rPr>
          <w:rFonts w:cstheme="minorHAnsi"/>
          <w:sz w:val="24"/>
          <w:szCs w:val="24"/>
        </w:rPr>
        <w:t xml:space="preserve"> 5) jeżeli zamawiający może stwierdzić, na podstawie wiarygodnych przesłanek, że wykonawca</w:t>
      </w:r>
      <w:r w:rsidR="00150B4E">
        <w:rPr>
          <w:rFonts w:cstheme="minorHAnsi"/>
          <w:sz w:val="24"/>
          <w:szCs w:val="24"/>
        </w:rPr>
        <w:t xml:space="preserve"> </w:t>
      </w:r>
      <w:r w:rsidRPr="005D7B0C">
        <w:rPr>
          <w:rFonts w:cstheme="minorHAnsi"/>
          <w:sz w:val="24"/>
          <w:szCs w:val="24"/>
        </w:rPr>
        <w:t xml:space="preserve">zawarł z innymi wykonawcami porozumienie mające na celu zakłócenie konkurencji, </w:t>
      </w:r>
      <w:r w:rsidR="00150B4E">
        <w:rPr>
          <w:rFonts w:cstheme="minorHAnsi"/>
          <w:sz w:val="24"/>
          <w:szCs w:val="24"/>
        </w:rPr>
        <w:t xml:space="preserve">          </w:t>
      </w:r>
      <w:r w:rsidRPr="005D7B0C">
        <w:rPr>
          <w:rFonts w:cstheme="minorHAnsi"/>
          <w:sz w:val="24"/>
          <w:szCs w:val="24"/>
        </w:rPr>
        <w:t xml:space="preserve">w  szczególności jeżeli należąc do tej samej grupy kapitałowej w rozumieniu ustawy z dnia 16 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1DAF63D" w14:textId="303CB179" w:rsidR="00554176" w:rsidRPr="005D7B0C" w:rsidRDefault="00150B4E" w:rsidP="008F7483">
      <w:pPr>
        <w:pStyle w:val="Bezodstpw"/>
        <w:tabs>
          <w:tab w:val="left" w:pos="142"/>
        </w:tabs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554176" w:rsidRPr="005D7B0C">
        <w:rPr>
          <w:rFonts w:cstheme="minorHAnsi"/>
          <w:sz w:val="24"/>
          <w:szCs w:val="24"/>
        </w:rPr>
        <w:t>6) jeżeli, w przypadkach, o których mowa w art. 85 ust. 1, doszło do zakłócenia konkurencji</w:t>
      </w:r>
      <w:r>
        <w:rPr>
          <w:rFonts w:cstheme="minorHAnsi"/>
          <w:sz w:val="24"/>
          <w:szCs w:val="24"/>
        </w:rPr>
        <w:t xml:space="preserve"> </w:t>
      </w:r>
      <w:r w:rsidR="00554176" w:rsidRPr="005D7B0C">
        <w:rPr>
          <w:rFonts w:cstheme="minorHAnsi"/>
          <w:sz w:val="24"/>
          <w:szCs w:val="24"/>
        </w:rPr>
        <w:t xml:space="preserve">wynikającego z wcześniejszego zaangażowania tego wykonawcy lub podmiotu, który należy </w:t>
      </w:r>
      <w:r>
        <w:rPr>
          <w:rFonts w:cstheme="minorHAnsi"/>
          <w:sz w:val="24"/>
          <w:szCs w:val="24"/>
        </w:rPr>
        <w:t xml:space="preserve">    </w:t>
      </w:r>
      <w:r w:rsidR="00554176" w:rsidRPr="005D7B0C">
        <w:rPr>
          <w:rFonts w:cstheme="minorHAnsi"/>
          <w:sz w:val="24"/>
          <w:szCs w:val="24"/>
        </w:rPr>
        <w:t xml:space="preserve">z wykonawcą do tej samej grupy kapitałowej w rozumieniu ustawy z dnia 16 lutego 2007 r. </w:t>
      </w:r>
      <w:r>
        <w:rPr>
          <w:rFonts w:cstheme="minorHAnsi"/>
          <w:sz w:val="24"/>
          <w:szCs w:val="24"/>
        </w:rPr>
        <w:t xml:space="preserve">      </w:t>
      </w:r>
      <w:r w:rsidR="00554176" w:rsidRPr="005D7B0C">
        <w:rPr>
          <w:rFonts w:cstheme="minorHAnsi"/>
          <w:sz w:val="24"/>
          <w:szCs w:val="24"/>
        </w:rPr>
        <w:t xml:space="preserve">o ochronie konkurencji i konsumentów, chyba że spowodowane tym zakłócenie konkurencji może być wyeliminowane w inny sposób niż przez wykluczenie wykonawcy </w:t>
      </w:r>
      <w:r>
        <w:rPr>
          <w:rFonts w:cstheme="minorHAnsi"/>
          <w:sz w:val="24"/>
          <w:szCs w:val="24"/>
        </w:rPr>
        <w:t xml:space="preserve">         </w:t>
      </w:r>
      <w:r w:rsidR="00554176" w:rsidRPr="005D7B0C">
        <w:rPr>
          <w:rFonts w:cstheme="minorHAnsi"/>
          <w:sz w:val="24"/>
          <w:szCs w:val="24"/>
        </w:rPr>
        <w:t>z udziału w postępowaniu o udzielenie zamówienia</w:t>
      </w:r>
      <w:r w:rsidR="000E51A0">
        <w:rPr>
          <w:rFonts w:cstheme="minorHAnsi"/>
          <w:sz w:val="24"/>
          <w:szCs w:val="24"/>
        </w:rPr>
        <w:t>;</w:t>
      </w:r>
    </w:p>
    <w:p w14:paraId="0BCF7625" w14:textId="5784332C" w:rsidR="00554176" w:rsidRPr="005D7B0C" w:rsidRDefault="009C42C6" w:rsidP="008F7483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5D7B0C">
        <w:rPr>
          <w:rFonts w:cstheme="minorHAnsi"/>
          <w:sz w:val="24"/>
          <w:szCs w:val="24"/>
        </w:rPr>
        <w:t>7</w:t>
      </w:r>
      <w:r w:rsidR="00554176" w:rsidRPr="005D7B0C">
        <w:rPr>
          <w:rFonts w:cstheme="minorHAnsi"/>
          <w:sz w:val="24"/>
          <w:szCs w:val="24"/>
        </w:rPr>
        <w:t>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 w przepisach miejsca wszczęcia tej procedury</w:t>
      </w:r>
      <w:r w:rsidR="000E51A0">
        <w:rPr>
          <w:rFonts w:cstheme="minorHAnsi"/>
          <w:sz w:val="24"/>
          <w:szCs w:val="24"/>
        </w:rPr>
        <w:t>.</w:t>
      </w:r>
    </w:p>
    <w:p w14:paraId="21E8A0EE" w14:textId="3E4A2BB7" w:rsidR="00554176" w:rsidRPr="005D7B0C" w:rsidRDefault="000E51A0" w:rsidP="008F7483">
      <w:pPr>
        <w:pStyle w:val="Bezodstpw"/>
        <w:ind w:left="284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554176" w:rsidRPr="005D7B0C">
        <w:rPr>
          <w:rFonts w:cstheme="minorHAnsi"/>
          <w:sz w:val="24"/>
          <w:szCs w:val="24"/>
        </w:rPr>
        <w:t>2. Ponadto na podstawie art. 7 ust. 1 ustawy z dnia 13 kwietnia 2022 r. o szczególnych rozwiązaniach</w:t>
      </w:r>
      <w:r>
        <w:rPr>
          <w:rFonts w:cstheme="minorHAnsi"/>
          <w:sz w:val="24"/>
          <w:szCs w:val="24"/>
        </w:rPr>
        <w:t xml:space="preserve"> </w:t>
      </w:r>
      <w:r w:rsidR="00554176" w:rsidRPr="005D7B0C">
        <w:rPr>
          <w:rFonts w:cstheme="minorHAnsi"/>
          <w:sz w:val="24"/>
          <w:szCs w:val="24"/>
        </w:rPr>
        <w:t xml:space="preserve">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t xml:space="preserve">- </w:t>
      </w:r>
      <w:r w:rsidR="00554176" w:rsidRPr="005D7B0C">
        <w:rPr>
          <w:rFonts w:cstheme="minorHAnsi"/>
          <w:sz w:val="24"/>
          <w:szCs w:val="24"/>
        </w:rPr>
        <w:t xml:space="preserve">z postępowania o udzielenie zamówienia publicznego prowadzonego na podstawie ustawy </w:t>
      </w:r>
      <w:proofErr w:type="spellStart"/>
      <w:r w:rsidR="00554176" w:rsidRPr="005D7B0C">
        <w:rPr>
          <w:rFonts w:cstheme="minorHAnsi"/>
          <w:sz w:val="24"/>
          <w:szCs w:val="24"/>
        </w:rPr>
        <w:t>Pzp</w:t>
      </w:r>
      <w:proofErr w:type="spellEnd"/>
      <w:r w:rsidR="00554176" w:rsidRPr="005D7B0C">
        <w:rPr>
          <w:rFonts w:cstheme="minorHAnsi"/>
          <w:sz w:val="24"/>
          <w:szCs w:val="24"/>
        </w:rPr>
        <w:t xml:space="preserve"> wyklucza się: </w:t>
      </w:r>
    </w:p>
    <w:p w14:paraId="688C7C98" w14:textId="14445106" w:rsidR="00554176" w:rsidRPr="005D7B0C" w:rsidRDefault="00554176" w:rsidP="008F7483">
      <w:pPr>
        <w:pStyle w:val="Bezodstpw"/>
        <w:tabs>
          <w:tab w:val="left" w:pos="142"/>
        </w:tabs>
        <w:ind w:left="284" w:hanging="568"/>
        <w:jc w:val="both"/>
        <w:rPr>
          <w:rFonts w:cstheme="minorHAnsi"/>
          <w:sz w:val="24"/>
          <w:szCs w:val="24"/>
        </w:rPr>
      </w:pPr>
      <w:r w:rsidRPr="005D7B0C">
        <w:rPr>
          <w:rFonts w:cstheme="minorHAnsi"/>
          <w:sz w:val="24"/>
          <w:szCs w:val="24"/>
        </w:rPr>
        <w:t xml:space="preserve">    </w:t>
      </w:r>
      <w:r w:rsidR="000E51A0">
        <w:rPr>
          <w:rFonts w:cstheme="minorHAnsi"/>
          <w:sz w:val="24"/>
          <w:szCs w:val="24"/>
        </w:rPr>
        <w:t xml:space="preserve">  </w:t>
      </w:r>
      <w:r w:rsidRPr="005D7B0C">
        <w:rPr>
          <w:rFonts w:cstheme="minorHAnsi"/>
          <w:sz w:val="24"/>
          <w:szCs w:val="24"/>
        </w:rPr>
        <w:t xml:space="preserve">1) wykonawcę oraz uczestnika konkursu wymienionego w wykazach określonych </w:t>
      </w:r>
      <w:r w:rsidR="000E51A0">
        <w:rPr>
          <w:rFonts w:cstheme="minorHAnsi"/>
          <w:sz w:val="24"/>
          <w:szCs w:val="24"/>
        </w:rPr>
        <w:t xml:space="preserve">                            </w:t>
      </w:r>
      <w:r w:rsidRPr="005D7B0C">
        <w:rPr>
          <w:rFonts w:cstheme="minorHAnsi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o którym mowa w art. 1 pkt 3 ustawy; </w:t>
      </w:r>
    </w:p>
    <w:p w14:paraId="7094C5DB" w14:textId="2325F077" w:rsidR="00554176" w:rsidRPr="005D7B0C" w:rsidRDefault="00554176" w:rsidP="008F7483">
      <w:pPr>
        <w:pStyle w:val="Bezodstpw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5D7B0C">
        <w:rPr>
          <w:rFonts w:cstheme="minorHAnsi"/>
          <w:sz w:val="24"/>
          <w:szCs w:val="24"/>
        </w:rPr>
        <w:t xml:space="preserve"> 2) wykonawcę oraz uczestnika konkursu, którego beneficjentem rzeczywistym w rozumieniu </w:t>
      </w:r>
    </w:p>
    <w:p w14:paraId="7C906A88" w14:textId="1C3DB9B0" w:rsidR="00554176" w:rsidRPr="005D7B0C" w:rsidRDefault="00554176" w:rsidP="008F7483">
      <w:pPr>
        <w:pStyle w:val="Bezodstpw"/>
        <w:ind w:left="284"/>
        <w:jc w:val="both"/>
        <w:rPr>
          <w:rFonts w:cstheme="minorHAnsi"/>
          <w:sz w:val="24"/>
          <w:szCs w:val="24"/>
        </w:rPr>
      </w:pPr>
      <w:r w:rsidRPr="005D7B0C">
        <w:rPr>
          <w:rFonts w:cstheme="minorHAnsi"/>
          <w:sz w:val="24"/>
          <w:szCs w:val="24"/>
        </w:rPr>
        <w:t xml:space="preserve">ustawy z dnia 1 marca 2018 r. o przeciwdziałaniu praniu pieniędzy oraz finansowaniu terroryzmu (Dz. U. z 2022 r. poz. 593 i 655) jest osoba wymieniona w wykazach określonych </w:t>
      </w:r>
    </w:p>
    <w:p w14:paraId="7E34695A" w14:textId="3DF5B7FB" w:rsidR="00554176" w:rsidRPr="005D7B0C" w:rsidRDefault="000E51A0" w:rsidP="008F7483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554176" w:rsidRPr="005D7B0C">
        <w:rPr>
          <w:rFonts w:cstheme="minorHAnsi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8F7483">
        <w:rPr>
          <w:rFonts w:cstheme="minorHAnsi"/>
          <w:sz w:val="24"/>
          <w:szCs w:val="24"/>
        </w:rPr>
        <w:t xml:space="preserve">             </w:t>
      </w:r>
      <w:r w:rsidR="00554176" w:rsidRPr="005D7B0C">
        <w:rPr>
          <w:rFonts w:cstheme="minorHAnsi"/>
          <w:sz w:val="24"/>
          <w:szCs w:val="24"/>
        </w:rPr>
        <w:t xml:space="preserve">o którym mowa w art. 1 pkt 3 ustawy; </w:t>
      </w:r>
    </w:p>
    <w:p w14:paraId="7F020A1A" w14:textId="169777C2" w:rsidR="00554176" w:rsidRPr="005D7B0C" w:rsidRDefault="00554176" w:rsidP="008F7483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5D7B0C">
        <w:rPr>
          <w:rFonts w:cstheme="minorHAnsi"/>
          <w:sz w:val="24"/>
          <w:szCs w:val="24"/>
        </w:rPr>
        <w:t xml:space="preserve">   3) wykonawcę oraz uczestnika konkursu, którego jednostką dominującą w rozumieniu art. 3 ust.</w:t>
      </w:r>
      <w:r w:rsidR="000E51A0">
        <w:rPr>
          <w:rFonts w:cstheme="minorHAnsi"/>
          <w:sz w:val="24"/>
          <w:szCs w:val="24"/>
        </w:rPr>
        <w:t xml:space="preserve"> </w:t>
      </w:r>
      <w:r w:rsidRPr="005D7B0C">
        <w:rPr>
          <w:rFonts w:cstheme="minorHAnsi"/>
          <w:sz w:val="24"/>
          <w:szCs w:val="24"/>
        </w:rPr>
        <w:t xml:space="preserve">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73218FCD" w14:textId="223DBD25" w:rsidR="000F313F" w:rsidRPr="00F27A17" w:rsidRDefault="00554176" w:rsidP="00F27A17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cstheme="minorHAnsi"/>
          <w:sz w:val="24"/>
          <w:szCs w:val="24"/>
        </w:rPr>
      </w:pPr>
      <w:r w:rsidRPr="005D7B0C">
        <w:rPr>
          <w:rFonts w:cstheme="minorHAnsi"/>
          <w:sz w:val="24"/>
          <w:szCs w:val="24"/>
        </w:rPr>
        <w:t>3.</w:t>
      </w:r>
      <w:r w:rsidR="000E51A0">
        <w:rPr>
          <w:rFonts w:cstheme="minorHAnsi"/>
          <w:sz w:val="24"/>
          <w:szCs w:val="24"/>
        </w:rPr>
        <w:t xml:space="preserve"> </w:t>
      </w:r>
      <w:r w:rsidR="00427A54">
        <w:rPr>
          <w:rFonts w:cstheme="minorHAnsi"/>
          <w:sz w:val="24"/>
          <w:szCs w:val="24"/>
        </w:rPr>
        <w:t xml:space="preserve"> </w:t>
      </w:r>
      <w:r w:rsidRPr="005D7B0C">
        <w:rPr>
          <w:rFonts w:cstheme="minorHAnsi"/>
          <w:sz w:val="24"/>
          <w:szCs w:val="24"/>
        </w:rPr>
        <w:t>Wykonawca może zostać wykluczony przez Zamawiającego na każdym etapie postępowania.</w:t>
      </w:r>
    </w:p>
    <w:p w14:paraId="57B11AF6" w14:textId="04E58595" w:rsidR="006428B7" w:rsidRPr="00F27A17" w:rsidRDefault="006428B7" w:rsidP="000E51A0">
      <w:pPr>
        <w:pStyle w:val="Bezodstpw"/>
        <w:spacing w:line="276" w:lineRule="auto"/>
        <w:ind w:firstLine="142"/>
        <w:jc w:val="center"/>
        <w:rPr>
          <w:rFonts w:ascii="Calibri" w:hAnsi="Calibri" w:cs="Calibri"/>
          <w:b/>
          <w:bCs/>
          <w:sz w:val="24"/>
          <w:szCs w:val="24"/>
        </w:rPr>
      </w:pPr>
      <w:r w:rsidRPr="00F27A17">
        <w:rPr>
          <w:rFonts w:ascii="Calibri" w:hAnsi="Calibri" w:cs="Calibri"/>
          <w:b/>
          <w:bCs/>
          <w:sz w:val="24"/>
          <w:szCs w:val="24"/>
        </w:rPr>
        <w:lastRenderedPageBreak/>
        <w:t>Rozdział VI</w:t>
      </w:r>
      <w:r w:rsidR="008F7483" w:rsidRPr="00F27A17">
        <w:rPr>
          <w:rFonts w:ascii="Calibri" w:hAnsi="Calibri" w:cs="Calibri"/>
          <w:b/>
          <w:bCs/>
          <w:sz w:val="24"/>
          <w:szCs w:val="24"/>
        </w:rPr>
        <w:t>II</w:t>
      </w:r>
    </w:p>
    <w:p w14:paraId="5F04C702" w14:textId="28EABACB" w:rsidR="006428B7" w:rsidRPr="00F27A17" w:rsidRDefault="006428B7" w:rsidP="009E4D20">
      <w:pPr>
        <w:pStyle w:val="Bezodstpw"/>
        <w:jc w:val="both"/>
        <w:rPr>
          <w:b/>
          <w:bCs/>
          <w:sz w:val="24"/>
          <w:szCs w:val="24"/>
        </w:rPr>
      </w:pPr>
      <w:r w:rsidRPr="00F27A17">
        <w:rPr>
          <w:b/>
          <w:bCs/>
          <w:sz w:val="24"/>
          <w:szCs w:val="24"/>
        </w:rPr>
        <w:t xml:space="preserve"> Wykaz podmiotowych i przedmiotowych środków dowodowych, których złożenia Zamawiający będzie wymagał, w celu potwierdzenia spełniania warunków udziału </w:t>
      </w:r>
      <w:r w:rsidR="00F27A17">
        <w:rPr>
          <w:b/>
          <w:bCs/>
          <w:sz w:val="24"/>
          <w:szCs w:val="24"/>
        </w:rPr>
        <w:t xml:space="preserve">                     </w:t>
      </w:r>
      <w:r w:rsidRPr="00F27A17">
        <w:rPr>
          <w:b/>
          <w:bCs/>
          <w:sz w:val="24"/>
          <w:szCs w:val="24"/>
        </w:rPr>
        <w:t>w postępowaniu i braku podstaw wykluczenia oraz potwierdzenia wymagań dotyczących przedmiotu zamówienia:</w:t>
      </w:r>
    </w:p>
    <w:p w14:paraId="55539348" w14:textId="77777777" w:rsidR="006428B7" w:rsidRPr="005B43A8" w:rsidRDefault="006428B7" w:rsidP="009E4D20">
      <w:pPr>
        <w:pStyle w:val="Bezodstpw"/>
        <w:rPr>
          <w:sz w:val="16"/>
          <w:szCs w:val="16"/>
        </w:rPr>
      </w:pPr>
    </w:p>
    <w:p w14:paraId="727EB158" w14:textId="13406E8E" w:rsidR="006428B7" w:rsidRPr="005B43A8" w:rsidRDefault="006428B7" w:rsidP="009E4D20">
      <w:pPr>
        <w:pStyle w:val="Bezodstpw"/>
        <w:ind w:left="284" w:hanging="284"/>
        <w:jc w:val="both"/>
        <w:rPr>
          <w:sz w:val="24"/>
          <w:szCs w:val="24"/>
        </w:rPr>
      </w:pPr>
      <w:r w:rsidRPr="005B43A8">
        <w:rPr>
          <w:sz w:val="24"/>
          <w:szCs w:val="24"/>
        </w:rPr>
        <w:t>1. Wykonawca załącza do oferty oświadczenie o niepodleganiu wykluczeniu oraz</w:t>
      </w:r>
      <w:r w:rsidR="008F7483" w:rsidRP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>spełnianiu</w:t>
      </w:r>
      <w:r w:rsidR="008F7483" w:rsidRP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>warunków udziału w postępowaniu.  Oświadczenie stanowi potwierdzenie braku podstaw</w:t>
      </w:r>
      <w:r w:rsid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>wykluczenia, spełnienia warunków udziału w postępowaniu lub kryteriów selekcji,</w:t>
      </w:r>
      <w:r w:rsid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>odpowiednio na dzień składania ofert, tymczasowo zastępujący wymagane przez</w:t>
      </w:r>
      <w:r w:rsid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>Zamawiającego  podmiotowe środki dowodowe. Wzór oświadczenia stanowi załącznik nr 2 do SWZ.</w:t>
      </w:r>
    </w:p>
    <w:p w14:paraId="71D53E57" w14:textId="4BAE012E" w:rsidR="006428B7" w:rsidRPr="005B43A8" w:rsidRDefault="006428B7" w:rsidP="009E4D20">
      <w:pPr>
        <w:pStyle w:val="Bezodstpw"/>
        <w:ind w:left="284" w:hanging="426"/>
        <w:jc w:val="both"/>
        <w:rPr>
          <w:sz w:val="24"/>
          <w:szCs w:val="24"/>
        </w:rPr>
      </w:pPr>
      <w:r w:rsidRPr="005B43A8">
        <w:rPr>
          <w:sz w:val="24"/>
          <w:szCs w:val="24"/>
        </w:rPr>
        <w:t xml:space="preserve"> </w:t>
      </w:r>
      <w:r w:rsidR="005B43A8">
        <w:rPr>
          <w:sz w:val="24"/>
          <w:szCs w:val="24"/>
        </w:rPr>
        <w:t xml:space="preserve">  </w:t>
      </w:r>
      <w:r w:rsidRPr="005B43A8">
        <w:rPr>
          <w:sz w:val="24"/>
          <w:szCs w:val="24"/>
        </w:rPr>
        <w:t>1)</w:t>
      </w:r>
      <w:r w:rsid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>Wykonawca, w przypadku polegania na zdolnościach lub sytuacji podmiotów</w:t>
      </w:r>
      <w:r w:rsid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>udostępniających zasoby, przedstawia wraz ze swoim oświadczeniem także odrębne</w:t>
      </w:r>
      <w:r w:rsid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 xml:space="preserve">oświadczenie dla każdego z tych podmiotów; </w:t>
      </w:r>
    </w:p>
    <w:p w14:paraId="5F3C8BC6" w14:textId="7292849E" w:rsidR="006428B7" w:rsidRPr="005B43A8" w:rsidRDefault="006428B7" w:rsidP="009E4D20">
      <w:pPr>
        <w:pStyle w:val="Bezodstpw"/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5B43A8">
        <w:rPr>
          <w:sz w:val="24"/>
          <w:szCs w:val="24"/>
        </w:rPr>
        <w:t>2) W przypadku wspólnego ubiegania się o zamówienie przez wykonawców, powyższe</w:t>
      </w:r>
      <w:r w:rsidR="005B43A8">
        <w:rPr>
          <w:sz w:val="24"/>
          <w:szCs w:val="24"/>
        </w:rPr>
        <w:t xml:space="preserve">  </w:t>
      </w:r>
      <w:r w:rsidRPr="005B43A8">
        <w:rPr>
          <w:sz w:val="24"/>
          <w:szCs w:val="24"/>
        </w:rPr>
        <w:t xml:space="preserve">oświadczenie składa każdy z wykonawców; </w:t>
      </w:r>
    </w:p>
    <w:p w14:paraId="28780CCB" w14:textId="2E7671EC" w:rsidR="006428B7" w:rsidRPr="005B43A8" w:rsidRDefault="006428B7" w:rsidP="009E4D20">
      <w:pPr>
        <w:pStyle w:val="Bezodstpw"/>
        <w:ind w:left="284" w:hanging="426"/>
        <w:jc w:val="both"/>
        <w:rPr>
          <w:sz w:val="24"/>
          <w:szCs w:val="24"/>
        </w:rPr>
      </w:pPr>
      <w:r w:rsidRPr="005B43A8">
        <w:rPr>
          <w:sz w:val="24"/>
          <w:szCs w:val="24"/>
        </w:rPr>
        <w:t xml:space="preserve">  </w:t>
      </w:r>
      <w:r w:rsid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>3)</w:t>
      </w:r>
      <w:r w:rsidR="00F04796" w:rsidRP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 xml:space="preserve">Jeżeli wykonawca zamierza część zamówienia zlecić podwykonawcom na zdolnościach,  których polega, na potrzeby realizacji tej części, to należy wypełnić odrębne oświadczenia dla tych podwykonawców; </w:t>
      </w:r>
    </w:p>
    <w:p w14:paraId="0700EE39" w14:textId="221FEA79" w:rsidR="006428B7" w:rsidRPr="005B43A8" w:rsidRDefault="006428B7" w:rsidP="009E4D20">
      <w:pPr>
        <w:pStyle w:val="Bezodstpw"/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5B43A8">
        <w:rPr>
          <w:sz w:val="24"/>
          <w:szCs w:val="24"/>
        </w:rPr>
        <w:t xml:space="preserve">4) dokumenty wskazane w pkt 1, 2 i 3 muszą potwierdzać spełnienie warunków udziału </w:t>
      </w:r>
      <w:r w:rsidR="005B43A8">
        <w:rPr>
          <w:sz w:val="24"/>
          <w:szCs w:val="24"/>
        </w:rPr>
        <w:t xml:space="preserve">              </w:t>
      </w:r>
      <w:r w:rsidRPr="005B43A8">
        <w:rPr>
          <w:sz w:val="24"/>
          <w:szCs w:val="24"/>
        </w:rPr>
        <w:t>w</w:t>
      </w:r>
      <w:r w:rsidR="005B43A8">
        <w:rPr>
          <w:sz w:val="24"/>
          <w:szCs w:val="24"/>
        </w:rPr>
        <w:t xml:space="preserve"> </w:t>
      </w:r>
      <w:r w:rsidRPr="005B43A8">
        <w:rPr>
          <w:sz w:val="24"/>
          <w:szCs w:val="24"/>
        </w:rPr>
        <w:t xml:space="preserve">postępowaniu, brak podstaw wykluczenia w zakresie, w którym każdy z wykonawców wykazuje spełnienie warunków udziału w postępowaniu. </w:t>
      </w:r>
    </w:p>
    <w:p w14:paraId="49BFC843" w14:textId="77777777" w:rsidR="006428B7" w:rsidRPr="005B43A8" w:rsidRDefault="006428B7" w:rsidP="009E4D20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5B43A8">
        <w:rPr>
          <w:rFonts w:ascii="Calibri" w:hAnsi="Calibri" w:cs="Calibri"/>
          <w:sz w:val="24"/>
          <w:szCs w:val="24"/>
        </w:rPr>
        <w:t>2.</w:t>
      </w:r>
      <w:r w:rsidRPr="005B43A8">
        <w:rPr>
          <w:rFonts w:ascii="Calibri" w:hAnsi="Calibri" w:cs="Calibri"/>
          <w:b/>
          <w:bCs/>
          <w:sz w:val="24"/>
          <w:szCs w:val="24"/>
        </w:rPr>
        <w:t xml:space="preserve"> Wykaz podmiotowych środków dowodowych, które wykonawca składa w postępowaniu </w:t>
      </w:r>
    </w:p>
    <w:p w14:paraId="5D729E16" w14:textId="3EB35D45" w:rsidR="006428B7" w:rsidRPr="005B43A8" w:rsidRDefault="006428B7" w:rsidP="009E4D20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5B43A8">
        <w:rPr>
          <w:rFonts w:ascii="Calibri" w:hAnsi="Calibri" w:cs="Calibri"/>
          <w:b/>
          <w:bCs/>
          <w:sz w:val="24"/>
          <w:szCs w:val="24"/>
        </w:rPr>
        <w:t xml:space="preserve">    na wezwanie </w:t>
      </w:r>
      <w:r w:rsidR="005B43A8">
        <w:rPr>
          <w:rFonts w:ascii="Calibri" w:hAnsi="Calibri" w:cs="Calibri"/>
          <w:b/>
          <w:bCs/>
          <w:sz w:val="24"/>
          <w:szCs w:val="24"/>
        </w:rPr>
        <w:t>Z</w:t>
      </w:r>
      <w:r w:rsidRPr="005B43A8">
        <w:rPr>
          <w:rFonts w:ascii="Calibri" w:hAnsi="Calibri" w:cs="Calibri"/>
          <w:b/>
          <w:bCs/>
          <w:sz w:val="24"/>
          <w:szCs w:val="24"/>
        </w:rPr>
        <w:t xml:space="preserve">amawiającego na potwierdzenie okoliczności, o których mowa w art. 108 </w:t>
      </w:r>
    </w:p>
    <w:p w14:paraId="36516EDC" w14:textId="484CEA08" w:rsidR="006428B7" w:rsidRPr="005B43A8" w:rsidRDefault="006428B7" w:rsidP="009E4D20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5B43A8">
        <w:rPr>
          <w:rFonts w:ascii="Calibri" w:hAnsi="Calibri" w:cs="Calibri"/>
          <w:b/>
          <w:bCs/>
          <w:sz w:val="24"/>
          <w:szCs w:val="24"/>
        </w:rPr>
        <w:t xml:space="preserve">    ust. 1 i 109 ust. 1 pkt 4 ustawy </w:t>
      </w:r>
      <w:proofErr w:type="spellStart"/>
      <w:r w:rsidR="005B43A8">
        <w:rPr>
          <w:rFonts w:ascii="Calibri" w:hAnsi="Calibri" w:cs="Calibri"/>
          <w:b/>
          <w:bCs/>
          <w:sz w:val="24"/>
          <w:szCs w:val="24"/>
        </w:rPr>
        <w:t>P</w:t>
      </w:r>
      <w:r w:rsidRPr="005B43A8">
        <w:rPr>
          <w:rFonts w:ascii="Calibri" w:hAnsi="Calibri" w:cs="Calibri"/>
          <w:b/>
          <w:bCs/>
          <w:sz w:val="24"/>
          <w:szCs w:val="24"/>
        </w:rPr>
        <w:t>zp</w:t>
      </w:r>
      <w:proofErr w:type="spellEnd"/>
      <w:r w:rsidRPr="005B43A8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3EF33559" w14:textId="4730AB22" w:rsidR="006428B7" w:rsidRPr="005B43A8" w:rsidRDefault="006428B7" w:rsidP="009E4D20">
      <w:pPr>
        <w:pStyle w:val="Bezodstpw"/>
        <w:ind w:left="284" w:hanging="142"/>
        <w:jc w:val="both"/>
        <w:rPr>
          <w:rFonts w:ascii="Calibri" w:hAnsi="Calibri" w:cs="Calibri"/>
          <w:sz w:val="24"/>
          <w:szCs w:val="24"/>
        </w:rPr>
      </w:pPr>
      <w:r w:rsidRPr="005B43A8">
        <w:rPr>
          <w:rFonts w:ascii="Calibri" w:hAnsi="Calibri" w:cs="Calibri"/>
          <w:sz w:val="24"/>
          <w:szCs w:val="24"/>
        </w:rPr>
        <w:t xml:space="preserve"> </w:t>
      </w:r>
      <w:r w:rsidR="009E4D20">
        <w:rPr>
          <w:rFonts w:ascii="Calibri" w:hAnsi="Calibri" w:cs="Calibri"/>
          <w:sz w:val="24"/>
          <w:szCs w:val="24"/>
        </w:rPr>
        <w:t xml:space="preserve"> </w:t>
      </w:r>
      <w:r w:rsidRPr="005B43A8">
        <w:rPr>
          <w:rFonts w:ascii="Calibri" w:hAnsi="Calibri" w:cs="Calibri"/>
          <w:sz w:val="24"/>
          <w:szCs w:val="24"/>
        </w:rPr>
        <w:t>odpis lub informacj</w:t>
      </w:r>
      <w:r w:rsidR="005B43A8">
        <w:rPr>
          <w:rFonts w:ascii="Calibri" w:hAnsi="Calibri" w:cs="Calibri"/>
          <w:sz w:val="24"/>
          <w:szCs w:val="24"/>
        </w:rPr>
        <w:t>a</w:t>
      </w:r>
      <w:r w:rsidRPr="005B43A8">
        <w:rPr>
          <w:rFonts w:ascii="Calibri" w:hAnsi="Calibri" w:cs="Calibri"/>
          <w:sz w:val="24"/>
          <w:szCs w:val="24"/>
        </w:rPr>
        <w:t xml:space="preserve"> z Krajowego Rejestru Sądowego lub z Centralnej Ewidencji i Informacji o </w:t>
      </w:r>
      <w:r w:rsidR="005B43A8">
        <w:rPr>
          <w:rFonts w:ascii="Calibri" w:hAnsi="Calibri" w:cs="Calibri"/>
          <w:sz w:val="24"/>
          <w:szCs w:val="24"/>
        </w:rPr>
        <w:t xml:space="preserve">  </w:t>
      </w:r>
      <w:r w:rsidRPr="005B43A8">
        <w:rPr>
          <w:rFonts w:ascii="Calibri" w:hAnsi="Calibri" w:cs="Calibri"/>
          <w:sz w:val="24"/>
          <w:szCs w:val="24"/>
        </w:rPr>
        <w:t xml:space="preserve">Działalności Gospodarczej, w zakresie </w:t>
      </w:r>
      <w:r w:rsidRPr="005B43A8">
        <w:rPr>
          <w:rFonts w:ascii="Calibri" w:hAnsi="Calibri" w:cs="Calibri"/>
          <w:color w:val="0000FF"/>
          <w:sz w:val="24"/>
          <w:szCs w:val="24"/>
        </w:rPr>
        <w:t xml:space="preserve">art. 109 ust. 1 pkt 4 </w:t>
      </w:r>
      <w:r w:rsidRPr="005B43A8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="005B43A8">
        <w:rPr>
          <w:rFonts w:ascii="Calibri" w:hAnsi="Calibri" w:cs="Calibri"/>
          <w:sz w:val="24"/>
          <w:szCs w:val="24"/>
        </w:rPr>
        <w:t>P</w:t>
      </w:r>
      <w:r w:rsidRPr="005B43A8">
        <w:rPr>
          <w:rFonts w:ascii="Calibri" w:hAnsi="Calibri" w:cs="Calibri"/>
          <w:sz w:val="24"/>
          <w:szCs w:val="24"/>
        </w:rPr>
        <w:t>zp</w:t>
      </w:r>
      <w:proofErr w:type="spellEnd"/>
      <w:r w:rsidRPr="005B43A8">
        <w:rPr>
          <w:rFonts w:ascii="Calibri" w:hAnsi="Calibri" w:cs="Calibri"/>
          <w:sz w:val="24"/>
          <w:szCs w:val="24"/>
        </w:rPr>
        <w:t>, sporządzonych</w:t>
      </w:r>
      <w:r w:rsidR="005B43A8">
        <w:rPr>
          <w:rFonts w:ascii="Calibri" w:hAnsi="Calibri" w:cs="Calibri"/>
          <w:sz w:val="24"/>
          <w:szCs w:val="24"/>
        </w:rPr>
        <w:t xml:space="preserve"> </w:t>
      </w:r>
      <w:r w:rsidRPr="005B43A8">
        <w:rPr>
          <w:rFonts w:ascii="Calibri" w:hAnsi="Calibri" w:cs="Calibri"/>
          <w:sz w:val="24"/>
          <w:szCs w:val="24"/>
        </w:rPr>
        <w:t>nie wcześniej niż 3 miesiące przed jej złożeniem, jeżeli odrębne przepisy wymagają wpisu do rejestru lub ewidencji.</w:t>
      </w:r>
    </w:p>
    <w:p w14:paraId="5E02E8B0" w14:textId="639D3643" w:rsidR="006428B7" w:rsidRPr="005B43A8" w:rsidRDefault="006428B7" w:rsidP="009E4D20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B43A8">
        <w:rPr>
          <w:rFonts w:ascii="Calibri" w:hAnsi="Calibri" w:cs="Calibri"/>
          <w:color w:val="000000"/>
          <w:sz w:val="24"/>
          <w:szCs w:val="24"/>
        </w:rPr>
        <w:t xml:space="preserve">3. Jeżeli wykonawca ma siedzibę lub miejsce zamieszkania poza granicami Rzeczypospolitej </w:t>
      </w:r>
      <w:r w:rsidR="009E4D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B43A8">
        <w:rPr>
          <w:rFonts w:ascii="Calibri" w:hAnsi="Calibri" w:cs="Calibri"/>
          <w:color w:val="000000"/>
          <w:sz w:val="24"/>
          <w:szCs w:val="24"/>
        </w:rPr>
        <w:t xml:space="preserve">Polskiej, zamiast: </w:t>
      </w:r>
    </w:p>
    <w:p w14:paraId="39864379" w14:textId="1531DEB1" w:rsidR="006428B7" w:rsidRPr="005B43A8" w:rsidRDefault="006428B7" w:rsidP="009E4D20">
      <w:pPr>
        <w:pStyle w:val="Bezodstpw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B43A8">
        <w:rPr>
          <w:rFonts w:ascii="Calibri" w:hAnsi="Calibri" w:cs="Calibri"/>
          <w:color w:val="000000"/>
          <w:sz w:val="24"/>
          <w:szCs w:val="24"/>
        </w:rPr>
        <w:t>dokumentów, o którym mowa w rozdziale VI</w:t>
      </w:r>
      <w:r w:rsidR="005B43A8">
        <w:rPr>
          <w:rFonts w:ascii="Calibri" w:hAnsi="Calibri" w:cs="Calibri"/>
          <w:color w:val="000000"/>
          <w:sz w:val="24"/>
          <w:szCs w:val="24"/>
        </w:rPr>
        <w:t>II</w:t>
      </w:r>
      <w:r w:rsidRPr="005B43A8">
        <w:rPr>
          <w:rFonts w:ascii="Calibri" w:hAnsi="Calibri" w:cs="Calibri"/>
          <w:color w:val="000000"/>
          <w:sz w:val="24"/>
          <w:szCs w:val="24"/>
        </w:rPr>
        <w:t xml:space="preserve"> ust. 2 - składa dokument lub dokumenty wystawione w kraju, w którym wykonawca ma siedzibę lub miejsce zamieszkania, potwierdzające odpowiednio, że: </w:t>
      </w:r>
    </w:p>
    <w:p w14:paraId="3DF656C0" w14:textId="53EA81DF" w:rsidR="006428B7" w:rsidRPr="005B43A8" w:rsidRDefault="006428B7" w:rsidP="009E4D20">
      <w:pPr>
        <w:pStyle w:val="Bezodstpw"/>
        <w:numPr>
          <w:ilvl w:val="0"/>
          <w:numId w:val="17"/>
        </w:numPr>
        <w:ind w:left="426" w:hanging="219"/>
        <w:jc w:val="both"/>
        <w:rPr>
          <w:rFonts w:ascii="Calibri" w:hAnsi="Calibri" w:cs="Calibri"/>
          <w:sz w:val="24"/>
          <w:szCs w:val="24"/>
        </w:rPr>
      </w:pPr>
      <w:r w:rsidRPr="005B43A8">
        <w:rPr>
          <w:rFonts w:ascii="Calibri" w:hAnsi="Calibri" w:cs="Calibri"/>
          <w:sz w:val="24"/>
          <w:szCs w:val="24"/>
        </w:rPr>
        <w:t>nie otwarto jego likwidacji, nie ogłoszono</w:t>
      </w:r>
      <w:r w:rsidR="005B43A8">
        <w:rPr>
          <w:rFonts w:ascii="Calibri" w:hAnsi="Calibri" w:cs="Calibri"/>
          <w:sz w:val="24"/>
          <w:szCs w:val="24"/>
        </w:rPr>
        <w:t xml:space="preserve"> </w:t>
      </w:r>
      <w:r w:rsidRPr="005B43A8">
        <w:rPr>
          <w:rFonts w:ascii="Calibri" w:hAnsi="Calibri" w:cs="Calibri"/>
          <w:sz w:val="24"/>
          <w:szCs w:val="24"/>
        </w:rPr>
        <w:t xml:space="preserve">upadłości, jego aktywami nie zarządza  likwidator lub sąd, nie zawarł układu z wierzycielami, jego działalność gospodarcza nie  jest zawieszona ani nie znajduje się on w innej tego rodzaju sytuacji wynikającej </w:t>
      </w:r>
      <w:r w:rsidR="009E4D20">
        <w:rPr>
          <w:rFonts w:ascii="Calibri" w:hAnsi="Calibri" w:cs="Calibri"/>
          <w:sz w:val="24"/>
          <w:szCs w:val="24"/>
        </w:rPr>
        <w:t xml:space="preserve">                        </w:t>
      </w:r>
      <w:r w:rsidRPr="005B43A8">
        <w:rPr>
          <w:rFonts w:ascii="Calibri" w:hAnsi="Calibri" w:cs="Calibri"/>
          <w:sz w:val="24"/>
          <w:szCs w:val="24"/>
        </w:rPr>
        <w:t>z</w:t>
      </w:r>
      <w:r w:rsidR="005B43A8">
        <w:rPr>
          <w:rFonts w:ascii="Calibri" w:hAnsi="Calibri" w:cs="Calibri"/>
          <w:sz w:val="24"/>
          <w:szCs w:val="24"/>
        </w:rPr>
        <w:t xml:space="preserve"> </w:t>
      </w:r>
      <w:r w:rsidRPr="005B43A8">
        <w:rPr>
          <w:rFonts w:ascii="Calibri" w:hAnsi="Calibri" w:cs="Calibri"/>
          <w:sz w:val="24"/>
          <w:szCs w:val="24"/>
        </w:rPr>
        <w:t>podobnej procedury przewidzianej w przepisach miejsca wszczęcia tej procedury.</w:t>
      </w:r>
    </w:p>
    <w:p w14:paraId="70D5B0CD" w14:textId="66853A33" w:rsidR="006428B7" w:rsidRPr="009E4D20" w:rsidRDefault="006428B7" w:rsidP="009E4D2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B43A8">
        <w:rPr>
          <w:rFonts w:ascii="Calibri" w:hAnsi="Calibri" w:cs="Calibri"/>
          <w:sz w:val="24"/>
          <w:szCs w:val="24"/>
        </w:rPr>
        <w:t xml:space="preserve">4. Dokumenty, o którym mowa w ust. 3 pkt 1, powinny być wystawione nie wcześniej niż 3 miesiące przed ich złożeniem. </w:t>
      </w:r>
    </w:p>
    <w:p w14:paraId="50ECA899" w14:textId="21648181" w:rsidR="006428B7" w:rsidRPr="009E4D20" w:rsidRDefault="009E4D20" w:rsidP="009E4D20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6428B7" w:rsidRPr="005B43A8">
        <w:rPr>
          <w:rFonts w:ascii="Calibri" w:hAnsi="Calibri" w:cs="Calibri"/>
          <w:sz w:val="24"/>
          <w:szCs w:val="24"/>
        </w:rPr>
        <w:t xml:space="preserve">. </w:t>
      </w:r>
      <w:r w:rsidR="006428B7" w:rsidRPr="005B43A8">
        <w:rPr>
          <w:rFonts w:ascii="Calibri" w:hAnsi="Calibri" w:cs="Calibri"/>
          <w:b/>
          <w:bCs/>
          <w:sz w:val="24"/>
          <w:szCs w:val="24"/>
        </w:rPr>
        <w:t>Wykaz przedmiotowych środków dowodowych, które</w:t>
      </w:r>
      <w:r w:rsidR="006428B7" w:rsidRPr="009E4D20">
        <w:rPr>
          <w:rFonts w:ascii="Calibri" w:hAnsi="Calibri" w:cs="Calibri"/>
          <w:b/>
          <w:bCs/>
          <w:sz w:val="24"/>
          <w:szCs w:val="24"/>
        </w:rPr>
        <w:t xml:space="preserve"> wykonawca składa wraz z ofertą </w:t>
      </w:r>
    </w:p>
    <w:p w14:paraId="6FB5FB29" w14:textId="3E519FA5" w:rsidR="009E4D20" w:rsidRPr="005B43A8" w:rsidRDefault="006428B7" w:rsidP="00FD0898">
      <w:pPr>
        <w:pStyle w:val="Bezodstpw"/>
        <w:ind w:left="284" w:hanging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E4D20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427A5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E4D20">
        <w:rPr>
          <w:rFonts w:ascii="Calibri" w:hAnsi="Calibri" w:cs="Calibri"/>
          <w:b/>
          <w:bCs/>
          <w:sz w:val="24"/>
          <w:szCs w:val="24"/>
        </w:rPr>
        <w:t xml:space="preserve">w celu potwierdzenia </w:t>
      </w:r>
      <w:r w:rsidRPr="005B43A8">
        <w:rPr>
          <w:rFonts w:ascii="Calibri" w:hAnsi="Calibri" w:cs="Calibri"/>
          <w:b/>
          <w:bCs/>
          <w:sz w:val="24"/>
          <w:szCs w:val="24"/>
        </w:rPr>
        <w:t xml:space="preserve">czy oferowane przez Wykonawcę dostawy spełniają wymagania Zamawiającego (art. 106 ustawy </w:t>
      </w:r>
      <w:proofErr w:type="spellStart"/>
      <w:r w:rsidRPr="005B43A8">
        <w:rPr>
          <w:rFonts w:ascii="Calibri" w:hAnsi="Calibri" w:cs="Calibri"/>
          <w:b/>
          <w:bCs/>
          <w:sz w:val="24"/>
          <w:szCs w:val="24"/>
        </w:rPr>
        <w:t>Pzp</w:t>
      </w:r>
      <w:proofErr w:type="spellEnd"/>
      <w:r w:rsidRPr="005B43A8">
        <w:rPr>
          <w:rFonts w:ascii="Calibri" w:hAnsi="Calibri" w:cs="Calibri"/>
          <w:b/>
          <w:bCs/>
          <w:sz w:val="24"/>
          <w:szCs w:val="24"/>
        </w:rPr>
        <w:t>).</w:t>
      </w:r>
    </w:p>
    <w:p w14:paraId="255FE9BE" w14:textId="77777777" w:rsidR="009E4D20" w:rsidRPr="009E4D20" w:rsidRDefault="006428B7" w:rsidP="00F70107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B43A8">
        <w:rPr>
          <w:rFonts w:ascii="Calibri" w:hAnsi="Calibri" w:cs="Calibri"/>
          <w:sz w:val="24"/>
          <w:szCs w:val="24"/>
        </w:rPr>
        <w:t xml:space="preserve">    </w:t>
      </w:r>
      <w:r w:rsidRPr="009E4D20">
        <w:rPr>
          <w:rFonts w:ascii="Calibri" w:hAnsi="Calibri" w:cs="Calibri"/>
          <w:sz w:val="24"/>
          <w:szCs w:val="24"/>
        </w:rPr>
        <w:t>Dokumenty wymagane dla przedmiotu zamówienia:</w:t>
      </w:r>
    </w:p>
    <w:p w14:paraId="47505852" w14:textId="529CD0AB" w:rsidR="000A6D14" w:rsidRPr="009E4D20" w:rsidRDefault="006428B7" w:rsidP="00F70107">
      <w:pPr>
        <w:pStyle w:val="Bezodstpw"/>
        <w:tabs>
          <w:tab w:val="left" w:pos="142"/>
        </w:tabs>
        <w:ind w:left="426" w:hanging="426"/>
        <w:jc w:val="both"/>
        <w:rPr>
          <w:rFonts w:ascii="Calibri" w:hAnsi="Calibri" w:cs="Calibri"/>
          <w:sz w:val="24"/>
          <w:szCs w:val="24"/>
          <w:u w:val="single"/>
        </w:rPr>
      </w:pPr>
      <w:r w:rsidRPr="005B43A8">
        <w:rPr>
          <w:rFonts w:ascii="Calibri" w:hAnsi="Calibri" w:cs="Calibri"/>
          <w:sz w:val="24"/>
          <w:szCs w:val="24"/>
          <w:lang w:eastAsia="pl-PL"/>
        </w:rPr>
        <w:t xml:space="preserve"> 1)</w:t>
      </w:r>
      <w:r w:rsidR="00427A5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5B43A8">
        <w:rPr>
          <w:rFonts w:ascii="Calibri" w:hAnsi="Calibri" w:cs="Calibri"/>
          <w:sz w:val="24"/>
          <w:szCs w:val="24"/>
          <w:lang w:eastAsia="pl-PL"/>
        </w:rPr>
        <w:t>Wykonawca zobowiązany jest załączyć do oferty</w:t>
      </w:r>
      <w:r w:rsidR="009E4D2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5B43A8">
        <w:rPr>
          <w:rFonts w:ascii="Calibri" w:hAnsi="Calibri" w:cs="Calibri"/>
          <w:b/>
          <w:bCs/>
          <w:sz w:val="24"/>
          <w:szCs w:val="24"/>
          <w:lang w:eastAsia="pl-PL"/>
        </w:rPr>
        <w:t xml:space="preserve">certyfikaty lub świadectwa </w:t>
      </w:r>
      <w:r w:rsidR="009E4D20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  <w:r w:rsidRPr="005B43A8">
        <w:rPr>
          <w:rFonts w:ascii="Calibri" w:hAnsi="Calibri" w:cs="Calibri"/>
          <w:b/>
          <w:bCs/>
          <w:sz w:val="24"/>
          <w:szCs w:val="24"/>
          <w:lang w:eastAsia="pl-PL"/>
        </w:rPr>
        <w:t xml:space="preserve">potwierdzające spełnienie normy </w:t>
      </w:r>
      <w:r w:rsidRPr="005B43A8">
        <w:rPr>
          <w:rFonts w:ascii="Calibri" w:hAnsi="Calibri" w:cs="Calibri"/>
          <w:sz w:val="24"/>
          <w:szCs w:val="24"/>
          <w:lang w:eastAsia="pl-PL"/>
        </w:rPr>
        <w:t xml:space="preserve">dla </w:t>
      </w:r>
      <w:r w:rsidR="000A6D14" w:rsidRPr="005B43A8">
        <w:rPr>
          <w:rFonts w:ascii="Calibri" w:eastAsia="Times New Roman" w:hAnsi="Calibri" w:cs="Calibri"/>
          <w:sz w:val="24"/>
          <w:szCs w:val="24"/>
          <w:lang w:eastAsia="pl-PL"/>
        </w:rPr>
        <w:t>grysów bazaltowych, kruszywa wapiennego</w:t>
      </w:r>
      <w:r w:rsidR="009E4D20">
        <w:rPr>
          <w:rFonts w:ascii="Calibri" w:eastAsia="Times New Roman" w:hAnsi="Calibri" w:cs="Calibri"/>
          <w:sz w:val="24"/>
          <w:szCs w:val="24"/>
          <w:lang w:eastAsia="pl-PL"/>
        </w:rPr>
        <w:t xml:space="preserve"> i piasku</w:t>
      </w:r>
    </w:p>
    <w:p w14:paraId="1C0D9ED8" w14:textId="591E2717" w:rsidR="009E4D20" w:rsidRPr="005B43A8" w:rsidRDefault="006428B7" w:rsidP="00F70107">
      <w:pPr>
        <w:pStyle w:val="Bezodstpw"/>
        <w:rPr>
          <w:rFonts w:ascii="Calibri" w:hAnsi="Calibri" w:cs="Calibri"/>
          <w:sz w:val="24"/>
          <w:szCs w:val="24"/>
          <w:lang w:eastAsia="pl-PL"/>
        </w:rPr>
      </w:pPr>
      <w:r w:rsidRPr="005B43A8">
        <w:rPr>
          <w:rFonts w:ascii="Calibri" w:hAnsi="Calibri" w:cs="Calibri"/>
          <w:sz w:val="24"/>
          <w:szCs w:val="24"/>
          <w:lang w:eastAsia="pl-PL"/>
        </w:rPr>
        <w:lastRenderedPageBreak/>
        <w:t xml:space="preserve">       (zgodnie z opisem </w:t>
      </w:r>
      <w:r w:rsidR="00F70107">
        <w:rPr>
          <w:rFonts w:ascii="Calibri" w:hAnsi="Calibri" w:cs="Calibri"/>
          <w:sz w:val="24"/>
          <w:szCs w:val="24"/>
          <w:lang w:eastAsia="pl-PL"/>
        </w:rPr>
        <w:t>przedmiotu</w:t>
      </w:r>
      <w:r w:rsidRPr="005B43A8">
        <w:rPr>
          <w:rFonts w:ascii="Calibri" w:hAnsi="Calibri" w:cs="Calibri"/>
          <w:sz w:val="24"/>
          <w:szCs w:val="24"/>
          <w:lang w:eastAsia="pl-PL"/>
        </w:rPr>
        <w:t xml:space="preserve"> zamówienia </w:t>
      </w:r>
      <w:r w:rsidR="009E4D20">
        <w:rPr>
          <w:rFonts w:ascii="Calibri" w:hAnsi="Calibri" w:cs="Calibri"/>
          <w:sz w:val="24"/>
          <w:szCs w:val="24"/>
          <w:lang w:eastAsia="pl-PL"/>
        </w:rPr>
        <w:t>w R</w:t>
      </w:r>
      <w:r w:rsidRPr="005B43A8">
        <w:rPr>
          <w:rFonts w:ascii="Calibri" w:hAnsi="Calibri" w:cs="Calibri"/>
          <w:sz w:val="24"/>
          <w:szCs w:val="24"/>
          <w:lang w:eastAsia="pl-PL"/>
        </w:rPr>
        <w:t>ozdz</w:t>
      </w:r>
      <w:r w:rsidR="009E4D20">
        <w:rPr>
          <w:rFonts w:ascii="Calibri" w:hAnsi="Calibri" w:cs="Calibri"/>
          <w:sz w:val="24"/>
          <w:szCs w:val="24"/>
          <w:lang w:eastAsia="pl-PL"/>
        </w:rPr>
        <w:t>iale</w:t>
      </w:r>
      <w:r w:rsidRPr="005B43A8">
        <w:rPr>
          <w:rFonts w:ascii="Calibri" w:hAnsi="Calibri" w:cs="Calibri"/>
          <w:sz w:val="24"/>
          <w:szCs w:val="24"/>
          <w:lang w:eastAsia="pl-PL"/>
        </w:rPr>
        <w:t xml:space="preserve"> III SWZ).</w:t>
      </w:r>
    </w:p>
    <w:p w14:paraId="7E10C04E" w14:textId="5AEF332D" w:rsidR="00432BA2" w:rsidRPr="009E4D20" w:rsidRDefault="004C16BD" w:rsidP="00F70107">
      <w:pPr>
        <w:pStyle w:val="Bezodstpw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6428B7" w:rsidRPr="009E4D20">
        <w:rPr>
          <w:rFonts w:ascii="Calibri" w:hAnsi="Calibri" w:cs="Calibri"/>
          <w:sz w:val="24"/>
          <w:szCs w:val="24"/>
        </w:rPr>
        <w:t xml:space="preserve">. </w:t>
      </w:r>
      <w:r w:rsidR="00F70107">
        <w:rPr>
          <w:rFonts w:ascii="Calibri" w:hAnsi="Calibri" w:cs="Calibri"/>
          <w:sz w:val="24"/>
          <w:szCs w:val="24"/>
        </w:rPr>
        <w:t xml:space="preserve"> </w:t>
      </w:r>
      <w:r w:rsidR="006428B7" w:rsidRPr="009E4D20">
        <w:rPr>
          <w:rFonts w:ascii="Calibri" w:hAnsi="Calibri" w:cs="Calibri"/>
          <w:sz w:val="24"/>
          <w:szCs w:val="24"/>
        </w:rPr>
        <w:t xml:space="preserve">Przedmiotowe środki dowodowe Wykonawca składa wraz z ofertą. </w:t>
      </w:r>
    </w:p>
    <w:p w14:paraId="0B2CF540" w14:textId="66211BA2" w:rsidR="006428B7" w:rsidRPr="005B43A8" w:rsidRDefault="004C16BD" w:rsidP="00F70107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6428B7" w:rsidRPr="005B43A8">
        <w:rPr>
          <w:rFonts w:ascii="Calibri" w:hAnsi="Calibri" w:cs="Calibri"/>
          <w:sz w:val="24"/>
          <w:szCs w:val="24"/>
        </w:rPr>
        <w:t>.</w:t>
      </w:r>
      <w:r w:rsidR="009E4D20">
        <w:rPr>
          <w:rFonts w:ascii="Calibri" w:hAnsi="Calibri" w:cs="Calibri"/>
          <w:sz w:val="24"/>
          <w:szCs w:val="24"/>
        </w:rPr>
        <w:t xml:space="preserve"> </w:t>
      </w:r>
      <w:r w:rsidR="006428B7" w:rsidRPr="005B43A8">
        <w:rPr>
          <w:rFonts w:ascii="Calibri" w:hAnsi="Calibri" w:cs="Calibri"/>
          <w:sz w:val="24"/>
          <w:szCs w:val="24"/>
        </w:rPr>
        <w:t>Jeżeli Wykonawca nie złoży</w:t>
      </w:r>
      <w:r w:rsidR="00427A54">
        <w:rPr>
          <w:rFonts w:ascii="Calibri" w:hAnsi="Calibri" w:cs="Calibri"/>
          <w:sz w:val="24"/>
          <w:szCs w:val="24"/>
        </w:rPr>
        <w:t xml:space="preserve"> </w:t>
      </w:r>
      <w:r w:rsidR="006428B7" w:rsidRPr="005B43A8">
        <w:rPr>
          <w:rFonts w:ascii="Calibri" w:hAnsi="Calibri" w:cs="Calibri"/>
          <w:sz w:val="24"/>
          <w:szCs w:val="24"/>
        </w:rPr>
        <w:t>przedmiotowych środków dowodowych lub złożone</w:t>
      </w:r>
      <w:r w:rsidR="009E4D20">
        <w:rPr>
          <w:rFonts w:ascii="Calibri" w:hAnsi="Calibri" w:cs="Calibri"/>
          <w:sz w:val="24"/>
          <w:szCs w:val="24"/>
        </w:rPr>
        <w:t xml:space="preserve"> </w:t>
      </w:r>
      <w:r w:rsidR="00427A54">
        <w:rPr>
          <w:rFonts w:ascii="Calibri" w:hAnsi="Calibri" w:cs="Calibri"/>
          <w:sz w:val="24"/>
          <w:szCs w:val="24"/>
        </w:rPr>
        <w:t xml:space="preserve"> </w:t>
      </w:r>
      <w:r w:rsidR="006428B7" w:rsidRPr="005B43A8">
        <w:rPr>
          <w:rFonts w:ascii="Calibri" w:hAnsi="Calibri" w:cs="Calibri"/>
          <w:sz w:val="24"/>
          <w:szCs w:val="24"/>
        </w:rPr>
        <w:t xml:space="preserve">przedmiotowe środki dowodowe są niekompletne, Zamawiający wezwie do ich złożenia lub uzupełnienia w wyznaczonym terminie na podstawie art. 107 ust. 2 </w:t>
      </w:r>
      <w:proofErr w:type="spellStart"/>
      <w:r w:rsidR="009E4D20">
        <w:rPr>
          <w:rFonts w:ascii="Calibri" w:hAnsi="Calibri" w:cs="Calibri"/>
          <w:sz w:val="24"/>
          <w:szCs w:val="24"/>
        </w:rPr>
        <w:t>P</w:t>
      </w:r>
      <w:r w:rsidR="006428B7" w:rsidRPr="005B43A8">
        <w:rPr>
          <w:rFonts w:ascii="Calibri" w:hAnsi="Calibri" w:cs="Calibri"/>
          <w:sz w:val="24"/>
          <w:szCs w:val="24"/>
        </w:rPr>
        <w:t>zp</w:t>
      </w:r>
      <w:proofErr w:type="spellEnd"/>
      <w:r w:rsidR="006428B7" w:rsidRPr="005B43A8">
        <w:rPr>
          <w:rFonts w:ascii="Calibri" w:hAnsi="Calibri" w:cs="Calibri"/>
          <w:sz w:val="24"/>
          <w:szCs w:val="24"/>
        </w:rPr>
        <w:t>.</w:t>
      </w:r>
    </w:p>
    <w:p w14:paraId="56C942E2" w14:textId="41F7B7F6" w:rsidR="006428B7" w:rsidRPr="005B43A8" w:rsidRDefault="004C16BD" w:rsidP="00F70107">
      <w:pPr>
        <w:pStyle w:val="Bezodstpw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6428B7" w:rsidRPr="005B43A8">
        <w:rPr>
          <w:rFonts w:ascii="Calibri" w:hAnsi="Calibri" w:cs="Calibri"/>
          <w:sz w:val="24"/>
          <w:szCs w:val="24"/>
        </w:rPr>
        <w:t xml:space="preserve">. </w:t>
      </w:r>
      <w:r w:rsidR="009E4D20">
        <w:rPr>
          <w:rFonts w:ascii="Calibri" w:hAnsi="Calibri" w:cs="Calibri"/>
          <w:sz w:val="24"/>
          <w:szCs w:val="24"/>
        </w:rPr>
        <w:t xml:space="preserve"> </w:t>
      </w:r>
      <w:r w:rsidR="006428B7" w:rsidRPr="005B43A8">
        <w:rPr>
          <w:rFonts w:ascii="Calibri" w:hAnsi="Calibri" w:cs="Calibri"/>
          <w:sz w:val="24"/>
          <w:szCs w:val="24"/>
        </w:rPr>
        <w:t xml:space="preserve">Zamawiający może żądać od Wykonawców wyjaśnień dotyczących treści przedmiotowych </w:t>
      </w:r>
    </w:p>
    <w:p w14:paraId="0217BF82" w14:textId="58D39079" w:rsidR="006428B7" w:rsidRPr="005B43A8" w:rsidRDefault="006428B7" w:rsidP="00F70107">
      <w:pPr>
        <w:pStyle w:val="Bezodstpw"/>
        <w:rPr>
          <w:rFonts w:ascii="Calibri" w:hAnsi="Calibri" w:cs="Calibri"/>
          <w:sz w:val="24"/>
          <w:szCs w:val="24"/>
        </w:rPr>
      </w:pPr>
      <w:r w:rsidRPr="005B43A8">
        <w:rPr>
          <w:rFonts w:ascii="Calibri" w:hAnsi="Calibri" w:cs="Calibri"/>
          <w:sz w:val="24"/>
          <w:szCs w:val="24"/>
        </w:rPr>
        <w:t xml:space="preserve">    </w:t>
      </w:r>
      <w:r w:rsidR="009E4D20">
        <w:rPr>
          <w:rFonts w:ascii="Calibri" w:hAnsi="Calibri" w:cs="Calibri"/>
          <w:sz w:val="24"/>
          <w:szCs w:val="24"/>
        </w:rPr>
        <w:t xml:space="preserve"> </w:t>
      </w:r>
      <w:r w:rsidRPr="005B43A8">
        <w:rPr>
          <w:rFonts w:ascii="Calibri" w:hAnsi="Calibri" w:cs="Calibri"/>
          <w:sz w:val="24"/>
          <w:szCs w:val="24"/>
        </w:rPr>
        <w:t>środków dowodowych.</w:t>
      </w:r>
    </w:p>
    <w:p w14:paraId="68660E4F" w14:textId="4540E072" w:rsidR="006428B7" w:rsidRPr="005B43A8" w:rsidRDefault="004C16BD" w:rsidP="004C16BD">
      <w:pPr>
        <w:pStyle w:val="Bezodstpw"/>
        <w:tabs>
          <w:tab w:val="left" w:pos="142"/>
        </w:tabs>
        <w:ind w:left="-142" w:firstLine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6428B7" w:rsidRPr="005B43A8">
        <w:rPr>
          <w:rFonts w:ascii="Calibri" w:hAnsi="Calibri" w:cs="Calibri"/>
          <w:sz w:val="24"/>
          <w:szCs w:val="24"/>
        </w:rPr>
        <w:t>.</w:t>
      </w:r>
      <w:r w:rsidR="009E4D20">
        <w:rPr>
          <w:rFonts w:ascii="Calibri" w:hAnsi="Calibri" w:cs="Calibri"/>
          <w:sz w:val="24"/>
          <w:szCs w:val="24"/>
        </w:rPr>
        <w:t xml:space="preserve"> </w:t>
      </w:r>
      <w:r w:rsidR="00427A54">
        <w:rPr>
          <w:rFonts w:ascii="Calibri" w:hAnsi="Calibri" w:cs="Calibri"/>
          <w:sz w:val="24"/>
          <w:szCs w:val="24"/>
        </w:rPr>
        <w:t xml:space="preserve"> </w:t>
      </w:r>
      <w:r w:rsidR="006428B7" w:rsidRPr="005B43A8">
        <w:rPr>
          <w:rFonts w:ascii="Calibri" w:hAnsi="Calibri" w:cs="Calibri"/>
          <w:sz w:val="24"/>
          <w:szCs w:val="24"/>
        </w:rPr>
        <w:t xml:space="preserve">W zakresie nieuregulowanym ustawą </w:t>
      </w:r>
      <w:proofErr w:type="spellStart"/>
      <w:r w:rsidR="006428B7" w:rsidRPr="005B43A8">
        <w:rPr>
          <w:rFonts w:ascii="Calibri" w:hAnsi="Calibri" w:cs="Calibri"/>
          <w:sz w:val="24"/>
          <w:szCs w:val="24"/>
        </w:rPr>
        <w:t>Pzp</w:t>
      </w:r>
      <w:proofErr w:type="spellEnd"/>
      <w:r w:rsidR="006428B7" w:rsidRPr="005B43A8">
        <w:rPr>
          <w:rFonts w:ascii="Calibri" w:hAnsi="Calibri" w:cs="Calibri"/>
          <w:sz w:val="24"/>
          <w:szCs w:val="24"/>
        </w:rPr>
        <w:t xml:space="preserve"> lub niniejszą SWZ do oświadczeń i dokumentów </w:t>
      </w:r>
    </w:p>
    <w:p w14:paraId="56FCDBCA" w14:textId="0A8DE9BF" w:rsidR="006428B7" w:rsidRPr="005B43A8" w:rsidRDefault="006428B7" w:rsidP="00427A54">
      <w:pPr>
        <w:pStyle w:val="Bezodstpw"/>
        <w:ind w:left="284"/>
        <w:jc w:val="both"/>
        <w:rPr>
          <w:rFonts w:ascii="Calibri" w:hAnsi="Calibri" w:cs="Calibri"/>
          <w:sz w:val="24"/>
          <w:szCs w:val="24"/>
        </w:rPr>
      </w:pPr>
      <w:r w:rsidRPr="005B43A8">
        <w:rPr>
          <w:rFonts w:ascii="Calibri" w:hAnsi="Calibri" w:cs="Calibri"/>
          <w:sz w:val="24"/>
          <w:szCs w:val="24"/>
        </w:rPr>
        <w:t xml:space="preserve">składanych przez Wykonawcę w postępowaniu zastosowanie mają w szczególności </w:t>
      </w:r>
      <w:r w:rsidR="00F70107">
        <w:rPr>
          <w:rFonts w:ascii="Calibri" w:hAnsi="Calibri" w:cs="Calibri"/>
          <w:sz w:val="24"/>
          <w:szCs w:val="24"/>
        </w:rPr>
        <w:t xml:space="preserve"> </w:t>
      </w:r>
      <w:r w:rsidRPr="005B43A8">
        <w:rPr>
          <w:rFonts w:ascii="Calibri" w:hAnsi="Calibri" w:cs="Calibri"/>
          <w:sz w:val="24"/>
          <w:szCs w:val="24"/>
        </w:rPr>
        <w:t xml:space="preserve">przepisy Rozporządzenia Ministra Rozwoju Pracy i Technologii z dnia 23 grudnia 2020 r. </w:t>
      </w:r>
      <w:r w:rsidR="00F70107">
        <w:rPr>
          <w:rFonts w:ascii="Calibri" w:hAnsi="Calibri" w:cs="Calibri"/>
          <w:sz w:val="24"/>
          <w:szCs w:val="24"/>
        </w:rPr>
        <w:t xml:space="preserve"> </w:t>
      </w:r>
      <w:r w:rsidR="00427A54">
        <w:rPr>
          <w:rFonts w:ascii="Calibri" w:hAnsi="Calibri" w:cs="Calibri"/>
          <w:sz w:val="24"/>
          <w:szCs w:val="24"/>
        </w:rPr>
        <w:t xml:space="preserve">     </w:t>
      </w:r>
      <w:r w:rsidRPr="005B43A8">
        <w:rPr>
          <w:rFonts w:ascii="Calibri" w:hAnsi="Calibri" w:cs="Calibri"/>
          <w:sz w:val="24"/>
          <w:szCs w:val="24"/>
        </w:rPr>
        <w:t>w</w:t>
      </w:r>
      <w:r w:rsidR="00F70107">
        <w:rPr>
          <w:rFonts w:ascii="Calibri" w:hAnsi="Calibri" w:cs="Calibri"/>
          <w:sz w:val="24"/>
          <w:szCs w:val="24"/>
        </w:rPr>
        <w:t xml:space="preserve"> </w:t>
      </w:r>
      <w:r w:rsidRPr="005B43A8">
        <w:rPr>
          <w:rFonts w:ascii="Calibri" w:hAnsi="Calibri" w:cs="Calibri"/>
          <w:sz w:val="24"/>
          <w:szCs w:val="24"/>
        </w:rPr>
        <w:t>sprawie podmiotowych środków dowodowych oraz innych dokumentów lub oświadczeń, jakich może żądać  zamawiający od wykonawcy (Dz. U. 2020 r. poz. 2415) oraz Rozporządzenia Prezesa Rady Ministrów z dnia 30 grudnia 2020 r. w sprawie sposobu sporządzania i przekazywania informacji</w:t>
      </w:r>
      <w:r w:rsidR="009E4D20">
        <w:rPr>
          <w:rFonts w:ascii="Calibri" w:hAnsi="Calibri" w:cs="Calibri"/>
          <w:sz w:val="24"/>
          <w:szCs w:val="24"/>
        </w:rPr>
        <w:t xml:space="preserve"> </w:t>
      </w:r>
      <w:r w:rsidRPr="005B43A8">
        <w:rPr>
          <w:rFonts w:ascii="Calibri" w:hAnsi="Calibri" w:cs="Calibri"/>
          <w:sz w:val="24"/>
          <w:szCs w:val="24"/>
        </w:rPr>
        <w:t>oraz wymagań technicznych dla dokumentów elektronicznych oraz środków komunikacji elektronicznej w postępowaniu o udzielenie zamówienia publicznego lub konkursie (Dz. U. 2020</w:t>
      </w:r>
      <w:r w:rsidR="009E4D20">
        <w:rPr>
          <w:rFonts w:ascii="Calibri" w:hAnsi="Calibri" w:cs="Calibri"/>
          <w:sz w:val="24"/>
          <w:szCs w:val="24"/>
        </w:rPr>
        <w:t xml:space="preserve"> </w:t>
      </w:r>
      <w:r w:rsidRPr="005B43A8">
        <w:rPr>
          <w:rFonts w:ascii="Calibri" w:hAnsi="Calibri" w:cs="Calibri"/>
          <w:sz w:val="24"/>
          <w:szCs w:val="24"/>
        </w:rPr>
        <w:t>r.</w:t>
      </w:r>
      <w:r w:rsidR="009E4D20">
        <w:rPr>
          <w:rFonts w:ascii="Calibri" w:hAnsi="Calibri" w:cs="Calibri"/>
          <w:sz w:val="24"/>
          <w:szCs w:val="24"/>
        </w:rPr>
        <w:t xml:space="preserve"> </w:t>
      </w:r>
      <w:r w:rsidRPr="005B43A8">
        <w:rPr>
          <w:rFonts w:ascii="Calibri" w:hAnsi="Calibri" w:cs="Calibri"/>
          <w:sz w:val="24"/>
          <w:szCs w:val="24"/>
        </w:rPr>
        <w:t>poz. 2452). Podmiotowe środki dowodowe, przedmiotowe środki dowodowe, zobowiązanie podmiotów do oddania Wykonawcy do dyspozycji niezbędnych zasobów oraz inne dokumenty lub oświadczenia,</w:t>
      </w:r>
      <w:r w:rsidR="00427A54">
        <w:rPr>
          <w:rFonts w:ascii="Calibri" w:hAnsi="Calibri" w:cs="Calibri"/>
          <w:sz w:val="24"/>
          <w:szCs w:val="24"/>
        </w:rPr>
        <w:t xml:space="preserve">   </w:t>
      </w:r>
      <w:r w:rsidRPr="005B43A8">
        <w:rPr>
          <w:rFonts w:ascii="Calibri" w:hAnsi="Calibri" w:cs="Calibri"/>
          <w:sz w:val="24"/>
          <w:szCs w:val="24"/>
        </w:rPr>
        <w:t xml:space="preserve"> o których mowa w ww. rozporządzeniu, składa się w formie elektronicznej, w postaci elektronicznej opatrzonej podpisem zaufanym lub podpisem osobistym. </w:t>
      </w:r>
    </w:p>
    <w:p w14:paraId="3D88C227" w14:textId="1B93B957" w:rsidR="006428B7" w:rsidRPr="005B43A8" w:rsidRDefault="006428B7" w:rsidP="00427A54">
      <w:pPr>
        <w:pStyle w:val="Bezodstpw"/>
        <w:ind w:hanging="142"/>
        <w:jc w:val="both"/>
        <w:rPr>
          <w:rFonts w:ascii="Calibri" w:hAnsi="Calibri" w:cs="Calibri"/>
          <w:sz w:val="24"/>
          <w:szCs w:val="24"/>
        </w:rPr>
      </w:pPr>
      <w:r w:rsidRPr="005B43A8">
        <w:rPr>
          <w:rFonts w:ascii="Calibri" w:hAnsi="Calibri" w:cs="Calibri"/>
          <w:sz w:val="24"/>
          <w:szCs w:val="24"/>
        </w:rPr>
        <w:t>1</w:t>
      </w:r>
      <w:r w:rsidR="004C16BD">
        <w:rPr>
          <w:rFonts w:ascii="Calibri" w:hAnsi="Calibri" w:cs="Calibri"/>
          <w:sz w:val="24"/>
          <w:szCs w:val="24"/>
        </w:rPr>
        <w:t>0</w:t>
      </w:r>
      <w:r w:rsidRPr="005B43A8">
        <w:rPr>
          <w:rFonts w:ascii="Calibri" w:hAnsi="Calibri" w:cs="Calibri"/>
          <w:sz w:val="24"/>
          <w:szCs w:val="24"/>
        </w:rPr>
        <w:t>.</w:t>
      </w:r>
      <w:r w:rsidR="00F70107">
        <w:rPr>
          <w:rFonts w:ascii="Calibri" w:hAnsi="Calibri" w:cs="Calibri"/>
          <w:sz w:val="24"/>
          <w:szCs w:val="24"/>
        </w:rPr>
        <w:t xml:space="preserve">  </w:t>
      </w:r>
      <w:r w:rsidRPr="005B43A8">
        <w:rPr>
          <w:rFonts w:ascii="Calibri" w:hAnsi="Calibri" w:cs="Calibri"/>
          <w:sz w:val="24"/>
          <w:szCs w:val="24"/>
        </w:rPr>
        <w:t>Dokumenty sporządzone w języku obcym są składane wraz z tłumaczeniem na język polski.</w:t>
      </w:r>
    </w:p>
    <w:p w14:paraId="043B80A7" w14:textId="049B4F33" w:rsidR="006428B7" w:rsidRPr="005B43A8" w:rsidRDefault="006428B7" w:rsidP="00427A5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5B43A8">
        <w:rPr>
          <w:rFonts w:ascii="Calibri" w:hAnsi="Calibri" w:cs="Calibri"/>
          <w:color w:val="000000"/>
          <w:sz w:val="24"/>
          <w:szCs w:val="24"/>
        </w:rPr>
        <w:t>1</w:t>
      </w:r>
      <w:r w:rsidR="004C16BD">
        <w:rPr>
          <w:rFonts w:ascii="Calibri" w:hAnsi="Calibri" w:cs="Calibri"/>
          <w:color w:val="000000"/>
          <w:sz w:val="24"/>
          <w:szCs w:val="24"/>
        </w:rPr>
        <w:t>1</w:t>
      </w:r>
      <w:r w:rsidRPr="005B43A8">
        <w:rPr>
          <w:rFonts w:ascii="Calibri" w:hAnsi="Calibri" w:cs="Calibri"/>
          <w:color w:val="000000"/>
          <w:sz w:val="24"/>
          <w:szCs w:val="24"/>
        </w:rPr>
        <w:t xml:space="preserve">. Brak jakiegokolwiek z wyżej wymienionych dokumentów, lub złożenie dokumentu </w:t>
      </w:r>
      <w:r w:rsidR="00F70107">
        <w:rPr>
          <w:rFonts w:ascii="Calibri" w:hAnsi="Calibri" w:cs="Calibri"/>
          <w:color w:val="000000"/>
          <w:sz w:val="24"/>
          <w:szCs w:val="24"/>
        </w:rPr>
        <w:t xml:space="preserve">                </w:t>
      </w:r>
      <w:r w:rsidR="00427A54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Pr="005B43A8">
        <w:rPr>
          <w:rFonts w:ascii="Calibri" w:hAnsi="Calibri" w:cs="Calibri"/>
          <w:color w:val="000000"/>
          <w:sz w:val="24"/>
          <w:szCs w:val="24"/>
        </w:rPr>
        <w:t xml:space="preserve">w niewłaściwej formie spowoduje wykluczenie wykonawcy z postępowania (po dokonaniu czynności przewidzianych w art. 128 ust. 3 ustawy </w:t>
      </w:r>
      <w:proofErr w:type="spellStart"/>
      <w:r w:rsidRPr="005B43A8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5B43A8">
        <w:rPr>
          <w:rFonts w:ascii="Calibri" w:hAnsi="Calibri" w:cs="Calibri"/>
          <w:color w:val="000000"/>
          <w:sz w:val="24"/>
          <w:szCs w:val="24"/>
        </w:rPr>
        <w:t xml:space="preserve">.) </w:t>
      </w:r>
    </w:p>
    <w:p w14:paraId="0EE704E7" w14:textId="2E7A3A66" w:rsidR="006428B7" w:rsidRPr="005B43A8" w:rsidRDefault="006428B7" w:rsidP="00427A54">
      <w:pPr>
        <w:pStyle w:val="Bezodstpw"/>
        <w:ind w:left="284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5B43A8">
        <w:rPr>
          <w:rFonts w:ascii="Calibri" w:hAnsi="Calibri" w:cs="Calibri"/>
          <w:color w:val="000000"/>
          <w:sz w:val="24"/>
          <w:szCs w:val="24"/>
        </w:rPr>
        <w:t>1</w:t>
      </w:r>
      <w:r w:rsidR="004C16BD">
        <w:rPr>
          <w:rFonts w:ascii="Calibri" w:hAnsi="Calibri" w:cs="Calibri"/>
          <w:color w:val="000000"/>
          <w:sz w:val="24"/>
          <w:szCs w:val="24"/>
        </w:rPr>
        <w:t>2</w:t>
      </w:r>
      <w:r w:rsidRPr="005B43A8">
        <w:rPr>
          <w:rFonts w:ascii="Calibri" w:hAnsi="Calibri" w:cs="Calibri"/>
          <w:color w:val="000000"/>
          <w:sz w:val="24"/>
          <w:szCs w:val="24"/>
        </w:rPr>
        <w:t>.</w:t>
      </w:r>
      <w:r w:rsidR="00F7010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B43A8">
        <w:rPr>
          <w:rFonts w:ascii="Calibri" w:hAnsi="Calibri" w:cs="Calibri"/>
          <w:color w:val="000000"/>
          <w:sz w:val="24"/>
          <w:szCs w:val="24"/>
        </w:rPr>
        <w:t xml:space="preserve">Wszelkie druki, stanowiące załączniki do niniejszej SWZ są wzorami mającymi ułatwić Wykonawcy złożenie oferty. Dopuszcza się zastosowanie innych druków oświadczeń </w:t>
      </w:r>
      <w:r w:rsidR="00F70107">
        <w:rPr>
          <w:rFonts w:ascii="Calibri" w:hAnsi="Calibri" w:cs="Calibri"/>
          <w:color w:val="000000"/>
          <w:sz w:val="24"/>
          <w:szCs w:val="24"/>
        </w:rPr>
        <w:t xml:space="preserve">                       </w:t>
      </w:r>
      <w:r w:rsidRPr="005B43A8">
        <w:rPr>
          <w:rFonts w:ascii="Calibri" w:hAnsi="Calibri" w:cs="Calibri"/>
          <w:color w:val="000000"/>
          <w:sz w:val="24"/>
          <w:szCs w:val="24"/>
        </w:rPr>
        <w:t>i wykazów pod warunkiem, że będą one zawierały wszystkie wymagane informacje.</w:t>
      </w:r>
    </w:p>
    <w:p w14:paraId="2C7900D7" w14:textId="5248EDA8" w:rsidR="000F313F" w:rsidRPr="00F70107" w:rsidRDefault="000F313F" w:rsidP="000A6D14">
      <w:pPr>
        <w:spacing w:after="0" w:line="276" w:lineRule="auto"/>
        <w:contextualSpacing/>
        <w:jc w:val="both"/>
        <w:rPr>
          <w:rFonts w:ascii="Calibri" w:hAnsi="Calibri" w:cs="Calibri"/>
          <w:sz w:val="16"/>
          <w:szCs w:val="16"/>
        </w:rPr>
      </w:pPr>
    </w:p>
    <w:p w14:paraId="3BE6391A" w14:textId="52130520" w:rsidR="00136F5A" w:rsidRPr="00F70107" w:rsidRDefault="00136F5A" w:rsidP="00136F5A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4" w:name="_Hlk160618954"/>
      <w:r w:rsidRPr="00F70107">
        <w:rPr>
          <w:rFonts w:ascii="Calibri" w:hAnsi="Calibri" w:cs="Calibri"/>
          <w:b/>
          <w:bCs/>
          <w:sz w:val="24"/>
          <w:szCs w:val="24"/>
        </w:rPr>
        <w:t xml:space="preserve">Rozdział </w:t>
      </w:r>
      <w:r w:rsidR="00F70107">
        <w:rPr>
          <w:rFonts w:ascii="Calibri" w:hAnsi="Calibri" w:cs="Calibri"/>
          <w:b/>
          <w:bCs/>
          <w:sz w:val="24"/>
          <w:szCs w:val="24"/>
        </w:rPr>
        <w:t>IX</w:t>
      </w:r>
    </w:p>
    <w:p w14:paraId="7948FB74" w14:textId="6C083A75" w:rsidR="00136F5A" w:rsidRPr="00F70107" w:rsidRDefault="00136F5A" w:rsidP="00136F5A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70107">
        <w:rPr>
          <w:rFonts w:ascii="Calibri" w:hAnsi="Calibri" w:cs="Calibri"/>
          <w:b/>
          <w:bCs/>
          <w:sz w:val="24"/>
          <w:szCs w:val="24"/>
        </w:rPr>
        <w:t>Poleganie na zasobach innych podmiotów</w:t>
      </w:r>
    </w:p>
    <w:p w14:paraId="12B79025" w14:textId="77777777" w:rsidR="00F61D27" w:rsidRPr="00F70107" w:rsidRDefault="00F61D27" w:rsidP="00A70252">
      <w:pPr>
        <w:pStyle w:val="Bezodstpw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FE38D85" w14:textId="2980785C" w:rsidR="00136F5A" w:rsidRPr="00F70107" w:rsidRDefault="00136F5A" w:rsidP="00A702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70107">
        <w:rPr>
          <w:rFonts w:ascii="Calibri" w:hAnsi="Calibri" w:cs="Calibri"/>
          <w:sz w:val="24"/>
          <w:szCs w:val="24"/>
        </w:rPr>
        <w:t>1. Wykonawca może w celu potwierdzenia spełniania warunków udziału w postępowaniu, polegać na zdolnościach technicznych lub zawodowych podmiotów udostępniających zasoby, niezależnie od</w:t>
      </w:r>
      <w:r w:rsidR="00F61D27" w:rsidRPr="00F70107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 xml:space="preserve">charakteru prawnego łączących go z nimi stosunków prawnych. </w:t>
      </w:r>
    </w:p>
    <w:p w14:paraId="57B9153C" w14:textId="4941946E" w:rsidR="00136F5A" w:rsidRPr="00F70107" w:rsidRDefault="00136F5A" w:rsidP="00A702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70107">
        <w:rPr>
          <w:rFonts w:ascii="Calibri" w:hAnsi="Calibri" w:cs="Calibri"/>
          <w:sz w:val="24"/>
          <w:szCs w:val="24"/>
        </w:rPr>
        <w:t>2. W odniesieniu do warunków dotyczących doświadczenia, wykonawcy mogą polegać na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>zdolnościach podmiotów udostępniających zasoby, jeśli podmioty te wykonają świadczenie do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 xml:space="preserve">realizacji którego te zdolności są wymagane. </w:t>
      </w:r>
    </w:p>
    <w:p w14:paraId="72708A9E" w14:textId="6DEF790E" w:rsidR="00136F5A" w:rsidRPr="00F70107" w:rsidRDefault="00136F5A" w:rsidP="00A702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70107">
        <w:rPr>
          <w:rFonts w:ascii="Calibri" w:hAnsi="Calibri" w:cs="Calibri"/>
          <w:sz w:val="24"/>
          <w:szCs w:val="24"/>
        </w:rPr>
        <w:t>3. Wykonawca, który polega na zdolnościach lub sytuacji podmiotów udostępniających zasoby,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>składa wraz z ofertą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 xml:space="preserve"> zobowiązanie podmiotu udostępniającego zasoby do oddania mu do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>dyspozycji niezbędnych zasobów na potrzeby realizacji danego zamówienia lub inny podmiotowy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 xml:space="preserve">środek dowodowy potwierdzający, że Wykonawca realizując zamówienie, będzie dysponował niezbędnymi zasobami tych podmiotów. </w:t>
      </w:r>
    </w:p>
    <w:p w14:paraId="7C353B9F" w14:textId="77777777" w:rsidR="00F61D27" w:rsidRPr="00F70107" w:rsidRDefault="00136F5A" w:rsidP="00A70252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F70107">
        <w:rPr>
          <w:rFonts w:ascii="Calibri" w:hAnsi="Calibri" w:cs="Calibri"/>
          <w:sz w:val="24"/>
          <w:szCs w:val="24"/>
        </w:rPr>
        <w:t xml:space="preserve">4. Zamawiający ocenia, czy udostępniane wykonawcy przez podmioty udostępniające zasoby, </w:t>
      </w:r>
    </w:p>
    <w:p w14:paraId="6282B7D9" w14:textId="6295939E" w:rsidR="00136F5A" w:rsidRPr="00F70107" w:rsidRDefault="00F61D27" w:rsidP="00136F5A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70107">
        <w:rPr>
          <w:rFonts w:ascii="Calibri" w:hAnsi="Calibri" w:cs="Calibri"/>
          <w:sz w:val="24"/>
          <w:szCs w:val="24"/>
        </w:rPr>
        <w:t xml:space="preserve">    </w:t>
      </w:r>
      <w:r w:rsidR="00136F5A" w:rsidRPr="00F70107">
        <w:rPr>
          <w:rFonts w:ascii="Calibri" w:hAnsi="Calibri" w:cs="Calibri"/>
          <w:sz w:val="24"/>
          <w:szCs w:val="24"/>
        </w:rPr>
        <w:t xml:space="preserve">zdolności techniczne lub zawodowe, pozwalają na wykazanie przez wykonawcę spełniania </w:t>
      </w:r>
    </w:p>
    <w:p w14:paraId="12CE591A" w14:textId="77777777" w:rsidR="00F61D27" w:rsidRPr="00F70107" w:rsidRDefault="00F61D27" w:rsidP="00427A54">
      <w:pPr>
        <w:pStyle w:val="Bezodstpw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F70107">
        <w:rPr>
          <w:rFonts w:ascii="Calibri" w:hAnsi="Calibri" w:cs="Calibri"/>
          <w:sz w:val="24"/>
          <w:szCs w:val="24"/>
        </w:rPr>
        <w:t xml:space="preserve">    warunków udziału w postępowaniu, a także bada, czy nie zachodzą wobec tego podmiotu</w:t>
      </w:r>
    </w:p>
    <w:p w14:paraId="48E175D0" w14:textId="6D123BE6" w:rsidR="00F61D27" w:rsidRPr="00F70107" w:rsidRDefault="00F61D27" w:rsidP="00A70252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F70107">
        <w:rPr>
          <w:rFonts w:ascii="Calibri" w:hAnsi="Calibri" w:cs="Calibri"/>
          <w:sz w:val="24"/>
          <w:szCs w:val="24"/>
        </w:rPr>
        <w:t xml:space="preserve">    </w:t>
      </w:r>
      <w:r w:rsidR="00427A54">
        <w:rPr>
          <w:rFonts w:ascii="Calibri" w:hAnsi="Calibri" w:cs="Calibri"/>
          <w:sz w:val="24"/>
          <w:szCs w:val="24"/>
        </w:rPr>
        <w:t xml:space="preserve">  </w:t>
      </w:r>
      <w:r w:rsidRPr="00F70107">
        <w:rPr>
          <w:rFonts w:ascii="Calibri" w:hAnsi="Calibri" w:cs="Calibri"/>
          <w:sz w:val="24"/>
          <w:szCs w:val="24"/>
        </w:rPr>
        <w:t xml:space="preserve">podstawy wykluczenia, które zostały przewidziane względem </w:t>
      </w:r>
      <w:r w:rsidR="000B6A0A" w:rsidRPr="00F70107">
        <w:rPr>
          <w:rFonts w:ascii="Calibri" w:hAnsi="Calibri" w:cs="Calibri"/>
          <w:sz w:val="24"/>
          <w:szCs w:val="24"/>
        </w:rPr>
        <w:t>W</w:t>
      </w:r>
      <w:r w:rsidRPr="00F70107">
        <w:rPr>
          <w:rFonts w:ascii="Calibri" w:hAnsi="Calibri" w:cs="Calibri"/>
          <w:sz w:val="24"/>
          <w:szCs w:val="24"/>
        </w:rPr>
        <w:t xml:space="preserve">ykonawcy. </w:t>
      </w:r>
    </w:p>
    <w:p w14:paraId="0C7196E4" w14:textId="18220790" w:rsidR="00F61D27" w:rsidRPr="00F70107" w:rsidRDefault="00F61D27" w:rsidP="00A702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70107">
        <w:rPr>
          <w:rFonts w:ascii="Calibri" w:hAnsi="Calibri" w:cs="Calibri"/>
          <w:sz w:val="24"/>
          <w:szCs w:val="24"/>
        </w:rPr>
        <w:lastRenderedPageBreak/>
        <w:t>5. Jeżeli zdolności techniczne lub zawodowe podmiotu udostępniającego zasoby nie potwierdzają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>spełniania przez wykonawcę warunków udziału w postępowaniu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>lub zachodzą wobec tego podmiotu podstawy wykluczenia, zamawiający żąda, aby Wykonawca w terminie określonym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 xml:space="preserve">przez zamawiającego zastąpił ten podmiot innym podmiotem lub podmiotami albo wykazał, że samodzielnie spełnia warunki udziału </w:t>
      </w:r>
      <w:r w:rsidR="00427A54">
        <w:rPr>
          <w:rFonts w:ascii="Calibri" w:hAnsi="Calibri" w:cs="Calibri"/>
          <w:sz w:val="24"/>
          <w:szCs w:val="24"/>
        </w:rPr>
        <w:t xml:space="preserve">                </w:t>
      </w:r>
      <w:r w:rsidRPr="00F70107">
        <w:rPr>
          <w:rFonts w:ascii="Calibri" w:hAnsi="Calibri" w:cs="Calibri"/>
          <w:sz w:val="24"/>
          <w:szCs w:val="24"/>
        </w:rPr>
        <w:t xml:space="preserve">w postępowaniu. </w:t>
      </w:r>
    </w:p>
    <w:p w14:paraId="7CB652A2" w14:textId="222C7379" w:rsidR="00F61D27" w:rsidRPr="00F70107" w:rsidRDefault="00F61D27" w:rsidP="00A702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70107">
        <w:rPr>
          <w:rFonts w:ascii="Calibri" w:hAnsi="Calibri" w:cs="Calibri"/>
          <w:sz w:val="24"/>
          <w:szCs w:val="24"/>
        </w:rPr>
        <w:t xml:space="preserve">6. </w:t>
      </w:r>
      <w:r w:rsidRPr="00F70107">
        <w:rPr>
          <w:rFonts w:ascii="Calibri" w:hAnsi="Calibri" w:cs="Calibri"/>
          <w:b/>
          <w:bCs/>
          <w:sz w:val="24"/>
          <w:szCs w:val="24"/>
        </w:rPr>
        <w:t xml:space="preserve">UWAGA: </w:t>
      </w:r>
      <w:r w:rsidRPr="00F70107">
        <w:rPr>
          <w:rFonts w:ascii="Calibri" w:hAnsi="Calibri" w:cs="Calibri"/>
          <w:sz w:val="24"/>
          <w:szCs w:val="24"/>
        </w:rPr>
        <w:t>Wykonawca nie może, po upływie terminu składania ofert, powoływać się na zdolności</w:t>
      </w:r>
      <w:r w:rsidR="00724658" w:rsidRPr="00F70107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 xml:space="preserve">lub sytuację podmiotów udostępniających zasoby, jeżeli na etapie składania ofert nie polegał on w danym zakresie na zdolnościach lub sytuacji podmiotów udostępniających zasoby. </w:t>
      </w:r>
    </w:p>
    <w:p w14:paraId="798D1EB0" w14:textId="478874E3" w:rsidR="00F61D27" w:rsidRDefault="00F61D27" w:rsidP="00A702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70107">
        <w:rPr>
          <w:rFonts w:ascii="Calibri" w:hAnsi="Calibri" w:cs="Calibri"/>
          <w:sz w:val="24"/>
          <w:szCs w:val="24"/>
        </w:rPr>
        <w:t>7. Wykonawca, w przypadku polegania na zdolnościach lub sytuacji podmiotów udostępniających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>zasoby</w:t>
      </w:r>
      <w:r w:rsidR="00A70252">
        <w:rPr>
          <w:rFonts w:ascii="Calibri" w:hAnsi="Calibri" w:cs="Calibri"/>
          <w:sz w:val="24"/>
          <w:szCs w:val="24"/>
        </w:rPr>
        <w:t>,</w:t>
      </w:r>
      <w:r w:rsidRPr="00F70107">
        <w:rPr>
          <w:rFonts w:ascii="Calibri" w:hAnsi="Calibri" w:cs="Calibri"/>
          <w:sz w:val="24"/>
          <w:szCs w:val="24"/>
        </w:rPr>
        <w:t xml:space="preserve"> przedstawia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 xml:space="preserve">wraz z oświadczeniem, o którym mowa w Rozdziale </w:t>
      </w:r>
      <w:r w:rsidR="00724658" w:rsidRPr="00F70107">
        <w:rPr>
          <w:rFonts w:ascii="Calibri" w:hAnsi="Calibri" w:cs="Calibri"/>
          <w:sz w:val="24"/>
          <w:szCs w:val="24"/>
        </w:rPr>
        <w:t>VI</w:t>
      </w:r>
      <w:r w:rsidR="00A70252">
        <w:rPr>
          <w:rFonts w:ascii="Calibri" w:hAnsi="Calibri" w:cs="Calibri"/>
          <w:sz w:val="24"/>
          <w:szCs w:val="24"/>
        </w:rPr>
        <w:t>II</w:t>
      </w:r>
      <w:r w:rsidRPr="00F70107">
        <w:rPr>
          <w:rFonts w:ascii="Calibri" w:hAnsi="Calibri" w:cs="Calibri"/>
          <w:sz w:val="24"/>
          <w:szCs w:val="24"/>
        </w:rPr>
        <w:t xml:space="preserve"> ust. 1 SWZ, także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>oświadczenie podmiotu udostępniającego zasoby, potwierdzające brak podstaw wykluczenia tego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 xml:space="preserve">podmiotu oraz odpowiednio spełnianie warunków udziału </w:t>
      </w:r>
      <w:r w:rsidR="00A70252">
        <w:rPr>
          <w:rFonts w:ascii="Calibri" w:hAnsi="Calibri" w:cs="Calibri"/>
          <w:sz w:val="24"/>
          <w:szCs w:val="24"/>
        </w:rPr>
        <w:t xml:space="preserve">           </w:t>
      </w:r>
      <w:r w:rsidRPr="00F70107">
        <w:rPr>
          <w:rFonts w:ascii="Calibri" w:hAnsi="Calibri" w:cs="Calibri"/>
          <w:sz w:val="24"/>
          <w:szCs w:val="24"/>
        </w:rPr>
        <w:t>w postępowaniu, w zakresie, w jakim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 xml:space="preserve">Wykonawca powołuje się na jego zasoby, zgodnie </w:t>
      </w:r>
      <w:r w:rsidR="00A70252">
        <w:rPr>
          <w:rFonts w:ascii="Calibri" w:hAnsi="Calibri" w:cs="Calibri"/>
          <w:sz w:val="24"/>
          <w:szCs w:val="24"/>
        </w:rPr>
        <w:t xml:space="preserve">       </w:t>
      </w:r>
      <w:r w:rsidRPr="00F70107">
        <w:rPr>
          <w:rFonts w:ascii="Calibri" w:hAnsi="Calibri" w:cs="Calibri"/>
          <w:sz w:val="24"/>
          <w:szCs w:val="24"/>
        </w:rPr>
        <w:t>z katalogiem dokumentów określonych w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F70107">
        <w:rPr>
          <w:rFonts w:ascii="Calibri" w:hAnsi="Calibri" w:cs="Calibri"/>
          <w:sz w:val="24"/>
          <w:szCs w:val="24"/>
        </w:rPr>
        <w:t xml:space="preserve">Rozdziale </w:t>
      </w:r>
      <w:r w:rsidR="00724658" w:rsidRPr="00F70107">
        <w:rPr>
          <w:rFonts w:ascii="Calibri" w:hAnsi="Calibri" w:cs="Calibri"/>
          <w:sz w:val="24"/>
          <w:szCs w:val="24"/>
        </w:rPr>
        <w:t>VI</w:t>
      </w:r>
      <w:r w:rsidR="00A70252">
        <w:rPr>
          <w:rFonts w:ascii="Calibri" w:hAnsi="Calibri" w:cs="Calibri"/>
          <w:sz w:val="24"/>
          <w:szCs w:val="24"/>
        </w:rPr>
        <w:t>II</w:t>
      </w:r>
      <w:r w:rsidRPr="00F70107">
        <w:rPr>
          <w:rFonts w:ascii="Calibri" w:hAnsi="Calibri" w:cs="Calibri"/>
          <w:sz w:val="24"/>
          <w:szCs w:val="24"/>
        </w:rPr>
        <w:t xml:space="preserve"> SWZ. </w:t>
      </w:r>
    </w:p>
    <w:p w14:paraId="4E573C4D" w14:textId="77777777" w:rsidR="00A70252" w:rsidRPr="00A70252" w:rsidRDefault="00A70252" w:rsidP="00A70252">
      <w:pPr>
        <w:pStyle w:val="Bezodstpw"/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</w:p>
    <w:bookmarkEnd w:id="4"/>
    <w:p w14:paraId="21A86B00" w14:textId="2B23FDB8" w:rsidR="005737B8" w:rsidRPr="00A70252" w:rsidRDefault="005737B8" w:rsidP="005737B8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70252">
        <w:rPr>
          <w:rFonts w:ascii="Calibri" w:hAnsi="Calibri" w:cs="Calibri"/>
          <w:b/>
          <w:bCs/>
          <w:sz w:val="24"/>
          <w:szCs w:val="24"/>
        </w:rPr>
        <w:t xml:space="preserve">Rozdział </w:t>
      </w:r>
      <w:r w:rsidR="00A70252">
        <w:rPr>
          <w:rFonts w:ascii="Calibri" w:hAnsi="Calibri" w:cs="Calibri"/>
          <w:b/>
          <w:bCs/>
          <w:sz w:val="24"/>
          <w:szCs w:val="24"/>
        </w:rPr>
        <w:t>X</w:t>
      </w:r>
    </w:p>
    <w:p w14:paraId="48F913EA" w14:textId="289A7D5C" w:rsidR="005737B8" w:rsidRPr="00A70252" w:rsidRDefault="005737B8" w:rsidP="005737B8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70252">
        <w:rPr>
          <w:rFonts w:ascii="Calibri" w:hAnsi="Calibri" w:cs="Calibri"/>
          <w:b/>
          <w:bCs/>
          <w:sz w:val="24"/>
          <w:szCs w:val="24"/>
        </w:rPr>
        <w:t>Informacja dla Wykonawców wspólnie ubiegających się o udzielenie zamówienia</w:t>
      </w:r>
    </w:p>
    <w:p w14:paraId="49C7EE11" w14:textId="1604CC22" w:rsidR="005737B8" w:rsidRPr="00A70252" w:rsidRDefault="005737B8" w:rsidP="005737B8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238B8BD" w14:textId="28363396" w:rsidR="005737B8" w:rsidRPr="00A70252" w:rsidRDefault="005737B8" w:rsidP="00A702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70252">
        <w:rPr>
          <w:rFonts w:ascii="Calibri" w:hAnsi="Calibri" w:cs="Calibri"/>
          <w:sz w:val="24"/>
          <w:szCs w:val="24"/>
        </w:rPr>
        <w:t xml:space="preserve">1. Wykonawcy mogą wspólnie ubiegać się o udzielenie zamówienia. W takim przypadku Wykonawcy  ustanawiają pełnomocnika do reprezentowania ich w postępowaniu albo do reprezentowania i zawarcia umowy w sprawie zamówienia publicznego. Pełnomocnictwo winno być załączone do oferty. </w:t>
      </w:r>
    </w:p>
    <w:p w14:paraId="35141775" w14:textId="75A6A976" w:rsidR="005737B8" w:rsidRPr="00A70252" w:rsidRDefault="005737B8" w:rsidP="00A702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70252">
        <w:rPr>
          <w:rFonts w:ascii="Calibri" w:hAnsi="Calibri" w:cs="Calibri"/>
          <w:sz w:val="24"/>
          <w:szCs w:val="24"/>
        </w:rPr>
        <w:t>2. W przypadku Wykonawców wspólnie ubiegających się o udzielenie zamówienia, oświadczenie, o którym mowa w Rozdziale VI</w:t>
      </w:r>
      <w:r w:rsidR="008122F2">
        <w:rPr>
          <w:rFonts w:ascii="Calibri" w:hAnsi="Calibri" w:cs="Calibri"/>
          <w:sz w:val="24"/>
          <w:szCs w:val="24"/>
        </w:rPr>
        <w:t>II</w:t>
      </w:r>
      <w:r w:rsidRPr="00A70252">
        <w:rPr>
          <w:rFonts w:ascii="Calibri" w:hAnsi="Calibri" w:cs="Calibri"/>
          <w:sz w:val="24"/>
          <w:szCs w:val="24"/>
        </w:rPr>
        <w:t xml:space="preserve"> ust. 1 SWZ, składa każdy z Wykonawców. Oświadczenie t</w:t>
      </w:r>
      <w:r w:rsidR="00B070AA" w:rsidRPr="00A70252">
        <w:rPr>
          <w:rFonts w:ascii="Calibri" w:hAnsi="Calibri" w:cs="Calibri"/>
          <w:sz w:val="24"/>
          <w:szCs w:val="24"/>
        </w:rPr>
        <w:t>o</w:t>
      </w:r>
      <w:r w:rsidRPr="00A70252">
        <w:rPr>
          <w:rFonts w:ascii="Calibri" w:hAnsi="Calibri" w:cs="Calibri"/>
          <w:sz w:val="24"/>
          <w:szCs w:val="24"/>
        </w:rPr>
        <w:t xml:space="preserve"> potwierdza brak podstaw wykluczenia oraz spełnianie warunków udziału w zakresie, w jakim każdy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A70252">
        <w:rPr>
          <w:rFonts w:ascii="Calibri" w:hAnsi="Calibri" w:cs="Calibri"/>
          <w:sz w:val="24"/>
          <w:szCs w:val="24"/>
        </w:rPr>
        <w:t xml:space="preserve">z Wykonawców wykazuje spełnianie warunków udziału </w:t>
      </w:r>
      <w:r w:rsidR="00A70252">
        <w:rPr>
          <w:rFonts w:ascii="Calibri" w:hAnsi="Calibri" w:cs="Calibri"/>
          <w:sz w:val="24"/>
          <w:szCs w:val="24"/>
        </w:rPr>
        <w:t xml:space="preserve">                    </w:t>
      </w:r>
      <w:r w:rsidRPr="00A70252">
        <w:rPr>
          <w:rFonts w:ascii="Calibri" w:hAnsi="Calibri" w:cs="Calibri"/>
          <w:sz w:val="24"/>
          <w:szCs w:val="24"/>
        </w:rPr>
        <w:t xml:space="preserve">w postępowaniu. </w:t>
      </w:r>
    </w:p>
    <w:p w14:paraId="5ED4B373" w14:textId="651AC4EB" w:rsidR="005737B8" w:rsidRPr="00A70252" w:rsidRDefault="005737B8" w:rsidP="00A702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70252">
        <w:rPr>
          <w:rFonts w:ascii="Calibri" w:hAnsi="Calibri" w:cs="Calibri"/>
          <w:sz w:val="24"/>
          <w:szCs w:val="24"/>
        </w:rPr>
        <w:t>3. Wykonawcy wspólnie ubiegający się o udzielenie zamówienia dołączają do oferty oświadczenie, z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A70252">
        <w:rPr>
          <w:rFonts w:ascii="Calibri" w:hAnsi="Calibri" w:cs="Calibri"/>
          <w:sz w:val="24"/>
          <w:szCs w:val="24"/>
        </w:rPr>
        <w:t xml:space="preserve">którego wynika, które dostawy wykonają poszczególni wykonawcy. </w:t>
      </w:r>
    </w:p>
    <w:p w14:paraId="20F53BB7" w14:textId="6EE6D0CD" w:rsidR="005737B8" w:rsidRDefault="005737B8" w:rsidP="00A702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70252">
        <w:rPr>
          <w:rFonts w:ascii="Calibri" w:hAnsi="Calibri" w:cs="Calibri"/>
          <w:sz w:val="24"/>
          <w:szCs w:val="24"/>
        </w:rPr>
        <w:t>4. Oświadczenia i dokumenty potwierdzające brak podstaw do wykluczenia z postępowania składa</w:t>
      </w:r>
      <w:r w:rsidR="00A70252">
        <w:rPr>
          <w:rFonts w:ascii="Calibri" w:hAnsi="Calibri" w:cs="Calibri"/>
          <w:sz w:val="24"/>
          <w:szCs w:val="24"/>
        </w:rPr>
        <w:t xml:space="preserve"> </w:t>
      </w:r>
      <w:r w:rsidRPr="00A70252">
        <w:rPr>
          <w:rFonts w:ascii="Calibri" w:hAnsi="Calibri" w:cs="Calibri"/>
          <w:sz w:val="24"/>
          <w:szCs w:val="24"/>
        </w:rPr>
        <w:t xml:space="preserve">każdy z Wykonawców wspólnie ubiegających się o zamówienie. </w:t>
      </w:r>
    </w:p>
    <w:p w14:paraId="0C82106D" w14:textId="77777777" w:rsidR="00A70252" w:rsidRPr="00A70252" w:rsidRDefault="00A70252" w:rsidP="00A70252">
      <w:pPr>
        <w:pStyle w:val="Bezodstpw"/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</w:p>
    <w:p w14:paraId="3CF96F46" w14:textId="4D66DD9F" w:rsidR="008C0A96" w:rsidRPr="00A70252" w:rsidRDefault="008C0A96" w:rsidP="008C0A96">
      <w:pPr>
        <w:pStyle w:val="Bezodstpw"/>
        <w:spacing w:line="276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70252">
        <w:rPr>
          <w:rFonts w:ascii="Calibri" w:hAnsi="Calibri" w:cs="Calibri"/>
          <w:b/>
          <w:bCs/>
          <w:color w:val="000000"/>
          <w:sz w:val="24"/>
          <w:szCs w:val="24"/>
        </w:rPr>
        <w:t xml:space="preserve">Rozdział </w:t>
      </w:r>
      <w:r w:rsidR="00440339" w:rsidRPr="00A70252">
        <w:rPr>
          <w:rFonts w:ascii="Calibri" w:hAnsi="Calibri" w:cs="Calibri"/>
          <w:b/>
          <w:bCs/>
          <w:color w:val="000000"/>
          <w:sz w:val="24"/>
          <w:szCs w:val="24"/>
        </w:rPr>
        <w:t>X</w:t>
      </w:r>
      <w:r w:rsidR="00A70252">
        <w:rPr>
          <w:rFonts w:ascii="Calibri" w:hAnsi="Calibri" w:cs="Calibri"/>
          <w:b/>
          <w:bCs/>
          <w:color w:val="000000"/>
          <w:sz w:val="24"/>
          <w:szCs w:val="24"/>
        </w:rPr>
        <w:t>I</w:t>
      </w:r>
    </w:p>
    <w:p w14:paraId="34C42945" w14:textId="463052A1" w:rsidR="008C0A96" w:rsidRPr="00A70252" w:rsidRDefault="008C0A96" w:rsidP="008C0A96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70252">
        <w:rPr>
          <w:rFonts w:ascii="Calibri" w:hAnsi="Calibri" w:cs="Calibri"/>
          <w:b/>
          <w:bCs/>
          <w:sz w:val="24"/>
          <w:szCs w:val="24"/>
        </w:rPr>
        <w:t>Informacja o środkach komunikacji elektronicznej</w:t>
      </w:r>
    </w:p>
    <w:p w14:paraId="6BC8348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F652311" w14:textId="6CE6E92C" w:rsidR="008C0A96" w:rsidRPr="00A479F0" w:rsidRDefault="008C0A96" w:rsidP="00FC37CE">
      <w:pPr>
        <w:pStyle w:val="Bezodstpw"/>
        <w:ind w:left="284" w:hanging="284"/>
        <w:jc w:val="both"/>
        <w:rPr>
          <w:rFonts w:ascii="Calibri" w:hAnsi="Calibri" w:cs="Calibri"/>
          <w:b/>
          <w:bCs/>
          <w:sz w:val="24"/>
          <w:szCs w:val="24"/>
        </w:rPr>
      </w:pPr>
      <w:r w:rsidRPr="00A479F0">
        <w:rPr>
          <w:rFonts w:ascii="Calibri" w:hAnsi="Calibri" w:cs="Calibri"/>
          <w:sz w:val="24"/>
          <w:szCs w:val="24"/>
        </w:rPr>
        <w:t>1. Komunikacja w postępowaniu o udzielenie zamówienia, w tym składanie ofert, wymiana informacji</w:t>
      </w:r>
      <w:r w:rsidR="00A479F0">
        <w:rPr>
          <w:rFonts w:ascii="Calibri" w:hAnsi="Calibri" w:cs="Calibri"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 xml:space="preserve">oraz przekazywanie dokumentów lub oświadczeń między Zamawiającym </w:t>
      </w:r>
      <w:r w:rsidR="00A479F0">
        <w:rPr>
          <w:rFonts w:ascii="Calibri" w:hAnsi="Calibri" w:cs="Calibri"/>
          <w:sz w:val="24"/>
          <w:szCs w:val="24"/>
        </w:rPr>
        <w:t xml:space="preserve">                       </w:t>
      </w:r>
      <w:r w:rsidRPr="00A479F0">
        <w:rPr>
          <w:rFonts w:ascii="Calibri" w:hAnsi="Calibri" w:cs="Calibri"/>
          <w:sz w:val="24"/>
          <w:szCs w:val="24"/>
        </w:rPr>
        <w:t>a Wykonawcą, z</w:t>
      </w:r>
      <w:r w:rsidR="00A479F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 xml:space="preserve">uwzględnieniem wyjątków określonych w ustawie, odbywa się przy użyciu środków komunikacji elektronicznej, o których mowa w ustawie z dnia 18 lipca 2002 r. </w:t>
      </w:r>
      <w:r w:rsidR="00A479F0">
        <w:rPr>
          <w:rFonts w:ascii="Calibri" w:hAnsi="Calibri" w:cs="Calibri"/>
          <w:sz w:val="24"/>
          <w:szCs w:val="24"/>
        </w:rPr>
        <w:t xml:space="preserve">                  </w:t>
      </w:r>
      <w:r w:rsidRPr="00A479F0">
        <w:rPr>
          <w:rFonts w:ascii="Calibri" w:hAnsi="Calibri" w:cs="Calibri"/>
          <w:sz w:val="24"/>
          <w:szCs w:val="24"/>
        </w:rPr>
        <w:t>o świadczeniu usług drogą</w:t>
      </w:r>
      <w:r w:rsidR="00A479F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 xml:space="preserve">elektroniczną (Dz. U. 2020 r. poz. 344 z </w:t>
      </w:r>
      <w:proofErr w:type="spellStart"/>
      <w:r w:rsidRPr="00A479F0">
        <w:rPr>
          <w:rFonts w:ascii="Calibri" w:hAnsi="Calibri" w:cs="Calibri"/>
          <w:sz w:val="24"/>
          <w:szCs w:val="24"/>
        </w:rPr>
        <w:t>późn</w:t>
      </w:r>
      <w:proofErr w:type="spellEnd"/>
      <w:r w:rsidRPr="00A479F0">
        <w:rPr>
          <w:rFonts w:ascii="Calibri" w:hAnsi="Calibri" w:cs="Calibri"/>
          <w:sz w:val="24"/>
          <w:szCs w:val="24"/>
        </w:rPr>
        <w:t xml:space="preserve">. zm.). </w:t>
      </w:r>
    </w:p>
    <w:p w14:paraId="6D6DCC3C" w14:textId="5CD5F205" w:rsidR="008C0A96" w:rsidRPr="00FC37CE" w:rsidRDefault="008C0A96" w:rsidP="00FC37CE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479F0">
        <w:rPr>
          <w:rFonts w:ascii="Calibri" w:hAnsi="Calibri" w:cs="Calibri"/>
          <w:sz w:val="24"/>
          <w:szCs w:val="24"/>
        </w:rPr>
        <w:t xml:space="preserve">2. </w:t>
      </w:r>
      <w:r w:rsidR="00FC37CE">
        <w:rPr>
          <w:rFonts w:ascii="Calibri" w:hAnsi="Calibri" w:cs="Calibri"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 xml:space="preserve">W postępowaniu o udzielenie zamówienia o wartości mniejszej niż progi unijne ofertę,  oświadczenie, o którym mowa w art. 125 ust. 1, składa się, pod rygorem nieważności, </w:t>
      </w:r>
      <w:r w:rsidR="00FC37CE">
        <w:rPr>
          <w:rFonts w:ascii="Calibri" w:hAnsi="Calibri" w:cs="Calibri"/>
          <w:sz w:val="24"/>
          <w:szCs w:val="24"/>
        </w:rPr>
        <w:t xml:space="preserve">            </w:t>
      </w:r>
      <w:r w:rsidRPr="00A479F0">
        <w:rPr>
          <w:rFonts w:ascii="Calibri" w:hAnsi="Calibri" w:cs="Calibri"/>
          <w:sz w:val="24"/>
          <w:szCs w:val="24"/>
        </w:rPr>
        <w:t>w formie</w:t>
      </w:r>
      <w:r w:rsidR="00FC37CE">
        <w:rPr>
          <w:rFonts w:ascii="Calibri" w:hAnsi="Calibri" w:cs="Calibri"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 xml:space="preserve">elektronicznej lub w postaci elektronicznej opatrzonej </w:t>
      </w:r>
      <w:r w:rsidRPr="00A479F0">
        <w:rPr>
          <w:rFonts w:ascii="Calibri" w:hAnsi="Calibri" w:cs="Calibri"/>
          <w:color w:val="000000"/>
          <w:sz w:val="24"/>
          <w:szCs w:val="24"/>
        </w:rPr>
        <w:t>kwalifikowanym podpisem elektronicznym, podpisem zaufanym  lub elektronicznym podpisem osobistym.</w:t>
      </w:r>
    </w:p>
    <w:p w14:paraId="60A6F0C0" w14:textId="11CDFF2B" w:rsidR="008C0A96" w:rsidRPr="00A479F0" w:rsidRDefault="008C0A96" w:rsidP="00FC37CE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479F0">
        <w:rPr>
          <w:rFonts w:ascii="Calibri" w:hAnsi="Calibri" w:cs="Calibri"/>
          <w:sz w:val="24"/>
          <w:szCs w:val="24"/>
        </w:rPr>
        <w:lastRenderedPageBreak/>
        <w:t xml:space="preserve">3. Komunikacja w postępowaniu odbywa się za pośrednictwem </w:t>
      </w:r>
      <w:bookmarkStart w:id="5" w:name="_Hlk72839132"/>
      <w:r w:rsidRPr="00A479F0">
        <w:rPr>
          <w:rFonts w:ascii="Calibri" w:hAnsi="Calibri" w:cs="Calibri"/>
          <w:sz w:val="24"/>
          <w:szCs w:val="24"/>
        </w:rPr>
        <w:t xml:space="preserve">Platformy zakupowej pod adresem  </w:t>
      </w:r>
      <w:bookmarkStart w:id="6" w:name="_Hlk71197348"/>
      <w:r w:rsidRPr="005F1DF8">
        <w:rPr>
          <w:rFonts w:ascii="Calibri" w:hAnsi="Calibri" w:cs="Calibri"/>
          <w:color w:val="0000CC"/>
          <w:sz w:val="24"/>
          <w:szCs w:val="24"/>
        </w:rPr>
        <w:fldChar w:fldCharType="begin"/>
      </w:r>
      <w:r w:rsidRPr="005F1DF8">
        <w:rPr>
          <w:rFonts w:ascii="Calibri" w:hAnsi="Calibri" w:cs="Calibri"/>
          <w:color w:val="0000CC"/>
          <w:sz w:val="24"/>
          <w:szCs w:val="24"/>
        </w:rPr>
        <w:instrText xml:space="preserve"> HYPERLINK "https://platformazakupowa.pl/sp_golub_dobrzyn" </w:instrText>
      </w:r>
      <w:r w:rsidRPr="005F1DF8">
        <w:rPr>
          <w:rFonts w:ascii="Calibri" w:hAnsi="Calibri" w:cs="Calibri"/>
          <w:color w:val="0000CC"/>
          <w:sz w:val="24"/>
          <w:szCs w:val="24"/>
        </w:rPr>
      </w:r>
      <w:r w:rsidRPr="005F1DF8">
        <w:rPr>
          <w:rFonts w:ascii="Calibri" w:hAnsi="Calibri" w:cs="Calibri"/>
          <w:color w:val="0000CC"/>
          <w:sz w:val="24"/>
          <w:szCs w:val="24"/>
        </w:rPr>
        <w:fldChar w:fldCharType="separate"/>
      </w:r>
      <w:r w:rsidRPr="005F1DF8">
        <w:rPr>
          <w:rStyle w:val="Hipercze"/>
          <w:rFonts w:ascii="Calibri" w:hAnsi="Calibri" w:cs="Calibri"/>
          <w:color w:val="0000CC"/>
          <w:sz w:val="24"/>
          <w:szCs w:val="24"/>
        </w:rPr>
        <w:t>https://platformazakupowa.pl/sp_golub_dobrzyn</w:t>
      </w:r>
      <w:bookmarkEnd w:id="6"/>
      <w:r w:rsidRPr="005F1DF8">
        <w:rPr>
          <w:rFonts w:ascii="Calibri" w:hAnsi="Calibri" w:cs="Calibri"/>
          <w:color w:val="0000CC"/>
          <w:sz w:val="24"/>
          <w:szCs w:val="24"/>
        </w:rPr>
        <w:fldChar w:fldCharType="end"/>
      </w:r>
      <w:bookmarkEnd w:id="5"/>
    </w:p>
    <w:p w14:paraId="3859CACE" w14:textId="2BA8BFE7" w:rsidR="008C0A96" w:rsidRPr="003B03CB" w:rsidRDefault="008C0A96" w:rsidP="008122F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479F0">
        <w:rPr>
          <w:rFonts w:ascii="Calibri" w:hAnsi="Calibri" w:cs="Calibri"/>
          <w:sz w:val="24"/>
          <w:szCs w:val="24"/>
        </w:rPr>
        <w:t>4.</w:t>
      </w:r>
      <w:r w:rsidR="008122F2">
        <w:rPr>
          <w:rFonts w:ascii="Calibri" w:hAnsi="Calibri" w:cs="Calibri"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>W przypadku awarii platformy, Zamawiający może również kontaktować</w:t>
      </w:r>
      <w:r w:rsidR="00FC37CE">
        <w:rPr>
          <w:rFonts w:ascii="Calibri" w:hAnsi="Calibri" w:cs="Calibri"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 xml:space="preserve">się </w:t>
      </w:r>
      <w:r w:rsidR="003B03CB">
        <w:rPr>
          <w:rFonts w:ascii="Calibri" w:hAnsi="Calibri" w:cs="Calibri"/>
          <w:sz w:val="24"/>
          <w:szCs w:val="24"/>
        </w:rPr>
        <w:t xml:space="preserve">                                     </w:t>
      </w:r>
      <w:r w:rsidR="008122F2">
        <w:rPr>
          <w:rFonts w:ascii="Calibri" w:hAnsi="Calibri" w:cs="Calibri"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>z Wykonawcami za</w:t>
      </w:r>
      <w:r w:rsidR="003B03CB">
        <w:rPr>
          <w:rFonts w:ascii="Calibri" w:hAnsi="Calibri" w:cs="Calibri"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>pośrednictwem poczty elektronicznej</w:t>
      </w:r>
      <w:r w:rsidR="00FC37CE">
        <w:rPr>
          <w:rFonts w:ascii="Calibri" w:hAnsi="Calibri" w:cs="Calibri"/>
          <w:sz w:val="24"/>
          <w:szCs w:val="24"/>
        </w:rPr>
        <w:t xml:space="preserve">, </w:t>
      </w:r>
      <w:r w:rsidRPr="00A479F0">
        <w:rPr>
          <w:rFonts w:ascii="Calibri" w:hAnsi="Calibri" w:cs="Calibri"/>
          <w:sz w:val="24"/>
          <w:szCs w:val="24"/>
        </w:rPr>
        <w:t xml:space="preserve">email: </w:t>
      </w:r>
      <w:hyperlink r:id="rId12" w:history="1">
        <w:r w:rsidRPr="005F1DF8">
          <w:rPr>
            <w:rStyle w:val="Hipercze"/>
            <w:rFonts w:ascii="Calibri" w:hAnsi="Calibri" w:cs="Calibri"/>
            <w:color w:val="0000CC"/>
            <w:sz w:val="24"/>
            <w:szCs w:val="24"/>
          </w:rPr>
          <w:t>zdp@golub-dobrzyn.com.pl</w:t>
        </w:r>
      </w:hyperlink>
      <w:r w:rsidRPr="00A479F0">
        <w:rPr>
          <w:rFonts w:ascii="Calibri" w:hAnsi="Calibri" w:cs="Calibri"/>
          <w:sz w:val="24"/>
          <w:szCs w:val="24"/>
        </w:rPr>
        <w:t xml:space="preserve"> a wszelkie informacje odnośnie postępowania zostaną umieszczone na stronie internetowej zamawiającego: </w:t>
      </w:r>
      <w:r w:rsidRPr="005F1DF8">
        <w:rPr>
          <w:rFonts w:ascii="Calibri" w:eastAsia="Times New Roman" w:hAnsi="Calibri" w:cs="Calibri"/>
          <w:color w:val="0000CC"/>
          <w:sz w:val="24"/>
          <w:szCs w:val="24"/>
          <w:lang w:eastAsia="zh-CN"/>
        </w:rPr>
        <w:t xml:space="preserve"> </w:t>
      </w:r>
      <w:hyperlink r:id="rId13" w:history="1">
        <w:r w:rsidRPr="005F1DF8">
          <w:rPr>
            <w:rStyle w:val="Hipercze"/>
            <w:rFonts w:ascii="Calibri" w:eastAsia="Times New Roman" w:hAnsi="Calibri" w:cs="Calibri"/>
            <w:color w:val="0000CC"/>
            <w:sz w:val="24"/>
            <w:szCs w:val="24"/>
            <w:lang w:eastAsia="zh-CN"/>
          </w:rPr>
          <w:t>http://www.bip.golub-dobrzyn.com.pl</w:t>
        </w:r>
      </w:hyperlink>
      <w:r w:rsidRPr="00A479F0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67C6094A" w14:textId="28C1D46E" w:rsidR="008C0A96" w:rsidRPr="00A479F0" w:rsidRDefault="008C0A96" w:rsidP="00FC37CE">
      <w:pPr>
        <w:pStyle w:val="Bezodstpw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479F0">
        <w:rPr>
          <w:rFonts w:ascii="Calibri" w:hAnsi="Calibri" w:cs="Calibri"/>
          <w:sz w:val="24"/>
          <w:szCs w:val="24"/>
        </w:rPr>
        <w:t>5.</w:t>
      </w:r>
      <w:r w:rsidR="008122F2">
        <w:rPr>
          <w:rFonts w:ascii="Calibri" w:hAnsi="Calibri" w:cs="Calibri"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 xml:space="preserve"> Regulamin korzystania z Platformy Zakupowej znajduje się pod adresem: </w:t>
      </w:r>
    </w:p>
    <w:p w14:paraId="335F4E86" w14:textId="2EFF4712" w:rsidR="008C0A96" w:rsidRPr="005F1DF8" w:rsidRDefault="008C0A96" w:rsidP="00FC37CE">
      <w:pPr>
        <w:pStyle w:val="Bezodstpw"/>
        <w:jc w:val="both"/>
        <w:rPr>
          <w:rFonts w:ascii="Calibri" w:hAnsi="Calibri" w:cs="Calibri"/>
          <w:color w:val="0000CC"/>
          <w:sz w:val="24"/>
          <w:szCs w:val="24"/>
        </w:rPr>
      </w:pPr>
      <w:r w:rsidRPr="00A479F0">
        <w:rPr>
          <w:rFonts w:ascii="Calibri" w:hAnsi="Calibri" w:cs="Calibri"/>
          <w:sz w:val="24"/>
          <w:szCs w:val="24"/>
        </w:rPr>
        <w:t xml:space="preserve">   </w:t>
      </w:r>
      <w:r w:rsidR="008122F2">
        <w:rPr>
          <w:rFonts w:ascii="Calibri" w:hAnsi="Calibri" w:cs="Calibri"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 xml:space="preserve"> </w:t>
      </w:r>
      <w:hyperlink r:id="rId14" w:history="1">
        <w:r w:rsidRPr="005F1DF8">
          <w:rPr>
            <w:rStyle w:val="Hipercze"/>
            <w:rFonts w:ascii="Calibri" w:hAnsi="Calibri" w:cs="Calibri"/>
            <w:color w:val="0000CC"/>
            <w:sz w:val="24"/>
            <w:szCs w:val="24"/>
          </w:rPr>
          <w:t>https://platformazakupowa.pl/strona/1-regulamin</w:t>
        </w:r>
      </w:hyperlink>
    </w:p>
    <w:p w14:paraId="5D4310DE" w14:textId="2DC93C92" w:rsidR="008C0A96" w:rsidRPr="00A479F0" w:rsidRDefault="008C0A96" w:rsidP="00E461B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479F0">
        <w:rPr>
          <w:rFonts w:ascii="Calibri" w:hAnsi="Calibri" w:cs="Calibri"/>
          <w:sz w:val="24"/>
          <w:szCs w:val="24"/>
        </w:rPr>
        <w:t xml:space="preserve">6. Zamawiający informuje, że instrukcje korzystania z Platformy Zakupowej dotyczące </w:t>
      </w:r>
      <w:r w:rsidR="00E461B0">
        <w:rPr>
          <w:rFonts w:ascii="Calibri" w:hAnsi="Calibri" w:cs="Calibri"/>
          <w:sz w:val="24"/>
          <w:szCs w:val="24"/>
        </w:rPr>
        <w:t xml:space="preserve">                 </w:t>
      </w:r>
      <w:r w:rsidRPr="00A479F0">
        <w:rPr>
          <w:rFonts w:ascii="Calibri" w:hAnsi="Calibri" w:cs="Calibri"/>
          <w:sz w:val="24"/>
          <w:szCs w:val="24"/>
        </w:rPr>
        <w:t>w szczególności  logowania, pobierania dokumentacji, składania wniosków o wyjaśnienie treści SWZ,</w:t>
      </w:r>
      <w:r w:rsidR="003B03CB">
        <w:rPr>
          <w:rFonts w:ascii="Calibri" w:hAnsi="Calibri" w:cs="Calibri"/>
          <w:sz w:val="24"/>
          <w:szCs w:val="24"/>
        </w:rPr>
        <w:t xml:space="preserve"> </w:t>
      </w:r>
      <w:r w:rsidRPr="00A479F0">
        <w:rPr>
          <w:rFonts w:ascii="Calibri" w:hAnsi="Calibri" w:cs="Calibri"/>
          <w:sz w:val="24"/>
          <w:szCs w:val="24"/>
        </w:rPr>
        <w:t>składania ofert</w:t>
      </w:r>
      <w:r w:rsidR="00270682" w:rsidRPr="00A479F0">
        <w:rPr>
          <w:rFonts w:ascii="Calibri" w:hAnsi="Calibri" w:cs="Calibri"/>
          <w:sz w:val="24"/>
          <w:szCs w:val="24"/>
        </w:rPr>
        <w:t xml:space="preserve"> na Platformie</w:t>
      </w:r>
      <w:r w:rsidRPr="00A479F0">
        <w:rPr>
          <w:rFonts w:ascii="Calibri" w:hAnsi="Calibri" w:cs="Calibri"/>
          <w:sz w:val="24"/>
          <w:szCs w:val="24"/>
        </w:rPr>
        <w:t xml:space="preserve">  Zakupowej znajdują się w zakładce „Instrukcje dla Wykonawców” na stronie  </w:t>
      </w:r>
      <w:hyperlink r:id="rId15" w:history="1">
        <w:r w:rsidRPr="005F1DF8">
          <w:rPr>
            <w:rStyle w:val="Hipercze"/>
            <w:rFonts w:ascii="Calibri" w:hAnsi="Calibri" w:cs="Calibri"/>
            <w:color w:val="0000CC"/>
            <w:sz w:val="24"/>
            <w:szCs w:val="24"/>
          </w:rPr>
          <w:t>http://platformazakupowa.pl/strona/45-instrukcje</w:t>
        </w:r>
      </w:hyperlink>
    </w:p>
    <w:p w14:paraId="5D344BE3" w14:textId="26C2D1EA" w:rsidR="008C0A96" w:rsidRPr="00A479F0" w:rsidRDefault="00E461B0" w:rsidP="00FC37CE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8C0A96" w:rsidRPr="00A479F0">
        <w:rPr>
          <w:rFonts w:ascii="Calibri" w:hAnsi="Calibri" w:cs="Calibri"/>
          <w:sz w:val="24"/>
          <w:szCs w:val="24"/>
        </w:rPr>
        <w:t>.</w:t>
      </w:r>
      <w:r w:rsidR="00FC37CE">
        <w:rPr>
          <w:rFonts w:ascii="Calibri" w:hAnsi="Calibri" w:cs="Calibri"/>
          <w:sz w:val="24"/>
          <w:szCs w:val="24"/>
        </w:rPr>
        <w:t xml:space="preserve"> </w:t>
      </w:r>
      <w:r w:rsidR="008C0A96" w:rsidRPr="00A479F0">
        <w:rPr>
          <w:rFonts w:ascii="Calibri" w:hAnsi="Calibri" w:cs="Calibri"/>
          <w:sz w:val="24"/>
          <w:szCs w:val="24"/>
        </w:rPr>
        <w:t xml:space="preserve">Minimalne wymagania techniczne umożliwiające korzystanie ze Strony platformazakupowa.pl to przeglądarka internetowa Internet Explorer, Chrome i FireFox </w:t>
      </w:r>
      <w:r w:rsidR="00FC37CE">
        <w:rPr>
          <w:rFonts w:ascii="Calibri" w:hAnsi="Calibri" w:cs="Calibri"/>
          <w:sz w:val="24"/>
          <w:szCs w:val="24"/>
        </w:rPr>
        <w:t xml:space="preserve">       </w:t>
      </w:r>
      <w:r w:rsidR="008C0A96" w:rsidRPr="00A479F0">
        <w:rPr>
          <w:rFonts w:ascii="Calibri" w:hAnsi="Calibri" w:cs="Calibri"/>
          <w:sz w:val="24"/>
          <w:szCs w:val="24"/>
        </w:rPr>
        <w:t xml:space="preserve">w najnowszej dostępnej wersji, z włączoną obsługą języka </w:t>
      </w:r>
      <w:proofErr w:type="spellStart"/>
      <w:r w:rsidR="008C0A96" w:rsidRPr="00A479F0">
        <w:rPr>
          <w:rFonts w:ascii="Calibri" w:hAnsi="Calibri" w:cs="Calibri"/>
          <w:sz w:val="24"/>
          <w:szCs w:val="24"/>
        </w:rPr>
        <w:t>Javascript</w:t>
      </w:r>
      <w:proofErr w:type="spellEnd"/>
      <w:r w:rsidR="008C0A96" w:rsidRPr="00A479F0">
        <w:rPr>
          <w:rFonts w:ascii="Calibri" w:hAnsi="Calibri" w:cs="Calibri"/>
          <w:sz w:val="24"/>
          <w:szCs w:val="24"/>
        </w:rPr>
        <w:t>, akceptująca pliki typu „</w:t>
      </w:r>
      <w:proofErr w:type="spellStart"/>
      <w:r w:rsidR="008C0A96" w:rsidRPr="00A479F0">
        <w:rPr>
          <w:rFonts w:ascii="Calibri" w:hAnsi="Calibri" w:cs="Calibri"/>
          <w:sz w:val="24"/>
          <w:szCs w:val="24"/>
        </w:rPr>
        <w:t>cookies</w:t>
      </w:r>
      <w:proofErr w:type="spellEnd"/>
      <w:r w:rsidR="008C0A96" w:rsidRPr="00A479F0">
        <w:rPr>
          <w:rFonts w:ascii="Calibri" w:hAnsi="Calibri" w:cs="Calibri"/>
          <w:sz w:val="24"/>
          <w:szCs w:val="24"/>
        </w:rPr>
        <w:t xml:space="preserve">” oraz łącze internetowe o przepustowości co najmniej 256 </w:t>
      </w:r>
      <w:proofErr w:type="spellStart"/>
      <w:r w:rsidR="008C0A96" w:rsidRPr="00A479F0">
        <w:rPr>
          <w:rFonts w:ascii="Calibri" w:hAnsi="Calibri" w:cs="Calibri"/>
          <w:sz w:val="24"/>
          <w:szCs w:val="24"/>
        </w:rPr>
        <w:t>kbit</w:t>
      </w:r>
      <w:proofErr w:type="spellEnd"/>
      <w:r w:rsidR="008C0A96" w:rsidRPr="00A479F0">
        <w:rPr>
          <w:rFonts w:ascii="Calibri" w:hAnsi="Calibri" w:cs="Calibri"/>
          <w:sz w:val="24"/>
          <w:szCs w:val="24"/>
        </w:rPr>
        <w:t>/s. platformazakupowa.pl jest zoptymalizowana dla mniejszej rozdzielczości ekranu 1024</w:t>
      </w:r>
      <w:r w:rsidR="008122F2">
        <w:rPr>
          <w:rFonts w:ascii="Calibri" w:hAnsi="Calibri" w:cs="Calibri"/>
          <w:sz w:val="24"/>
          <w:szCs w:val="24"/>
        </w:rPr>
        <w:t xml:space="preserve"> </w:t>
      </w:r>
      <w:r w:rsidR="008C0A96" w:rsidRPr="00A479F0">
        <w:rPr>
          <w:rFonts w:ascii="Calibri" w:hAnsi="Calibri" w:cs="Calibri"/>
          <w:sz w:val="24"/>
          <w:szCs w:val="24"/>
        </w:rPr>
        <w:t>x768 pikseli.</w:t>
      </w:r>
    </w:p>
    <w:p w14:paraId="34E110A3" w14:textId="77777777" w:rsidR="00EE1713" w:rsidRPr="008122F2" w:rsidRDefault="00EE1713" w:rsidP="00152D59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B14A816" w14:textId="7AF42C27" w:rsidR="00152D59" w:rsidRPr="00E461B0" w:rsidRDefault="00152D59" w:rsidP="00152D59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461B0">
        <w:rPr>
          <w:rFonts w:ascii="Calibri" w:hAnsi="Calibri" w:cs="Calibri"/>
          <w:b/>
          <w:bCs/>
          <w:sz w:val="24"/>
          <w:szCs w:val="24"/>
        </w:rPr>
        <w:t>Rozdział X</w:t>
      </w:r>
      <w:r w:rsidR="008C4B3A">
        <w:rPr>
          <w:rFonts w:ascii="Calibri" w:hAnsi="Calibri" w:cs="Calibri"/>
          <w:b/>
          <w:bCs/>
          <w:sz w:val="24"/>
          <w:szCs w:val="24"/>
        </w:rPr>
        <w:t>II</w:t>
      </w:r>
    </w:p>
    <w:p w14:paraId="72813506" w14:textId="77777777" w:rsidR="00152D59" w:rsidRPr="00E461B0" w:rsidRDefault="00152D59" w:rsidP="00152D59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7" w:name="_Hlk79486961"/>
      <w:r w:rsidRPr="00E461B0">
        <w:rPr>
          <w:rFonts w:ascii="Calibri" w:hAnsi="Calibri" w:cs="Calibri"/>
          <w:b/>
          <w:bCs/>
          <w:sz w:val="24"/>
          <w:szCs w:val="24"/>
        </w:rPr>
        <w:t>Opis sposobu udzielania wyjaśnień treści SWZ</w:t>
      </w:r>
    </w:p>
    <w:bookmarkEnd w:id="7"/>
    <w:p w14:paraId="61DC09A2" w14:textId="77777777" w:rsidR="00152D59" w:rsidRPr="008122F2" w:rsidRDefault="00152D59" w:rsidP="00E461B0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DB45BF7" w14:textId="12A69ADE" w:rsidR="00152D59" w:rsidRPr="00E461B0" w:rsidRDefault="00152D59" w:rsidP="00E461B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61B0">
        <w:rPr>
          <w:rFonts w:ascii="Calibri" w:hAnsi="Calibri" w:cs="Calibri"/>
          <w:sz w:val="24"/>
          <w:szCs w:val="24"/>
        </w:rPr>
        <w:t xml:space="preserve">1. Wykonawca może zwrócić się do Zamawiającego z wnioskiem o wyjaśnienie treści SWZ,  przekazanym za pośrednictwem Platformy. </w:t>
      </w:r>
    </w:p>
    <w:p w14:paraId="0B3903CD" w14:textId="77777777" w:rsidR="00152D59" w:rsidRPr="00E461B0" w:rsidRDefault="00152D59" w:rsidP="00E461B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461B0">
        <w:rPr>
          <w:rFonts w:ascii="Calibri" w:hAnsi="Calibri" w:cs="Calibri"/>
          <w:sz w:val="24"/>
          <w:szCs w:val="24"/>
        </w:rPr>
        <w:t xml:space="preserve">2. Zamawiający udzieli wyjaśnień niezwłocznie, jednak nie później niż na 2 dni przed upływem </w:t>
      </w:r>
    </w:p>
    <w:p w14:paraId="10632F7C" w14:textId="626D255E" w:rsidR="00152D59" w:rsidRPr="00E461B0" w:rsidRDefault="00152D59" w:rsidP="00E461B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61B0">
        <w:rPr>
          <w:rFonts w:ascii="Calibri" w:hAnsi="Calibri" w:cs="Calibri"/>
          <w:sz w:val="24"/>
          <w:szCs w:val="24"/>
        </w:rPr>
        <w:t xml:space="preserve">    terminu składania ofert, pod warunkiem że wniosek o wyjaśnienie treści SWZ wpłynął do</w:t>
      </w:r>
      <w:r w:rsidR="00E461B0">
        <w:rPr>
          <w:rFonts w:ascii="Calibri" w:hAnsi="Calibri" w:cs="Calibri"/>
          <w:sz w:val="24"/>
          <w:szCs w:val="24"/>
        </w:rPr>
        <w:t xml:space="preserve"> </w:t>
      </w:r>
      <w:r w:rsidRPr="00E461B0">
        <w:rPr>
          <w:rFonts w:ascii="Calibri" w:hAnsi="Calibri" w:cs="Calibri"/>
          <w:sz w:val="24"/>
          <w:szCs w:val="24"/>
        </w:rPr>
        <w:t xml:space="preserve">Zamawiającego nie później niż na 4 dni przed upływem terminu składania ofert. </w:t>
      </w:r>
    </w:p>
    <w:p w14:paraId="48217333" w14:textId="77777777" w:rsidR="00152D59" w:rsidRPr="00E461B0" w:rsidRDefault="00152D59" w:rsidP="00E461B0">
      <w:pPr>
        <w:pStyle w:val="Bezodstpw"/>
        <w:jc w:val="both"/>
        <w:rPr>
          <w:rFonts w:ascii="Calibri" w:hAnsi="Calibri" w:cs="Calibri"/>
          <w:color w:val="000000"/>
          <w:sz w:val="24"/>
          <w:szCs w:val="24"/>
        </w:rPr>
      </w:pPr>
      <w:r w:rsidRPr="00E461B0">
        <w:rPr>
          <w:rFonts w:ascii="Calibri" w:hAnsi="Calibri" w:cs="Calibri"/>
          <w:sz w:val="24"/>
          <w:szCs w:val="24"/>
        </w:rPr>
        <w:t>3</w:t>
      </w:r>
      <w:r w:rsidRPr="00E461B0">
        <w:rPr>
          <w:rFonts w:ascii="Calibri" w:hAnsi="Calibri" w:cs="Calibri"/>
          <w:color w:val="000000"/>
          <w:sz w:val="24"/>
          <w:szCs w:val="24"/>
        </w:rPr>
        <w:t xml:space="preserve">. Jeżeli  wniosek o wyjaśnienie treści SWZ nie wpłynie w terminie, o którym mowa w punkcie </w:t>
      </w:r>
    </w:p>
    <w:p w14:paraId="464D4C7C" w14:textId="77777777" w:rsidR="00152D59" w:rsidRPr="00E461B0" w:rsidRDefault="00152D59" w:rsidP="00E461B0">
      <w:pPr>
        <w:pStyle w:val="Bezodstpw"/>
        <w:jc w:val="both"/>
        <w:rPr>
          <w:rFonts w:ascii="Calibri" w:hAnsi="Calibri" w:cs="Calibri"/>
          <w:color w:val="000000"/>
          <w:sz w:val="24"/>
          <w:szCs w:val="24"/>
        </w:rPr>
      </w:pPr>
      <w:r w:rsidRPr="00E461B0">
        <w:rPr>
          <w:rFonts w:ascii="Calibri" w:hAnsi="Calibri" w:cs="Calibri"/>
          <w:color w:val="000000"/>
          <w:sz w:val="24"/>
          <w:szCs w:val="24"/>
        </w:rPr>
        <w:t xml:space="preserve">    powyżej Zamawiający nie ma obowiązku udzielania wyjaśnień SWZ. </w:t>
      </w:r>
    </w:p>
    <w:p w14:paraId="17F9B54B" w14:textId="5F052385" w:rsidR="00152D59" w:rsidRPr="00E461B0" w:rsidRDefault="00152D59" w:rsidP="00E461B0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E461B0">
        <w:rPr>
          <w:rFonts w:ascii="Calibri" w:hAnsi="Calibri" w:cs="Calibri"/>
          <w:color w:val="000000"/>
          <w:sz w:val="24"/>
          <w:szCs w:val="24"/>
        </w:rPr>
        <w:t>4. Przedłużenie terminu składania ofert, nie wpływa na bieg składania wniosku o wyjaśnienie treści SWZ.</w:t>
      </w:r>
    </w:p>
    <w:p w14:paraId="3CC2AE7F" w14:textId="69547333" w:rsidR="00152D59" w:rsidRPr="00E461B0" w:rsidRDefault="00152D59" w:rsidP="00624CED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E461B0">
        <w:rPr>
          <w:rFonts w:ascii="Calibri" w:hAnsi="Calibri" w:cs="Calibri"/>
          <w:color w:val="000000"/>
          <w:sz w:val="24"/>
          <w:szCs w:val="24"/>
        </w:rPr>
        <w:t xml:space="preserve">5. Treść zapytań wraz z wyjaśnieniami Zamawiający udostępni na Platformie zakupowej pod </w:t>
      </w:r>
      <w:r w:rsidR="00E461B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61B0">
        <w:rPr>
          <w:rFonts w:ascii="Calibri" w:hAnsi="Calibri" w:cs="Calibri"/>
          <w:color w:val="000000"/>
          <w:sz w:val="24"/>
          <w:szCs w:val="24"/>
        </w:rPr>
        <w:t>adresem</w:t>
      </w:r>
      <w:r w:rsidR="00624CED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16" w:history="1">
        <w:r w:rsidR="00624CED" w:rsidRPr="005F1DF8">
          <w:rPr>
            <w:rStyle w:val="Hipercze"/>
            <w:rFonts w:ascii="Calibri" w:hAnsi="Calibri" w:cs="Calibri"/>
            <w:color w:val="0000CC"/>
            <w:sz w:val="24"/>
            <w:szCs w:val="24"/>
          </w:rPr>
          <w:t>https://platformazakupowa.pl/sp_golub_dobrzyn</w:t>
        </w:r>
      </w:hyperlink>
      <w:r w:rsidRPr="00E461B0">
        <w:rPr>
          <w:rFonts w:ascii="Calibri" w:hAnsi="Calibri" w:cs="Calibri"/>
          <w:color w:val="000000"/>
          <w:sz w:val="24"/>
          <w:szCs w:val="24"/>
        </w:rPr>
        <w:t>, bez ujawniania źródła zapytania.</w:t>
      </w:r>
    </w:p>
    <w:p w14:paraId="0E800BD1" w14:textId="643C2B65" w:rsidR="00152D59" w:rsidRPr="00E461B0" w:rsidRDefault="00152D59" w:rsidP="00624CED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E461B0">
        <w:rPr>
          <w:rFonts w:ascii="Calibri" w:hAnsi="Calibri" w:cs="Calibri"/>
          <w:color w:val="000000"/>
          <w:sz w:val="24"/>
          <w:szCs w:val="24"/>
        </w:rPr>
        <w:t xml:space="preserve">6. W uzasadnionych przypadkach Zamawiający może przed upływem terminu składania ofert </w:t>
      </w:r>
      <w:r w:rsidR="00624C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61B0">
        <w:rPr>
          <w:rFonts w:ascii="Calibri" w:hAnsi="Calibri" w:cs="Calibri"/>
          <w:color w:val="000000"/>
          <w:sz w:val="24"/>
          <w:szCs w:val="24"/>
        </w:rPr>
        <w:t>zmienić</w:t>
      </w:r>
      <w:r w:rsidR="00E461B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61B0">
        <w:rPr>
          <w:rFonts w:ascii="Calibri" w:hAnsi="Calibri" w:cs="Calibri"/>
          <w:color w:val="000000"/>
          <w:sz w:val="24"/>
          <w:szCs w:val="24"/>
        </w:rPr>
        <w:t>treść SWZ. Dokonaną zmianę treści SWZ Zamawiający udostępni na Platformie zakupowej pod</w:t>
      </w:r>
      <w:r w:rsidR="00E461B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61B0">
        <w:rPr>
          <w:rFonts w:ascii="Calibri" w:hAnsi="Calibri" w:cs="Calibri"/>
          <w:color w:val="000000"/>
          <w:sz w:val="24"/>
          <w:szCs w:val="24"/>
        </w:rPr>
        <w:t xml:space="preserve">adresem </w:t>
      </w:r>
      <w:hyperlink r:id="rId17" w:history="1">
        <w:r w:rsidRPr="005F1DF8">
          <w:rPr>
            <w:rStyle w:val="Hipercze"/>
            <w:rFonts w:ascii="Calibri" w:hAnsi="Calibri" w:cs="Calibri"/>
            <w:color w:val="0000CC"/>
            <w:sz w:val="24"/>
            <w:szCs w:val="24"/>
          </w:rPr>
          <w:t>https://platformazakupowa.pl/sp_golub_dobrzyn</w:t>
        </w:r>
      </w:hyperlink>
      <w:r w:rsidRPr="005F1DF8">
        <w:rPr>
          <w:rFonts w:ascii="Calibri" w:hAnsi="Calibri" w:cs="Calibri"/>
          <w:color w:val="0000CC"/>
          <w:sz w:val="24"/>
          <w:szCs w:val="24"/>
        </w:rPr>
        <w:t>.</w:t>
      </w:r>
    </w:p>
    <w:p w14:paraId="29D3CE74" w14:textId="77777777" w:rsidR="00B00763" w:rsidRDefault="00B00763" w:rsidP="001F6B7F">
      <w:pPr>
        <w:pStyle w:val="Bezodstpw"/>
        <w:tabs>
          <w:tab w:val="left" w:pos="567"/>
        </w:tabs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4281E2E" w14:textId="5E757AD9" w:rsidR="00B00763" w:rsidRPr="008C4B3A" w:rsidRDefault="00B00763" w:rsidP="00B00763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4B3A">
        <w:rPr>
          <w:rFonts w:ascii="Calibri" w:hAnsi="Calibri" w:cs="Calibri"/>
          <w:b/>
          <w:bCs/>
          <w:sz w:val="24"/>
          <w:szCs w:val="24"/>
        </w:rPr>
        <w:t>Rozdział X</w:t>
      </w:r>
      <w:r w:rsidR="00152D59" w:rsidRPr="008C4B3A">
        <w:rPr>
          <w:rFonts w:ascii="Calibri" w:hAnsi="Calibri" w:cs="Calibri"/>
          <w:b/>
          <w:bCs/>
          <w:sz w:val="24"/>
          <w:szCs w:val="24"/>
        </w:rPr>
        <w:t>I</w:t>
      </w:r>
      <w:r w:rsidR="008C4B3A">
        <w:rPr>
          <w:rFonts w:ascii="Calibri" w:hAnsi="Calibri" w:cs="Calibri"/>
          <w:b/>
          <w:bCs/>
          <w:sz w:val="24"/>
          <w:szCs w:val="24"/>
        </w:rPr>
        <w:t>II</w:t>
      </w:r>
    </w:p>
    <w:p w14:paraId="521AB542" w14:textId="77777777" w:rsidR="00B00763" w:rsidRPr="008C4B3A" w:rsidRDefault="00B00763" w:rsidP="00B00763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4B3A">
        <w:rPr>
          <w:rFonts w:ascii="Calibri" w:hAnsi="Calibri" w:cs="Calibri"/>
          <w:b/>
          <w:bCs/>
          <w:sz w:val="24"/>
          <w:szCs w:val="24"/>
        </w:rPr>
        <w:t>Opis sposobu obliczania ceny</w:t>
      </w:r>
    </w:p>
    <w:p w14:paraId="65A88A0E" w14:textId="77777777" w:rsidR="00B00763" w:rsidRPr="008C4B3A" w:rsidRDefault="00B00763" w:rsidP="00B007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5CF17792" w14:textId="0FEF2CE3" w:rsidR="00B00763" w:rsidRPr="008C4B3A" w:rsidRDefault="00B00763" w:rsidP="008C4B3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t xml:space="preserve">1. Wykonawca podaje cenę za realizację przedmiotu zamówienia zgodnie ze wzorem Formularza Ofertowego, stanowiącego </w:t>
      </w:r>
      <w:r w:rsidRPr="008C4B3A">
        <w:rPr>
          <w:rFonts w:ascii="Calibri" w:hAnsi="Calibri" w:cs="Calibri"/>
          <w:b/>
          <w:bCs/>
          <w:sz w:val="24"/>
          <w:szCs w:val="24"/>
        </w:rPr>
        <w:t>Załącznik nr 1 do SWZ</w:t>
      </w:r>
      <w:r w:rsidR="000A6D14" w:rsidRPr="008C4B3A">
        <w:rPr>
          <w:rFonts w:ascii="Calibri" w:hAnsi="Calibri" w:cs="Calibri"/>
          <w:b/>
          <w:bCs/>
          <w:sz w:val="24"/>
          <w:szCs w:val="24"/>
        </w:rPr>
        <w:t xml:space="preserve"> (dla części nr 1,</w:t>
      </w:r>
      <w:r w:rsidR="00AF5A65">
        <w:rPr>
          <w:rFonts w:ascii="Calibri" w:hAnsi="Calibri" w:cs="Calibri"/>
          <w:b/>
          <w:bCs/>
          <w:sz w:val="24"/>
          <w:szCs w:val="24"/>
        </w:rPr>
        <w:t xml:space="preserve"> nr</w:t>
      </w:r>
      <w:r w:rsidR="000A6D14" w:rsidRPr="008C4B3A">
        <w:rPr>
          <w:rFonts w:ascii="Calibri" w:hAnsi="Calibri" w:cs="Calibri"/>
          <w:b/>
          <w:bCs/>
          <w:sz w:val="24"/>
          <w:szCs w:val="24"/>
        </w:rPr>
        <w:t xml:space="preserve"> 2</w:t>
      </w:r>
      <w:r w:rsidR="008122F2">
        <w:rPr>
          <w:rFonts w:ascii="Calibri" w:hAnsi="Calibri" w:cs="Calibri"/>
          <w:b/>
          <w:bCs/>
          <w:sz w:val="24"/>
          <w:szCs w:val="24"/>
        </w:rPr>
        <w:t xml:space="preserve"> i</w:t>
      </w:r>
      <w:r w:rsidR="00AF5A65">
        <w:rPr>
          <w:rFonts w:ascii="Calibri" w:hAnsi="Calibri" w:cs="Calibri"/>
          <w:b/>
          <w:bCs/>
          <w:sz w:val="24"/>
          <w:szCs w:val="24"/>
        </w:rPr>
        <w:t xml:space="preserve"> nr</w:t>
      </w:r>
      <w:r w:rsidR="008122F2">
        <w:rPr>
          <w:rFonts w:ascii="Calibri" w:hAnsi="Calibri" w:cs="Calibri"/>
          <w:b/>
          <w:bCs/>
          <w:sz w:val="24"/>
          <w:szCs w:val="24"/>
        </w:rPr>
        <w:t xml:space="preserve"> 3</w:t>
      </w:r>
      <w:r w:rsidR="000A6D14" w:rsidRPr="008C4B3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25291" w:rsidRPr="008C4B3A">
        <w:rPr>
          <w:rFonts w:ascii="Calibri" w:hAnsi="Calibri" w:cs="Calibri"/>
          <w:b/>
          <w:bCs/>
          <w:sz w:val="24"/>
          <w:szCs w:val="24"/>
        </w:rPr>
        <w:t>)</w:t>
      </w:r>
      <w:r w:rsidR="000A6D14" w:rsidRPr="008C4B3A">
        <w:rPr>
          <w:rFonts w:ascii="Calibri" w:hAnsi="Calibri" w:cs="Calibri"/>
          <w:b/>
          <w:bCs/>
          <w:sz w:val="24"/>
          <w:szCs w:val="24"/>
        </w:rPr>
        <w:t>.</w:t>
      </w:r>
      <w:r w:rsidRPr="008C4B3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684FC19" w14:textId="77777777" w:rsidR="00B00763" w:rsidRPr="008C4B3A" w:rsidRDefault="00B00763" w:rsidP="008C4B3A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t xml:space="preserve">2. Cena ofertowa brutto musi uwzględniać wszystkie koszty związane z realizacją przedmiotu </w:t>
      </w:r>
    </w:p>
    <w:p w14:paraId="0D0ED1D4" w14:textId="26EE5948" w:rsidR="00B00763" w:rsidRPr="008C4B3A" w:rsidRDefault="008C4B3A" w:rsidP="008C4B3A">
      <w:pPr>
        <w:pStyle w:val="Bezodstpw"/>
        <w:ind w:left="284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B00763" w:rsidRPr="008C4B3A">
        <w:rPr>
          <w:rFonts w:ascii="Calibri" w:hAnsi="Calibri" w:cs="Calibri"/>
          <w:sz w:val="24"/>
          <w:szCs w:val="24"/>
        </w:rPr>
        <w:t xml:space="preserve">zamówienia zgodnie z opisem przedmiotu zamówienia oraz istotnymi postanowieniami </w:t>
      </w:r>
      <w:r>
        <w:rPr>
          <w:rFonts w:ascii="Calibri" w:hAnsi="Calibri" w:cs="Calibri"/>
          <w:sz w:val="24"/>
          <w:szCs w:val="24"/>
        </w:rPr>
        <w:t xml:space="preserve"> </w:t>
      </w:r>
      <w:r w:rsidR="00B00763" w:rsidRPr="008C4B3A">
        <w:rPr>
          <w:rFonts w:ascii="Calibri" w:hAnsi="Calibri" w:cs="Calibri"/>
          <w:sz w:val="24"/>
          <w:szCs w:val="24"/>
        </w:rPr>
        <w:t>umowy określonymi w niniejszej SWZ. Stawka podatku VAT w przedmiotowym postępowaniu wynosi</w:t>
      </w:r>
      <w:r>
        <w:rPr>
          <w:rFonts w:ascii="Calibri" w:hAnsi="Calibri" w:cs="Calibri"/>
          <w:sz w:val="24"/>
          <w:szCs w:val="24"/>
        </w:rPr>
        <w:t xml:space="preserve"> </w:t>
      </w:r>
      <w:r w:rsidR="00B00763" w:rsidRPr="008C4B3A">
        <w:rPr>
          <w:rFonts w:ascii="Calibri" w:hAnsi="Calibri" w:cs="Calibri"/>
          <w:sz w:val="24"/>
          <w:szCs w:val="24"/>
        </w:rPr>
        <w:t xml:space="preserve">23 %. </w:t>
      </w:r>
    </w:p>
    <w:p w14:paraId="78352809" w14:textId="10B49D49" w:rsidR="00B00763" w:rsidRPr="008C4B3A" w:rsidRDefault="00B00763" w:rsidP="008C4B3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lastRenderedPageBreak/>
        <w:t>3. Cena podana na Formularzu Ofertowym jest ceną ostateczną, niepodlegającą negocjacj</w:t>
      </w:r>
      <w:r w:rsidR="0005517D" w:rsidRPr="008C4B3A">
        <w:rPr>
          <w:rFonts w:ascii="Calibri" w:hAnsi="Calibri" w:cs="Calibri"/>
          <w:sz w:val="24"/>
          <w:szCs w:val="24"/>
        </w:rPr>
        <w:t>om</w:t>
      </w:r>
      <w:r w:rsidRPr="008C4B3A">
        <w:rPr>
          <w:rFonts w:ascii="Calibri" w:hAnsi="Calibri" w:cs="Calibri"/>
          <w:sz w:val="24"/>
          <w:szCs w:val="24"/>
        </w:rPr>
        <w:t xml:space="preserve"> i</w:t>
      </w:r>
      <w:r w:rsidR="008C4B3A">
        <w:rPr>
          <w:rFonts w:ascii="Calibri" w:hAnsi="Calibri" w:cs="Calibri"/>
          <w:sz w:val="24"/>
          <w:szCs w:val="24"/>
        </w:rPr>
        <w:t xml:space="preserve"> </w:t>
      </w:r>
      <w:r w:rsidRPr="008C4B3A">
        <w:rPr>
          <w:rFonts w:ascii="Calibri" w:hAnsi="Calibri" w:cs="Calibri"/>
          <w:sz w:val="24"/>
          <w:szCs w:val="24"/>
        </w:rPr>
        <w:t xml:space="preserve">wyczerpującą wszelkie należności Wykonawcy wobec Zamawiającego związane </w:t>
      </w:r>
      <w:r w:rsidR="008C4B3A">
        <w:rPr>
          <w:rFonts w:ascii="Calibri" w:hAnsi="Calibri" w:cs="Calibri"/>
          <w:sz w:val="24"/>
          <w:szCs w:val="24"/>
        </w:rPr>
        <w:t xml:space="preserve">                       </w:t>
      </w:r>
      <w:r w:rsidRPr="008C4B3A">
        <w:rPr>
          <w:rFonts w:ascii="Calibri" w:hAnsi="Calibri" w:cs="Calibri"/>
          <w:sz w:val="24"/>
          <w:szCs w:val="24"/>
        </w:rPr>
        <w:t xml:space="preserve">z realizacją przedmiotu zamówienia. </w:t>
      </w:r>
    </w:p>
    <w:p w14:paraId="0776C03A" w14:textId="69895AAA" w:rsidR="00B00763" w:rsidRPr="008C4B3A" w:rsidRDefault="00B00763" w:rsidP="008C4B3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t xml:space="preserve">4. Cena oferty powinna być wyrażona w złotych polskich (PLN) z dokładnością do dwóch miejsc po przecinku. </w:t>
      </w:r>
    </w:p>
    <w:p w14:paraId="71B926DE" w14:textId="77777777" w:rsidR="00B00763" w:rsidRPr="008C4B3A" w:rsidRDefault="00B00763" w:rsidP="008C4B3A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t xml:space="preserve">5. Zamawiający nie przewiduje rozliczeń w walucie obcej. </w:t>
      </w:r>
    </w:p>
    <w:p w14:paraId="477004EB" w14:textId="3F6360AD" w:rsidR="00B00763" w:rsidRPr="008C4B3A" w:rsidRDefault="00B00763" w:rsidP="008C4B3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t>6. Jeżeli została złożona oferta, której wybór prowadziłby do powstania u zamawiającego obowiązku podatkowego zgodnie z ustawą z dnia 11 marca 2004 r. o podatku od towarów i usług (</w:t>
      </w:r>
      <w:r w:rsidR="00D85993">
        <w:rPr>
          <w:rFonts w:ascii="Calibri" w:hAnsi="Calibri" w:cs="Calibri"/>
          <w:sz w:val="24"/>
          <w:szCs w:val="24"/>
        </w:rPr>
        <w:t xml:space="preserve">t. j. </w:t>
      </w:r>
      <w:r w:rsidRPr="008C4B3A">
        <w:rPr>
          <w:rFonts w:ascii="Calibri" w:hAnsi="Calibri" w:cs="Calibri"/>
          <w:sz w:val="24"/>
          <w:szCs w:val="24"/>
        </w:rPr>
        <w:t>Dz. U. z 202</w:t>
      </w:r>
      <w:r w:rsidR="00A11CF8">
        <w:rPr>
          <w:rFonts w:ascii="Calibri" w:hAnsi="Calibri" w:cs="Calibri"/>
          <w:sz w:val="24"/>
          <w:szCs w:val="24"/>
        </w:rPr>
        <w:t>4</w:t>
      </w:r>
      <w:r w:rsidRPr="008C4B3A">
        <w:rPr>
          <w:rFonts w:ascii="Calibri" w:hAnsi="Calibri" w:cs="Calibri"/>
          <w:sz w:val="24"/>
          <w:szCs w:val="24"/>
        </w:rPr>
        <w:t xml:space="preserve"> r. poz. </w:t>
      </w:r>
      <w:r w:rsidR="00A11CF8">
        <w:rPr>
          <w:rFonts w:ascii="Calibri" w:hAnsi="Calibri" w:cs="Calibri"/>
          <w:sz w:val="24"/>
          <w:szCs w:val="24"/>
        </w:rPr>
        <w:t>361</w:t>
      </w:r>
      <w:r w:rsidR="00C25291" w:rsidRPr="008C4B3A">
        <w:rPr>
          <w:rFonts w:ascii="Calibri" w:hAnsi="Calibri" w:cs="Calibri"/>
          <w:sz w:val="24"/>
          <w:szCs w:val="24"/>
        </w:rPr>
        <w:t xml:space="preserve"> ze zm.</w:t>
      </w:r>
      <w:r w:rsidRPr="008C4B3A">
        <w:rPr>
          <w:rFonts w:ascii="Calibri" w:hAnsi="Calibri" w:cs="Calibri"/>
          <w:sz w:val="24"/>
          <w:szCs w:val="24"/>
        </w:rPr>
        <w:t>),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14:paraId="61B39469" w14:textId="001F2A10" w:rsidR="00B00763" w:rsidRPr="008C4B3A" w:rsidRDefault="00B00763" w:rsidP="008C4B3A">
      <w:pPr>
        <w:pStyle w:val="Bezodstpw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Pr="008C4B3A">
        <w:rPr>
          <w:rFonts w:ascii="Calibri" w:hAnsi="Calibri" w:cs="Calibri"/>
          <w:sz w:val="24"/>
          <w:szCs w:val="24"/>
        </w:rPr>
        <w:t xml:space="preserve">1) poinformowania zamawiającego, że wybór jego oferty będzie prowadził do powstania </w:t>
      </w:r>
      <w:r w:rsidR="008C4B3A">
        <w:rPr>
          <w:rFonts w:ascii="Calibri" w:hAnsi="Calibri" w:cs="Calibri"/>
          <w:sz w:val="24"/>
          <w:szCs w:val="24"/>
        </w:rPr>
        <w:t xml:space="preserve">            </w:t>
      </w:r>
      <w:r w:rsidRPr="008C4B3A">
        <w:rPr>
          <w:rFonts w:ascii="Calibri" w:hAnsi="Calibri" w:cs="Calibri"/>
          <w:sz w:val="24"/>
          <w:szCs w:val="24"/>
        </w:rPr>
        <w:t xml:space="preserve">u zamawiającego obowiązku podatkowego; </w:t>
      </w:r>
    </w:p>
    <w:p w14:paraId="6CE9BCB2" w14:textId="5EB73202" w:rsidR="00B00763" w:rsidRPr="008C4B3A" w:rsidRDefault="00B00763" w:rsidP="008C4B3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t xml:space="preserve"> 2) wskazania nazwy (rodzaju) towaru lub usługi, których dostawa lub świadczenie będą prowadziły do powstania obowiązku podatkowego; </w:t>
      </w:r>
    </w:p>
    <w:p w14:paraId="2EB324F9" w14:textId="7731F5A8" w:rsidR="00B00763" w:rsidRPr="008C4B3A" w:rsidRDefault="00B00763" w:rsidP="008C4B3A">
      <w:pPr>
        <w:pStyle w:val="Bezodstpw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t xml:space="preserve">    3)</w:t>
      </w:r>
      <w:r w:rsidR="008122F2">
        <w:rPr>
          <w:rFonts w:ascii="Calibri" w:hAnsi="Calibri" w:cs="Calibri"/>
          <w:sz w:val="24"/>
          <w:szCs w:val="24"/>
        </w:rPr>
        <w:t xml:space="preserve"> </w:t>
      </w:r>
      <w:r w:rsidRPr="008C4B3A">
        <w:rPr>
          <w:rFonts w:ascii="Calibri" w:hAnsi="Calibri" w:cs="Calibri"/>
          <w:sz w:val="24"/>
          <w:szCs w:val="24"/>
        </w:rPr>
        <w:t xml:space="preserve">wskazania wartości towaru lub usługi objętego obowiązkiem podatkowym zamawiającego, bez kwoty podatku; </w:t>
      </w:r>
    </w:p>
    <w:p w14:paraId="33EBBC43" w14:textId="4BD12DEE" w:rsidR="00B00763" w:rsidRPr="008C4B3A" w:rsidRDefault="00B00763" w:rsidP="008C4B3A">
      <w:pPr>
        <w:pStyle w:val="Bezodstpw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t xml:space="preserve">    4) wskazania stawki podatku od towarów i usług, która zgodnie z wiedzą wykonawcy, będzie miała zastosowanie. </w:t>
      </w:r>
    </w:p>
    <w:p w14:paraId="75A2186C" w14:textId="77777777" w:rsidR="00B00763" w:rsidRPr="008C4B3A" w:rsidRDefault="00B00763" w:rsidP="008C4B3A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t xml:space="preserve">7. Wzór Formularza Ofertowego został opracowany przy założeniu, iż wybór oferty nie będzie </w:t>
      </w:r>
    </w:p>
    <w:p w14:paraId="2069AC18" w14:textId="0A24390A" w:rsidR="00B00763" w:rsidRPr="008C4B3A" w:rsidRDefault="00B00763" w:rsidP="008C4B3A">
      <w:pPr>
        <w:pStyle w:val="Bezodstpw"/>
        <w:ind w:left="284"/>
        <w:jc w:val="both"/>
        <w:rPr>
          <w:rFonts w:ascii="Calibri" w:hAnsi="Calibri" w:cs="Calibri"/>
          <w:sz w:val="24"/>
          <w:szCs w:val="24"/>
        </w:rPr>
      </w:pPr>
      <w:r w:rsidRPr="008C4B3A">
        <w:rPr>
          <w:rFonts w:ascii="Calibri" w:hAnsi="Calibri" w:cs="Calibri"/>
          <w:sz w:val="24"/>
          <w:szCs w:val="24"/>
        </w:rPr>
        <w:t xml:space="preserve">prowadzić do powstania u Zamawiającego obowiązku podatkowego w zakresie podatku VAT. </w:t>
      </w:r>
      <w:r w:rsidR="008C4B3A">
        <w:rPr>
          <w:rFonts w:ascii="Calibri" w:hAnsi="Calibri" w:cs="Calibri"/>
          <w:sz w:val="24"/>
          <w:szCs w:val="24"/>
        </w:rPr>
        <w:t xml:space="preserve"> </w:t>
      </w:r>
      <w:r w:rsidRPr="008C4B3A">
        <w:rPr>
          <w:rFonts w:ascii="Calibri" w:hAnsi="Calibri" w:cs="Calibri"/>
          <w:sz w:val="24"/>
          <w:szCs w:val="24"/>
        </w:rPr>
        <w:t xml:space="preserve">W przypadku, gdy Wykonawca zobowiązany jest złożyć oświadczenie o powstaniu </w:t>
      </w:r>
      <w:r w:rsidR="008C4B3A">
        <w:rPr>
          <w:rFonts w:ascii="Calibri" w:hAnsi="Calibri" w:cs="Calibri"/>
          <w:sz w:val="24"/>
          <w:szCs w:val="24"/>
        </w:rPr>
        <w:t xml:space="preserve">              </w:t>
      </w:r>
      <w:r w:rsidRPr="008C4B3A">
        <w:rPr>
          <w:rFonts w:ascii="Calibri" w:hAnsi="Calibri" w:cs="Calibri"/>
          <w:sz w:val="24"/>
          <w:szCs w:val="24"/>
        </w:rPr>
        <w:t xml:space="preserve">u Zamawiającego obowiązku podatkowego, to winien odpowiednio zmodyfikować treść formularza. </w:t>
      </w:r>
    </w:p>
    <w:p w14:paraId="44612078" w14:textId="77777777" w:rsidR="000B5210" w:rsidRDefault="000B5210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4826B6C0" w14:textId="22F59BDF" w:rsidR="00C25291" w:rsidRPr="008C4B3A" w:rsidRDefault="00C25291" w:rsidP="00C25291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8C4B3A">
        <w:rPr>
          <w:rFonts w:ascii="Calibri" w:hAnsi="Calibri" w:cs="Calibri"/>
          <w:b/>
          <w:bCs/>
          <w:sz w:val="24"/>
          <w:szCs w:val="24"/>
        </w:rPr>
        <w:t>Rozdział XI</w:t>
      </w:r>
      <w:r w:rsidR="008C4B3A" w:rsidRPr="008C4B3A">
        <w:rPr>
          <w:rFonts w:ascii="Calibri" w:hAnsi="Calibri" w:cs="Calibri"/>
          <w:b/>
          <w:bCs/>
          <w:sz w:val="24"/>
          <w:szCs w:val="24"/>
        </w:rPr>
        <w:t>V</w:t>
      </w:r>
    </w:p>
    <w:p w14:paraId="103DC7C8" w14:textId="77777777" w:rsidR="00C25291" w:rsidRPr="008C4B3A" w:rsidRDefault="00C25291" w:rsidP="00C25291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8C4B3A">
        <w:rPr>
          <w:rFonts w:ascii="Calibri" w:hAnsi="Calibri" w:cs="Calibri"/>
          <w:b/>
          <w:bCs/>
          <w:sz w:val="24"/>
          <w:szCs w:val="24"/>
        </w:rPr>
        <w:t>Opis kryteriów oceny ofert wraz z podaniem wag tych kryteriów i sposobu oceny ofert</w:t>
      </w:r>
    </w:p>
    <w:p w14:paraId="2D2609F1" w14:textId="77777777" w:rsidR="00C25291" w:rsidRPr="008C4B3A" w:rsidRDefault="00C25291" w:rsidP="00C25291">
      <w:pPr>
        <w:pStyle w:val="Bezodstpw"/>
        <w:spacing w:line="276" w:lineRule="auto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  <w:r w:rsidRPr="008C4B3A">
        <w:rPr>
          <w:rFonts w:ascii="Calibri" w:hAnsi="Calibri" w:cs="Calibri"/>
          <w:sz w:val="24"/>
          <w:szCs w:val="24"/>
        </w:rPr>
        <w:t xml:space="preserve"> </w:t>
      </w:r>
    </w:p>
    <w:p w14:paraId="65D64228" w14:textId="19D56F0C" w:rsidR="00C25291" w:rsidRPr="00AD55FD" w:rsidRDefault="00C25291" w:rsidP="00AD55F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E571DE">
        <w:rPr>
          <w:rFonts w:ascii="Calibri" w:hAnsi="Calibri" w:cs="Calibri"/>
          <w:sz w:val="24"/>
          <w:szCs w:val="24"/>
          <w:lang w:eastAsia="pl-PL"/>
        </w:rPr>
        <w:t>1. Przy wyborze najkorzystniejszej oferty Zamawiający będzie się kierował następującymi kryteriami oceny ofert dla części nr 1, części nr 2</w:t>
      </w:r>
      <w:r w:rsidR="00AD55FD">
        <w:rPr>
          <w:rFonts w:ascii="Calibri" w:hAnsi="Calibri" w:cs="Calibri"/>
          <w:sz w:val="24"/>
          <w:szCs w:val="24"/>
          <w:lang w:eastAsia="pl-PL"/>
        </w:rPr>
        <w:t xml:space="preserve"> i części nr 3</w:t>
      </w:r>
      <w:r w:rsidR="005F1DF8">
        <w:rPr>
          <w:rFonts w:ascii="Calibri" w:hAnsi="Calibri" w:cs="Calibri"/>
          <w:sz w:val="24"/>
          <w:szCs w:val="24"/>
          <w:lang w:eastAsia="pl-PL"/>
        </w:rPr>
        <w:t>:</w:t>
      </w:r>
    </w:p>
    <w:p w14:paraId="67B4E925" w14:textId="01064F5E" w:rsidR="00C25291" w:rsidRPr="00E571DE" w:rsidRDefault="00C25291" w:rsidP="001F6B7F">
      <w:pPr>
        <w:pStyle w:val="Bezodstpw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E571DE">
        <w:rPr>
          <w:rFonts w:ascii="Calibri" w:hAnsi="Calibri" w:cs="Calibri"/>
          <w:sz w:val="24"/>
          <w:szCs w:val="24"/>
          <w:lang w:eastAsia="pl-PL"/>
        </w:rPr>
        <w:t xml:space="preserve">    </w:t>
      </w:r>
      <w:r w:rsidRPr="00E571DE">
        <w:rPr>
          <w:rFonts w:ascii="Calibri" w:hAnsi="Calibri" w:cs="Calibri"/>
          <w:b/>
          <w:bCs/>
          <w:sz w:val="24"/>
          <w:szCs w:val="24"/>
          <w:lang w:eastAsia="pl-PL"/>
        </w:rPr>
        <w:t xml:space="preserve">a) </w:t>
      </w:r>
      <w:r w:rsidR="005F1DF8">
        <w:rPr>
          <w:rFonts w:ascii="Calibri" w:hAnsi="Calibri" w:cs="Calibri"/>
          <w:b/>
          <w:bCs/>
          <w:sz w:val="24"/>
          <w:szCs w:val="24"/>
          <w:lang w:eastAsia="pl-PL"/>
        </w:rPr>
        <w:t>c</w:t>
      </w:r>
      <w:r w:rsidRPr="00E571DE">
        <w:rPr>
          <w:rFonts w:ascii="Calibri" w:hAnsi="Calibri" w:cs="Calibri"/>
          <w:b/>
          <w:bCs/>
          <w:sz w:val="24"/>
          <w:szCs w:val="24"/>
          <w:lang w:eastAsia="pl-PL"/>
        </w:rPr>
        <w:t xml:space="preserve">ena </w:t>
      </w:r>
      <w:r w:rsidR="00E571DE">
        <w:rPr>
          <w:rFonts w:ascii="Calibri" w:hAnsi="Calibri" w:cs="Calibri"/>
          <w:b/>
          <w:bCs/>
          <w:sz w:val="24"/>
          <w:szCs w:val="24"/>
          <w:lang w:eastAsia="pl-PL"/>
        </w:rPr>
        <w:t>-</w:t>
      </w:r>
      <w:r w:rsidRPr="00E571DE">
        <w:rPr>
          <w:rFonts w:ascii="Calibri" w:hAnsi="Calibri" w:cs="Calibri"/>
          <w:b/>
          <w:bCs/>
          <w:sz w:val="24"/>
          <w:szCs w:val="24"/>
          <w:lang w:eastAsia="pl-PL"/>
        </w:rPr>
        <w:t xml:space="preserve"> waga kryterium 60 pkt</w:t>
      </w:r>
    </w:p>
    <w:p w14:paraId="226130DF" w14:textId="5655C847" w:rsidR="00C25291" w:rsidRPr="00E571DE" w:rsidRDefault="00C25291" w:rsidP="001F6B7F">
      <w:pPr>
        <w:pStyle w:val="Bezodstpw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E571DE">
        <w:rPr>
          <w:rFonts w:ascii="Calibri" w:hAnsi="Calibri" w:cs="Calibri"/>
          <w:b/>
          <w:bCs/>
          <w:sz w:val="24"/>
          <w:szCs w:val="24"/>
          <w:lang w:eastAsia="pl-PL"/>
        </w:rPr>
        <w:t xml:space="preserve">    b) </w:t>
      </w:r>
      <w:r w:rsidR="005F1DF8">
        <w:rPr>
          <w:rFonts w:ascii="Calibri" w:hAnsi="Calibri" w:cs="Calibri"/>
          <w:b/>
          <w:bCs/>
          <w:sz w:val="24"/>
          <w:szCs w:val="24"/>
          <w:lang w:eastAsia="pl-PL"/>
        </w:rPr>
        <w:t>t</w:t>
      </w:r>
      <w:r w:rsidRPr="00E571DE">
        <w:rPr>
          <w:rFonts w:ascii="Calibri" w:hAnsi="Calibri" w:cs="Calibri"/>
          <w:b/>
          <w:bCs/>
          <w:sz w:val="24"/>
          <w:szCs w:val="24"/>
          <w:lang w:eastAsia="pl-PL"/>
        </w:rPr>
        <w:t xml:space="preserve">ermin dostawy </w:t>
      </w:r>
      <w:r w:rsidR="00E571DE">
        <w:rPr>
          <w:rFonts w:ascii="Calibri" w:hAnsi="Calibri" w:cs="Calibri"/>
          <w:b/>
          <w:bCs/>
          <w:sz w:val="24"/>
          <w:szCs w:val="24"/>
          <w:lang w:eastAsia="pl-PL"/>
        </w:rPr>
        <w:t>-</w:t>
      </w:r>
      <w:r w:rsidRPr="00E571DE">
        <w:rPr>
          <w:rFonts w:ascii="Calibri" w:hAnsi="Calibri" w:cs="Calibri"/>
          <w:b/>
          <w:bCs/>
          <w:sz w:val="24"/>
          <w:szCs w:val="24"/>
          <w:lang w:eastAsia="pl-PL"/>
        </w:rPr>
        <w:t xml:space="preserve"> waga kryterium 40 pkt</w:t>
      </w:r>
    </w:p>
    <w:p w14:paraId="059C9B3B" w14:textId="77777777" w:rsidR="00C25291" w:rsidRPr="00E571DE" w:rsidRDefault="00C25291" w:rsidP="001F6B7F">
      <w:pPr>
        <w:pStyle w:val="Bezodstpw"/>
        <w:jc w:val="both"/>
        <w:rPr>
          <w:rFonts w:ascii="Calibri" w:hAnsi="Calibri" w:cs="Calibri"/>
          <w:b/>
          <w:bCs/>
          <w:sz w:val="16"/>
          <w:szCs w:val="16"/>
          <w:lang w:eastAsia="pl-PL"/>
        </w:rPr>
      </w:pPr>
    </w:p>
    <w:p w14:paraId="63FBCD18" w14:textId="77777777" w:rsidR="00C25291" w:rsidRPr="00E571DE" w:rsidRDefault="00C25291" w:rsidP="00EB20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sz w:val="24"/>
          <w:szCs w:val="24"/>
        </w:rPr>
        <w:t>2. Sposób obliczania wartości punktowej dla poszczególnych kryteriów:</w:t>
      </w:r>
    </w:p>
    <w:p w14:paraId="4DF8076E" w14:textId="51F8271D" w:rsidR="00C25291" w:rsidRPr="00E571DE" w:rsidRDefault="00C25291" w:rsidP="001F6B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b/>
          <w:bCs/>
          <w:sz w:val="24"/>
          <w:szCs w:val="24"/>
        </w:rPr>
        <w:t xml:space="preserve">    a) Kryterium „cena</w:t>
      </w:r>
      <w:r w:rsidRPr="00E571DE">
        <w:rPr>
          <w:rFonts w:ascii="Calibri" w:hAnsi="Calibri" w:cs="Calibri"/>
          <w:sz w:val="24"/>
          <w:szCs w:val="24"/>
        </w:rPr>
        <w:t>” - Ilość punktów w kryterium cena zostanie obliczona na podstawie</w:t>
      </w:r>
    </w:p>
    <w:p w14:paraId="3F41EE83" w14:textId="77777777" w:rsidR="00C25291" w:rsidRPr="00E571DE" w:rsidRDefault="00C25291" w:rsidP="001F6B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sz w:val="24"/>
          <w:szCs w:val="24"/>
        </w:rPr>
        <w:t xml:space="preserve">         poniższego wzoru:</w:t>
      </w:r>
    </w:p>
    <w:p w14:paraId="31CE18D3" w14:textId="45520A0E" w:rsidR="00C25291" w:rsidRPr="00E571DE" w:rsidRDefault="00C25291" w:rsidP="001F6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sz w:val="24"/>
          <w:szCs w:val="24"/>
        </w:rPr>
        <w:t xml:space="preserve">         - oferta o najniższej cenie otrzyma 60 pkt                                   </w:t>
      </w:r>
    </w:p>
    <w:p w14:paraId="3BA94597" w14:textId="5FA2A6D0" w:rsidR="00C25291" w:rsidRPr="00AD55FD" w:rsidRDefault="00C25291" w:rsidP="001F6B7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sz w:val="24"/>
          <w:szCs w:val="24"/>
        </w:rPr>
        <w:t xml:space="preserve">          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Pc=</m:t>
        </m:r>
        <m:f>
          <m:fPr>
            <m:ctrlPr>
              <w:rPr>
                <w:rFonts w:ascii="Cambria Math" w:hAnsi="Cambria Math" w:cs="Calibr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C min.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C bad</m:t>
            </m:r>
            <m:r>
              <w:rPr>
                <w:rFonts w:ascii="Cambria Math" w:hAnsi="Cambria Math" w:cs="Calibri"/>
                <w:sz w:val="24"/>
                <w:szCs w:val="24"/>
              </w:rPr>
              <m:t>.</m:t>
            </m:r>
          </m:den>
        </m:f>
      </m:oMath>
      <w:r w:rsidRPr="00CF1FA0">
        <w:rPr>
          <w:rFonts w:ascii="Calibri" w:hAnsi="Calibri" w:cs="Calibri"/>
          <w:sz w:val="16"/>
          <w:szCs w:val="16"/>
        </w:rPr>
        <w:t xml:space="preserve"> </w:t>
      </w:r>
      <w:r w:rsidR="00CF1FA0" w:rsidRPr="00CF1FA0">
        <w:rPr>
          <w:rFonts w:ascii="Calibri" w:hAnsi="Calibri" w:cs="Calibri"/>
          <w:sz w:val="16"/>
          <w:szCs w:val="16"/>
        </w:rPr>
        <w:t>X</w:t>
      </w:r>
      <w:r w:rsidR="00CF1FA0">
        <w:rPr>
          <w:rFonts w:ascii="Calibri" w:hAnsi="Calibri" w:cs="Calibri"/>
          <w:sz w:val="24"/>
          <w:szCs w:val="24"/>
        </w:rPr>
        <w:t xml:space="preserve"> 60</w:t>
      </w:r>
      <w:r w:rsidRPr="00AD55FD"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</w:p>
    <w:p w14:paraId="67DF72AB" w14:textId="77777777" w:rsidR="00C25291" w:rsidRPr="00AD55FD" w:rsidRDefault="00C25291" w:rsidP="001F6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 xml:space="preserve">           gdzie:</w:t>
      </w:r>
    </w:p>
    <w:p w14:paraId="023EE889" w14:textId="77777777" w:rsidR="00C25291" w:rsidRPr="00E571DE" w:rsidRDefault="00C25291" w:rsidP="001F6B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sz w:val="24"/>
          <w:szCs w:val="24"/>
        </w:rPr>
        <w:t xml:space="preserve">          </w:t>
      </w:r>
      <w:r w:rsidRPr="00E571D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122F2">
        <w:rPr>
          <w:rFonts w:ascii="Calibri" w:hAnsi="Calibri" w:cs="Calibri"/>
          <w:sz w:val="24"/>
          <w:szCs w:val="24"/>
        </w:rPr>
        <w:t>Pc</w:t>
      </w:r>
      <w:proofErr w:type="spellEnd"/>
      <w:r w:rsidRPr="008122F2">
        <w:rPr>
          <w:rFonts w:ascii="Calibri" w:hAnsi="Calibri" w:cs="Calibri"/>
          <w:sz w:val="24"/>
          <w:szCs w:val="24"/>
        </w:rPr>
        <w:t xml:space="preserve"> </w:t>
      </w:r>
      <w:r w:rsidRPr="00E571DE">
        <w:rPr>
          <w:rFonts w:ascii="Calibri" w:hAnsi="Calibri" w:cs="Calibri"/>
          <w:sz w:val="24"/>
          <w:szCs w:val="24"/>
        </w:rPr>
        <w:t>– ilość punktów w kryterium cena</w:t>
      </w:r>
    </w:p>
    <w:p w14:paraId="426B7E26" w14:textId="756BA781" w:rsidR="00C25291" w:rsidRPr="00E571DE" w:rsidRDefault="00C25291" w:rsidP="001F6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sz w:val="24"/>
          <w:szCs w:val="24"/>
        </w:rPr>
        <w:t xml:space="preserve">           C</w:t>
      </w:r>
      <w:r w:rsidR="00B8695A">
        <w:rPr>
          <w:rFonts w:ascii="Calibri" w:hAnsi="Calibri" w:cs="Calibri"/>
          <w:sz w:val="24"/>
          <w:szCs w:val="24"/>
        </w:rPr>
        <w:t xml:space="preserve"> </w:t>
      </w:r>
      <w:r w:rsidRPr="00E571DE">
        <w:rPr>
          <w:rFonts w:ascii="Calibri" w:hAnsi="Calibri" w:cs="Calibri"/>
          <w:sz w:val="24"/>
          <w:szCs w:val="24"/>
        </w:rPr>
        <w:t>min</w:t>
      </w:r>
      <w:r w:rsidR="00B8695A">
        <w:rPr>
          <w:rFonts w:ascii="Calibri" w:hAnsi="Calibri" w:cs="Calibri"/>
          <w:sz w:val="24"/>
          <w:szCs w:val="24"/>
        </w:rPr>
        <w:t>.</w:t>
      </w:r>
      <w:r w:rsidRPr="00E571DE">
        <w:rPr>
          <w:rFonts w:ascii="Calibri" w:hAnsi="Calibri" w:cs="Calibri"/>
          <w:sz w:val="24"/>
          <w:szCs w:val="24"/>
        </w:rPr>
        <w:t xml:space="preserve"> – najniższa cena spośród ofert nie podlegających odrzuceniu</w:t>
      </w:r>
    </w:p>
    <w:p w14:paraId="387112C7" w14:textId="3C0D515F" w:rsidR="00C25291" w:rsidRPr="00E571DE" w:rsidRDefault="00C25291" w:rsidP="001F6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sz w:val="24"/>
          <w:szCs w:val="24"/>
        </w:rPr>
        <w:t xml:space="preserve">           C </w:t>
      </w:r>
      <w:proofErr w:type="spellStart"/>
      <w:r w:rsidRPr="00E571DE">
        <w:rPr>
          <w:rFonts w:ascii="Calibri" w:hAnsi="Calibri" w:cs="Calibri"/>
          <w:sz w:val="24"/>
          <w:szCs w:val="24"/>
        </w:rPr>
        <w:t>bad</w:t>
      </w:r>
      <w:proofErr w:type="spellEnd"/>
      <w:r w:rsidR="00B8695A">
        <w:rPr>
          <w:rFonts w:ascii="Calibri" w:hAnsi="Calibri" w:cs="Calibri"/>
          <w:sz w:val="24"/>
          <w:szCs w:val="24"/>
        </w:rPr>
        <w:t>.</w:t>
      </w:r>
      <w:r w:rsidRPr="00E571DE">
        <w:rPr>
          <w:rFonts w:ascii="Calibri" w:hAnsi="Calibri" w:cs="Calibri"/>
          <w:sz w:val="24"/>
          <w:szCs w:val="24"/>
        </w:rPr>
        <w:t xml:space="preserve"> – cena oferty badanej</w:t>
      </w:r>
    </w:p>
    <w:p w14:paraId="3C7322F1" w14:textId="3F83E62D" w:rsidR="00C25291" w:rsidRPr="00E571DE" w:rsidRDefault="00C25291" w:rsidP="001F6B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sz w:val="24"/>
          <w:szCs w:val="24"/>
        </w:rPr>
        <w:t xml:space="preserve">    </w:t>
      </w:r>
      <w:r w:rsidRPr="00E571DE">
        <w:rPr>
          <w:rFonts w:ascii="Calibri" w:hAnsi="Calibri" w:cs="Calibri"/>
          <w:b/>
          <w:bCs/>
          <w:sz w:val="24"/>
          <w:szCs w:val="24"/>
        </w:rPr>
        <w:t>b) Kryterium „termin dostawy”</w:t>
      </w:r>
      <w:r w:rsidRPr="00AD55FD">
        <w:rPr>
          <w:rFonts w:ascii="Calibri" w:hAnsi="Calibri" w:cs="Calibri"/>
          <w:sz w:val="24"/>
          <w:szCs w:val="24"/>
        </w:rPr>
        <w:t>-</w:t>
      </w:r>
      <w:r w:rsidRPr="00E571D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571DE">
        <w:rPr>
          <w:rFonts w:ascii="Calibri" w:hAnsi="Calibri" w:cs="Calibri"/>
          <w:sz w:val="24"/>
          <w:szCs w:val="24"/>
        </w:rPr>
        <w:t>ocena będzie przeprowadzona na podstawie terminu</w:t>
      </w:r>
      <w:r w:rsidR="00E571DE">
        <w:rPr>
          <w:rFonts w:ascii="Calibri" w:hAnsi="Calibri" w:cs="Calibri"/>
          <w:sz w:val="24"/>
          <w:szCs w:val="24"/>
        </w:rPr>
        <w:t xml:space="preserve"> </w:t>
      </w:r>
      <w:r w:rsidRPr="00E571DE">
        <w:rPr>
          <w:rFonts w:ascii="Calibri" w:hAnsi="Calibri" w:cs="Calibri"/>
          <w:sz w:val="24"/>
          <w:szCs w:val="24"/>
        </w:rPr>
        <w:t>podanego przez Wykonawcę w ofercie.</w:t>
      </w:r>
    </w:p>
    <w:p w14:paraId="633AD1CF" w14:textId="52AA3820" w:rsidR="00AD55FD" w:rsidRPr="00E571DE" w:rsidRDefault="00C25291" w:rsidP="008122F2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sz w:val="24"/>
          <w:szCs w:val="24"/>
        </w:rPr>
        <w:t xml:space="preserve">          </w:t>
      </w:r>
      <w:r w:rsidR="00E571DE">
        <w:rPr>
          <w:rFonts w:ascii="Calibri" w:hAnsi="Calibri" w:cs="Calibri"/>
          <w:sz w:val="24"/>
          <w:szCs w:val="24"/>
        </w:rPr>
        <w:t xml:space="preserve">   </w:t>
      </w:r>
      <w:r w:rsidRPr="008122F2">
        <w:rPr>
          <w:rFonts w:ascii="Calibri" w:hAnsi="Calibri" w:cs="Calibri"/>
          <w:sz w:val="24"/>
          <w:szCs w:val="24"/>
        </w:rPr>
        <w:t>Pt</w:t>
      </w:r>
      <w:r w:rsidR="00E571D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571DE">
        <w:rPr>
          <w:rFonts w:ascii="Calibri" w:hAnsi="Calibri" w:cs="Calibri"/>
          <w:sz w:val="24"/>
          <w:szCs w:val="24"/>
        </w:rPr>
        <w:t>= termin realizacji dostaw</w:t>
      </w:r>
    </w:p>
    <w:p w14:paraId="0D1824D6" w14:textId="1B502312" w:rsidR="00C25291" w:rsidRPr="00B8695A" w:rsidRDefault="00C25291" w:rsidP="00B8695A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571DE">
        <w:rPr>
          <w:rFonts w:ascii="Calibri" w:hAnsi="Calibri" w:cs="Calibri"/>
          <w:sz w:val="24"/>
          <w:szCs w:val="24"/>
        </w:rPr>
        <w:lastRenderedPageBreak/>
        <w:t xml:space="preserve">      </w:t>
      </w:r>
      <w:r w:rsidR="00B8695A">
        <w:rPr>
          <w:rFonts w:ascii="Calibri" w:hAnsi="Calibri" w:cs="Calibri"/>
          <w:sz w:val="24"/>
          <w:szCs w:val="24"/>
        </w:rPr>
        <w:t xml:space="preserve">  </w:t>
      </w:r>
      <w:r w:rsidRPr="00E571DE">
        <w:rPr>
          <w:rFonts w:ascii="Calibri" w:hAnsi="Calibri" w:cs="Calibri"/>
          <w:sz w:val="24"/>
          <w:szCs w:val="24"/>
        </w:rPr>
        <w:t xml:space="preserve">Wykonawca może uzyskać za to kryterium maksymalnie 40 pkt, zgodnie z następującą </w:t>
      </w:r>
      <w:r w:rsidRPr="001F6B7F">
        <w:rPr>
          <w:rFonts w:cstheme="minorHAnsi"/>
          <w:sz w:val="24"/>
          <w:szCs w:val="24"/>
        </w:rPr>
        <w:t>punktacją:</w:t>
      </w:r>
      <w:r w:rsidR="00875C77">
        <w:rPr>
          <w:rFonts w:cstheme="minorHAnsi"/>
          <w:b/>
          <w:bCs/>
          <w:sz w:val="24"/>
          <w:szCs w:val="24"/>
        </w:rPr>
        <w:t xml:space="preserve"> </w:t>
      </w:r>
      <w:r w:rsidR="00EB200B">
        <w:rPr>
          <w:rFonts w:cstheme="minorHAnsi"/>
          <w:sz w:val="24"/>
          <w:szCs w:val="24"/>
        </w:rPr>
        <w:t xml:space="preserve"> </w:t>
      </w:r>
      <w:r w:rsidRPr="00EB200B">
        <w:rPr>
          <w:rFonts w:cstheme="minorHAnsi"/>
          <w:sz w:val="24"/>
          <w:szCs w:val="24"/>
        </w:rPr>
        <w:t xml:space="preserve">1 dzień roboczy </w:t>
      </w:r>
      <w:r w:rsidR="001F6B7F" w:rsidRPr="00EB200B">
        <w:rPr>
          <w:rFonts w:cstheme="minorHAnsi"/>
          <w:sz w:val="24"/>
          <w:szCs w:val="24"/>
        </w:rPr>
        <w:t>-</w:t>
      </w:r>
      <w:r w:rsidRPr="00EB200B">
        <w:rPr>
          <w:rFonts w:cstheme="minorHAnsi"/>
          <w:sz w:val="24"/>
          <w:szCs w:val="24"/>
        </w:rPr>
        <w:t xml:space="preserve"> 40 pkt</w:t>
      </w:r>
      <w:r w:rsidR="00875C77">
        <w:rPr>
          <w:rFonts w:cstheme="minorHAnsi"/>
          <w:sz w:val="24"/>
          <w:szCs w:val="24"/>
        </w:rPr>
        <w:t>;</w:t>
      </w:r>
      <w:r w:rsidR="00EB200B">
        <w:rPr>
          <w:rFonts w:cstheme="minorHAnsi"/>
          <w:sz w:val="24"/>
          <w:szCs w:val="24"/>
        </w:rPr>
        <w:t xml:space="preserve"> </w:t>
      </w:r>
      <w:r w:rsidRPr="00EB200B">
        <w:rPr>
          <w:rFonts w:cstheme="minorHAnsi"/>
          <w:sz w:val="24"/>
          <w:szCs w:val="24"/>
        </w:rPr>
        <w:t>2 dni robocze - 20 pkt</w:t>
      </w:r>
      <w:r w:rsidR="00875C77" w:rsidRPr="00CF1FA0">
        <w:rPr>
          <w:rFonts w:cstheme="minorHAnsi"/>
          <w:sz w:val="24"/>
          <w:szCs w:val="24"/>
        </w:rPr>
        <w:t>;</w:t>
      </w:r>
      <w:r w:rsidR="00EB200B">
        <w:rPr>
          <w:rFonts w:cstheme="minorHAnsi"/>
          <w:sz w:val="24"/>
          <w:szCs w:val="24"/>
        </w:rPr>
        <w:t xml:space="preserve"> </w:t>
      </w:r>
      <w:r w:rsidRPr="00EB200B">
        <w:rPr>
          <w:rFonts w:cstheme="minorHAnsi"/>
          <w:sz w:val="24"/>
          <w:szCs w:val="24"/>
        </w:rPr>
        <w:t>3 dni robocze - 0 pkt</w:t>
      </w:r>
    </w:p>
    <w:p w14:paraId="176C7C04" w14:textId="05AD9418" w:rsidR="00C25291" w:rsidRPr="001F6B7F" w:rsidRDefault="00C25291" w:rsidP="00812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F6B7F">
        <w:rPr>
          <w:rFonts w:cstheme="minorHAnsi"/>
          <w:color w:val="000000"/>
          <w:sz w:val="24"/>
          <w:szCs w:val="24"/>
        </w:rPr>
        <w:t xml:space="preserve">   </w:t>
      </w:r>
      <w:r w:rsidR="00EB200B">
        <w:rPr>
          <w:rFonts w:cstheme="minorHAnsi"/>
          <w:color w:val="000000"/>
          <w:sz w:val="24"/>
          <w:szCs w:val="24"/>
        </w:rPr>
        <w:t xml:space="preserve">  </w:t>
      </w:r>
      <w:r w:rsidRPr="001F6B7F">
        <w:rPr>
          <w:rFonts w:cstheme="minorHAnsi"/>
          <w:color w:val="000000"/>
          <w:sz w:val="24"/>
          <w:szCs w:val="24"/>
        </w:rPr>
        <w:t>Jeżeli wykonawca zaproponuje termin realizacji dostawy dłuższy niż 3 dni robocze</w:t>
      </w:r>
      <w:r w:rsidR="004C16BD">
        <w:rPr>
          <w:rFonts w:cstheme="minorHAnsi"/>
          <w:color w:val="000000"/>
          <w:sz w:val="24"/>
          <w:szCs w:val="24"/>
        </w:rPr>
        <w:t>,</w:t>
      </w:r>
      <w:r w:rsidRPr="001F6B7F">
        <w:rPr>
          <w:rFonts w:cstheme="minorHAnsi"/>
          <w:color w:val="000000"/>
          <w:sz w:val="24"/>
          <w:szCs w:val="24"/>
        </w:rPr>
        <w:t xml:space="preserve"> oferta  </w:t>
      </w:r>
      <w:r w:rsidR="00EB200B">
        <w:rPr>
          <w:rFonts w:cstheme="minorHAnsi"/>
          <w:color w:val="000000"/>
          <w:sz w:val="24"/>
          <w:szCs w:val="24"/>
        </w:rPr>
        <w:t xml:space="preserve">  </w:t>
      </w:r>
      <w:r w:rsidRPr="001F6B7F">
        <w:rPr>
          <w:rFonts w:cstheme="minorHAnsi"/>
          <w:color w:val="000000"/>
          <w:sz w:val="24"/>
          <w:szCs w:val="24"/>
        </w:rPr>
        <w:t>zostanie odrzucona</w:t>
      </w:r>
      <w:r w:rsidR="004C16BD">
        <w:rPr>
          <w:rFonts w:cstheme="minorHAnsi"/>
          <w:color w:val="000000"/>
          <w:sz w:val="24"/>
          <w:szCs w:val="24"/>
        </w:rPr>
        <w:t xml:space="preserve"> </w:t>
      </w:r>
      <w:r w:rsidRPr="001F6B7F">
        <w:rPr>
          <w:rFonts w:cstheme="minorHAnsi"/>
          <w:color w:val="000000"/>
          <w:sz w:val="24"/>
          <w:szCs w:val="24"/>
        </w:rPr>
        <w:t xml:space="preserve">zgodnie z art. 226 ust. 1 pkt 5 ustawy </w:t>
      </w:r>
      <w:proofErr w:type="spellStart"/>
      <w:r w:rsidRPr="001F6B7F">
        <w:rPr>
          <w:rFonts w:cstheme="minorHAnsi"/>
          <w:color w:val="000000"/>
          <w:sz w:val="24"/>
          <w:szCs w:val="24"/>
        </w:rPr>
        <w:t>P</w:t>
      </w:r>
      <w:r w:rsidR="001F6B7F">
        <w:rPr>
          <w:rFonts w:cstheme="minorHAnsi"/>
          <w:color w:val="000000"/>
          <w:sz w:val="24"/>
          <w:szCs w:val="24"/>
        </w:rPr>
        <w:t>zp</w:t>
      </w:r>
      <w:proofErr w:type="spellEnd"/>
      <w:r w:rsidRPr="001F6B7F">
        <w:rPr>
          <w:rFonts w:cstheme="minorHAnsi"/>
          <w:color w:val="000000"/>
          <w:sz w:val="24"/>
          <w:szCs w:val="24"/>
        </w:rPr>
        <w:t xml:space="preserve">. </w:t>
      </w:r>
    </w:p>
    <w:p w14:paraId="4BC9E27C" w14:textId="1A048002" w:rsidR="00EB200B" w:rsidRDefault="00C25291" w:rsidP="00624C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1F6B7F">
        <w:rPr>
          <w:rFonts w:cstheme="minorHAnsi"/>
          <w:sz w:val="24"/>
          <w:szCs w:val="24"/>
        </w:rPr>
        <w:t xml:space="preserve">W przypadku niepodania przez Wykonawcę w formularzu ofertowym terminu realizacji </w:t>
      </w:r>
      <w:r w:rsidR="00EB200B">
        <w:rPr>
          <w:rFonts w:cstheme="minorHAnsi"/>
          <w:sz w:val="24"/>
          <w:szCs w:val="24"/>
        </w:rPr>
        <w:t xml:space="preserve"> </w:t>
      </w:r>
      <w:r w:rsidRPr="001F6B7F">
        <w:rPr>
          <w:rFonts w:cstheme="minorHAnsi"/>
          <w:sz w:val="24"/>
          <w:szCs w:val="24"/>
        </w:rPr>
        <w:t xml:space="preserve">dostawy, przyjęty zostanie okres 3 dni roboczych i taki zostanie uwzględniony w ocenie ofert. </w:t>
      </w:r>
    </w:p>
    <w:p w14:paraId="05729801" w14:textId="36280613" w:rsidR="00C25291" w:rsidRPr="001F6B7F" w:rsidRDefault="00C25291" w:rsidP="00624C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6B7F">
        <w:rPr>
          <w:rFonts w:cstheme="minorHAnsi"/>
          <w:sz w:val="24"/>
          <w:szCs w:val="24"/>
        </w:rPr>
        <w:t xml:space="preserve">3. </w:t>
      </w:r>
      <w:r w:rsidR="00EB200B">
        <w:rPr>
          <w:rFonts w:cstheme="minorHAnsi"/>
          <w:sz w:val="24"/>
          <w:szCs w:val="24"/>
        </w:rPr>
        <w:t xml:space="preserve"> </w:t>
      </w:r>
      <w:r w:rsidRPr="001F6B7F">
        <w:rPr>
          <w:rFonts w:cstheme="minorHAnsi"/>
          <w:sz w:val="24"/>
          <w:szCs w:val="24"/>
        </w:rPr>
        <w:t>Za najkorzystniejszą zostanie wybrana oferta, która zgodnie z powyższymi kryteriami oceny</w:t>
      </w:r>
    </w:p>
    <w:p w14:paraId="224A5F3E" w14:textId="13F5EAB2" w:rsidR="00C25291" w:rsidRPr="001F6B7F" w:rsidRDefault="00C25291" w:rsidP="00624C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F6B7F">
        <w:rPr>
          <w:rFonts w:cstheme="minorHAnsi"/>
          <w:sz w:val="24"/>
          <w:szCs w:val="24"/>
        </w:rPr>
        <w:t xml:space="preserve">     ofert uzyska najwyższą sumę punktów </w:t>
      </w:r>
      <w:proofErr w:type="spellStart"/>
      <w:r w:rsidRPr="001F6B7F">
        <w:rPr>
          <w:rFonts w:cstheme="minorHAnsi"/>
          <w:b/>
          <w:bCs/>
          <w:sz w:val="24"/>
          <w:szCs w:val="24"/>
        </w:rPr>
        <w:t>Pc</w:t>
      </w:r>
      <w:proofErr w:type="spellEnd"/>
      <w:r w:rsidRPr="001F6B7F">
        <w:rPr>
          <w:rFonts w:cstheme="minorHAnsi"/>
          <w:b/>
          <w:bCs/>
          <w:sz w:val="24"/>
          <w:szCs w:val="24"/>
        </w:rPr>
        <w:t xml:space="preserve"> + Pt</w:t>
      </w:r>
      <w:r w:rsidRPr="001F6B7F">
        <w:rPr>
          <w:rFonts w:cstheme="minorHAnsi"/>
          <w:sz w:val="24"/>
          <w:szCs w:val="24"/>
        </w:rPr>
        <w:t xml:space="preserve"> spośród ofert nie podlegających odrzuceniu </w:t>
      </w:r>
      <w:r w:rsidR="00EB200B">
        <w:rPr>
          <w:rFonts w:cstheme="minorHAnsi"/>
          <w:sz w:val="24"/>
          <w:szCs w:val="24"/>
        </w:rPr>
        <w:t xml:space="preserve"> </w:t>
      </w:r>
      <w:r w:rsidRPr="001F6B7F">
        <w:rPr>
          <w:rFonts w:cstheme="minorHAnsi"/>
          <w:sz w:val="24"/>
          <w:szCs w:val="24"/>
        </w:rPr>
        <w:t>i spełni wszystkie postawione w SWZ warunki.</w:t>
      </w:r>
    </w:p>
    <w:p w14:paraId="4E7548ED" w14:textId="77777777" w:rsidR="00C25291" w:rsidRPr="00EB200B" w:rsidRDefault="00C25291" w:rsidP="001164BA">
      <w:pPr>
        <w:pStyle w:val="Bezodstpw"/>
        <w:jc w:val="center"/>
        <w:rPr>
          <w:rFonts w:cstheme="minorHAnsi"/>
          <w:b/>
          <w:bCs/>
          <w:sz w:val="16"/>
          <w:szCs w:val="16"/>
        </w:rPr>
      </w:pPr>
    </w:p>
    <w:p w14:paraId="67B6F5D1" w14:textId="3A36D407" w:rsidR="001164BA" w:rsidRPr="00EB200B" w:rsidRDefault="001164BA" w:rsidP="00EB200B">
      <w:pPr>
        <w:pStyle w:val="Bezodstpw"/>
        <w:jc w:val="center"/>
        <w:rPr>
          <w:b/>
          <w:bCs/>
          <w:sz w:val="24"/>
          <w:szCs w:val="24"/>
        </w:rPr>
      </w:pPr>
      <w:r w:rsidRPr="00EB200B">
        <w:rPr>
          <w:b/>
          <w:bCs/>
          <w:sz w:val="24"/>
          <w:szCs w:val="24"/>
        </w:rPr>
        <w:t>Rozdział X</w:t>
      </w:r>
      <w:r w:rsidR="00AD55FD">
        <w:rPr>
          <w:b/>
          <w:bCs/>
          <w:sz w:val="24"/>
          <w:szCs w:val="24"/>
        </w:rPr>
        <w:t>V</w:t>
      </w:r>
    </w:p>
    <w:p w14:paraId="710130A9" w14:textId="77777777" w:rsidR="001164BA" w:rsidRPr="00EB200B" w:rsidRDefault="001164BA" w:rsidP="00EB200B">
      <w:pPr>
        <w:pStyle w:val="Bezodstpw"/>
        <w:jc w:val="center"/>
        <w:rPr>
          <w:b/>
          <w:bCs/>
          <w:sz w:val="24"/>
          <w:szCs w:val="24"/>
        </w:rPr>
      </w:pPr>
      <w:r w:rsidRPr="00EB200B">
        <w:rPr>
          <w:b/>
          <w:bCs/>
          <w:sz w:val="24"/>
          <w:szCs w:val="24"/>
        </w:rPr>
        <w:t>Wymagania dotyczące wadium</w:t>
      </w:r>
    </w:p>
    <w:p w14:paraId="55B4A626" w14:textId="77777777" w:rsidR="001164BA" w:rsidRPr="00EB200B" w:rsidRDefault="001164BA" w:rsidP="00EB200B">
      <w:pPr>
        <w:pStyle w:val="Bezodstpw"/>
        <w:rPr>
          <w:sz w:val="16"/>
          <w:szCs w:val="16"/>
        </w:rPr>
      </w:pPr>
    </w:p>
    <w:p w14:paraId="0E56E93B" w14:textId="77777777" w:rsidR="001164BA" w:rsidRPr="00EB200B" w:rsidRDefault="001164BA" w:rsidP="00EB200B">
      <w:pPr>
        <w:pStyle w:val="Bezodstpw"/>
        <w:rPr>
          <w:sz w:val="24"/>
          <w:szCs w:val="24"/>
        </w:rPr>
      </w:pPr>
      <w:r w:rsidRPr="00EB200B">
        <w:rPr>
          <w:sz w:val="24"/>
          <w:szCs w:val="24"/>
        </w:rPr>
        <w:t>Zamawiający nie wymaga wniesienia wadium.</w:t>
      </w:r>
    </w:p>
    <w:p w14:paraId="66984F96" w14:textId="77777777" w:rsidR="00152D59" w:rsidRPr="00EB200B" w:rsidRDefault="00152D59" w:rsidP="001164BA">
      <w:pPr>
        <w:pStyle w:val="Bezodstpw"/>
        <w:spacing w:line="276" w:lineRule="auto"/>
        <w:jc w:val="center"/>
        <w:rPr>
          <w:rFonts w:cstheme="minorHAnsi"/>
          <w:b/>
          <w:bCs/>
          <w:sz w:val="16"/>
          <w:szCs w:val="16"/>
        </w:rPr>
      </w:pPr>
    </w:p>
    <w:p w14:paraId="6B0549AE" w14:textId="532E7BD7" w:rsidR="001164BA" w:rsidRPr="00EB200B" w:rsidRDefault="001164BA" w:rsidP="001164B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B200B">
        <w:rPr>
          <w:rFonts w:cstheme="minorHAnsi"/>
          <w:b/>
          <w:bCs/>
          <w:sz w:val="24"/>
          <w:szCs w:val="24"/>
        </w:rPr>
        <w:t>Rozdział X</w:t>
      </w:r>
      <w:r w:rsidR="00C25291" w:rsidRPr="00EB200B">
        <w:rPr>
          <w:rFonts w:cstheme="minorHAnsi"/>
          <w:b/>
          <w:bCs/>
          <w:sz w:val="24"/>
          <w:szCs w:val="24"/>
        </w:rPr>
        <w:t>V</w:t>
      </w:r>
      <w:r w:rsidR="00AD55FD">
        <w:rPr>
          <w:rFonts w:cstheme="minorHAnsi"/>
          <w:b/>
          <w:bCs/>
          <w:sz w:val="24"/>
          <w:szCs w:val="24"/>
        </w:rPr>
        <w:t>I</w:t>
      </w:r>
    </w:p>
    <w:p w14:paraId="44E88E00" w14:textId="77777777" w:rsidR="001164BA" w:rsidRPr="00EB200B" w:rsidRDefault="001164BA" w:rsidP="001164B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B200B">
        <w:rPr>
          <w:rFonts w:cstheme="minorHAnsi"/>
          <w:b/>
          <w:bCs/>
          <w:sz w:val="24"/>
          <w:szCs w:val="24"/>
        </w:rPr>
        <w:t>Termin związania ofertą</w:t>
      </w:r>
    </w:p>
    <w:p w14:paraId="289C5E28" w14:textId="77777777" w:rsidR="001164BA" w:rsidRPr="00EB200B" w:rsidRDefault="001164BA" w:rsidP="001164BA">
      <w:pPr>
        <w:pStyle w:val="Bezodstpw"/>
        <w:spacing w:line="276" w:lineRule="auto"/>
        <w:jc w:val="center"/>
        <w:rPr>
          <w:rFonts w:cstheme="minorHAnsi"/>
          <w:b/>
          <w:bCs/>
          <w:sz w:val="16"/>
          <w:szCs w:val="16"/>
        </w:rPr>
      </w:pPr>
    </w:p>
    <w:p w14:paraId="32B9797D" w14:textId="529326CA" w:rsidR="001164BA" w:rsidRPr="00EB200B" w:rsidRDefault="001164BA" w:rsidP="00EB200B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EB200B">
        <w:rPr>
          <w:rFonts w:cstheme="minorHAnsi"/>
          <w:sz w:val="24"/>
          <w:szCs w:val="24"/>
        </w:rPr>
        <w:t xml:space="preserve">1. Wykonawca będzie związany ofertą przez okres </w:t>
      </w:r>
      <w:r w:rsidRPr="00EB200B">
        <w:rPr>
          <w:rFonts w:cstheme="minorHAnsi"/>
          <w:b/>
          <w:bCs/>
          <w:sz w:val="24"/>
          <w:szCs w:val="24"/>
        </w:rPr>
        <w:t>30 dni</w:t>
      </w:r>
      <w:r w:rsidRPr="00EB200B">
        <w:rPr>
          <w:rFonts w:cstheme="minorHAnsi"/>
          <w:sz w:val="24"/>
          <w:szCs w:val="24"/>
        </w:rPr>
        <w:t xml:space="preserve">, tj. do dnia </w:t>
      </w:r>
      <w:r w:rsidR="00AF5A65" w:rsidRPr="00A756B5">
        <w:rPr>
          <w:rFonts w:cstheme="minorHAnsi"/>
          <w:b/>
          <w:bCs/>
          <w:sz w:val="24"/>
          <w:szCs w:val="24"/>
        </w:rPr>
        <w:t>18</w:t>
      </w:r>
      <w:r w:rsidRPr="00A756B5">
        <w:rPr>
          <w:rFonts w:cstheme="minorHAnsi"/>
          <w:b/>
          <w:bCs/>
          <w:sz w:val="24"/>
          <w:szCs w:val="24"/>
        </w:rPr>
        <w:t>.0</w:t>
      </w:r>
      <w:r w:rsidR="005C61B0" w:rsidRPr="00A756B5">
        <w:rPr>
          <w:rFonts w:cstheme="minorHAnsi"/>
          <w:b/>
          <w:bCs/>
          <w:sz w:val="24"/>
          <w:szCs w:val="24"/>
        </w:rPr>
        <w:t>4</w:t>
      </w:r>
      <w:r w:rsidRPr="00A756B5">
        <w:rPr>
          <w:rFonts w:cstheme="minorHAnsi"/>
          <w:b/>
          <w:bCs/>
          <w:sz w:val="24"/>
          <w:szCs w:val="24"/>
        </w:rPr>
        <w:t>.202</w:t>
      </w:r>
      <w:r w:rsidR="00642AD5" w:rsidRPr="00A756B5">
        <w:rPr>
          <w:rFonts w:cstheme="minorHAnsi"/>
          <w:b/>
          <w:bCs/>
          <w:sz w:val="24"/>
          <w:szCs w:val="24"/>
        </w:rPr>
        <w:t>5</w:t>
      </w:r>
      <w:r w:rsidRPr="00EB200B">
        <w:rPr>
          <w:rFonts w:cstheme="minorHAnsi"/>
          <w:b/>
          <w:bCs/>
          <w:sz w:val="24"/>
          <w:szCs w:val="24"/>
        </w:rPr>
        <w:t xml:space="preserve"> r. </w:t>
      </w:r>
      <w:r w:rsidRPr="00EB200B">
        <w:rPr>
          <w:rFonts w:cstheme="minorHAnsi"/>
          <w:sz w:val="24"/>
          <w:szCs w:val="24"/>
        </w:rPr>
        <w:t xml:space="preserve">Bieg terminu związania ofertą rozpoczyna się wraz z upływem terminu składania ofert. </w:t>
      </w:r>
    </w:p>
    <w:p w14:paraId="6BE5AA59" w14:textId="0D69D80F" w:rsidR="001164BA" w:rsidRPr="00EB200B" w:rsidRDefault="001164BA" w:rsidP="00EB200B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EB200B">
        <w:rPr>
          <w:rFonts w:cstheme="minorHAnsi"/>
          <w:sz w:val="24"/>
          <w:szCs w:val="24"/>
        </w:rPr>
        <w:t>2. W przypadku gdy wybór najkorzystniejszej oferty nie nastąpi przed upływem terminu związania</w:t>
      </w:r>
      <w:r w:rsidR="00EB200B">
        <w:rPr>
          <w:rFonts w:cstheme="minorHAnsi"/>
          <w:sz w:val="24"/>
          <w:szCs w:val="24"/>
        </w:rPr>
        <w:t xml:space="preserve"> </w:t>
      </w:r>
      <w:r w:rsidRPr="00EB200B">
        <w:rPr>
          <w:rFonts w:cstheme="minorHAnsi"/>
          <w:sz w:val="24"/>
          <w:szCs w:val="24"/>
        </w:rPr>
        <w:t>ofertą wskazanego w ust. 1, Zamawiający przed upływem terminu związania ofertą zwraca się jednokrotnie do Wykonawców o wyrażenie zgody na przedłużenie tego terminu</w:t>
      </w:r>
      <w:r w:rsidR="00EB200B">
        <w:rPr>
          <w:rFonts w:cstheme="minorHAnsi"/>
          <w:sz w:val="24"/>
          <w:szCs w:val="24"/>
        </w:rPr>
        <w:t xml:space="preserve"> </w:t>
      </w:r>
      <w:r w:rsidRPr="00EB200B">
        <w:rPr>
          <w:rFonts w:cstheme="minorHAnsi"/>
          <w:sz w:val="24"/>
          <w:szCs w:val="24"/>
        </w:rPr>
        <w:t>o wskazywany przez niego okres, nie dłuższy niż 30 dni. Przedłużenie terminu związania ofertą wymaga złożenia</w:t>
      </w:r>
      <w:r w:rsidR="00EB200B">
        <w:rPr>
          <w:rFonts w:cstheme="minorHAnsi"/>
          <w:sz w:val="24"/>
          <w:szCs w:val="24"/>
        </w:rPr>
        <w:t xml:space="preserve"> </w:t>
      </w:r>
      <w:r w:rsidRPr="00EB200B">
        <w:rPr>
          <w:rFonts w:cstheme="minorHAnsi"/>
          <w:sz w:val="24"/>
          <w:szCs w:val="24"/>
        </w:rPr>
        <w:t>przez wykonawcę pisemnego oświadczenia o wyrażeniu zgody na przedłużenie terminu związania</w:t>
      </w:r>
      <w:r w:rsidR="00EB200B">
        <w:rPr>
          <w:rFonts w:cstheme="minorHAnsi"/>
          <w:sz w:val="24"/>
          <w:szCs w:val="24"/>
        </w:rPr>
        <w:t xml:space="preserve"> </w:t>
      </w:r>
      <w:r w:rsidRPr="00EB200B">
        <w:rPr>
          <w:rFonts w:cstheme="minorHAnsi"/>
          <w:sz w:val="24"/>
          <w:szCs w:val="24"/>
        </w:rPr>
        <w:t xml:space="preserve">ofertą. </w:t>
      </w:r>
    </w:p>
    <w:p w14:paraId="1836C894" w14:textId="08B9966F" w:rsidR="00875C77" w:rsidRPr="00875C77" w:rsidRDefault="001164BA" w:rsidP="00875C77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EB200B">
        <w:rPr>
          <w:rFonts w:cstheme="minorHAnsi"/>
          <w:sz w:val="24"/>
          <w:szCs w:val="24"/>
        </w:rPr>
        <w:t xml:space="preserve">3. Odmowa wyrażenia zgody na przedłużenie terminu związania ofertą nie powoduje utraty wadium. </w:t>
      </w:r>
    </w:p>
    <w:p w14:paraId="04A84B4B" w14:textId="1288DCE3" w:rsidR="001164BA" w:rsidRPr="00C02F70" w:rsidRDefault="001164BA" w:rsidP="001164B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C02F70">
        <w:rPr>
          <w:rFonts w:cstheme="minorHAnsi"/>
          <w:b/>
          <w:bCs/>
          <w:sz w:val="24"/>
          <w:szCs w:val="24"/>
        </w:rPr>
        <w:t>Rozdział X</w:t>
      </w:r>
      <w:r w:rsidR="00152D59" w:rsidRPr="00C02F70">
        <w:rPr>
          <w:rFonts w:cstheme="minorHAnsi"/>
          <w:b/>
          <w:bCs/>
          <w:sz w:val="24"/>
          <w:szCs w:val="24"/>
        </w:rPr>
        <w:t>V</w:t>
      </w:r>
      <w:r w:rsidR="00AD55FD">
        <w:rPr>
          <w:rFonts w:cstheme="minorHAnsi"/>
          <w:b/>
          <w:bCs/>
          <w:sz w:val="24"/>
          <w:szCs w:val="24"/>
        </w:rPr>
        <w:t>II</w:t>
      </w:r>
    </w:p>
    <w:p w14:paraId="475D4201" w14:textId="77777777" w:rsidR="001164BA" w:rsidRPr="00C02F70" w:rsidRDefault="001164BA" w:rsidP="00642AD5">
      <w:pPr>
        <w:pStyle w:val="Bezodstpw"/>
        <w:tabs>
          <w:tab w:val="left" w:pos="284"/>
        </w:tabs>
        <w:jc w:val="center"/>
        <w:rPr>
          <w:rFonts w:cstheme="minorHAnsi"/>
          <w:b/>
          <w:bCs/>
          <w:sz w:val="24"/>
          <w:szCs w:val="24"/>
        </w:rPr>
      </w:pPr>
      <w:r w:rsidRPr="00C02F70">
        <w:rPr>
          <w:rFonts w:cstheme="minorHAnsi"/>
          <w:b/>
          <w:bCs/>
          <w:sz w:val="24"/>
          <w:szCs w:val="24"/>
        </w:rPr>
        <w:t>Opis sposobu przygotowania oferty</w:t>
      </w:r>
    </w:p>
    <w:p w14:paraId="5FB9FE52" w14:textId="374F6996" w:rsidR="001164BA" w:rsidRPr="00C02F70" w:rsidRDefault="007571BE" w:rsidP="001164B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C02F70">
        <w:rPr>
          <w:rFonts w:cstheme="minorHAnsi"/>
          <w:b/>
          <w:bCs/>
          <w:sz w:val="24"/>
          <w:szCs w:val="24"/>
        </w:rPr>
        <w:t xml:space="preserve">Sposób </w:t>
      </w:r>
      <w:r w:rsidR="001164BA" w:rsidRPr="00C02F70">
        <w:rPr>
          <w:rFonts w:cstheme="minorHAnsi"/>
          <w:b/>
          <w:bCs/>
          <w:sz w:val="24"/>
          <w:szCs w:val="24"/>
        </w:rPr>
        <w:t>i termin składania ofert</w:t>
      </w:r>
    </w:p>
    <w:p w14:paraId="7D5E8772" w14:textId="77777777" w:rsidR="001164BA" w:rsidRPr="00603601" w:rsidRDefault="001164BA" w:rsidP="001164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162F32A1" w14:textId="700A7A8F" w:rsidR="007571BE" w:rsidRPr="00AD55FD" w:rsidRDefault="007571BE" w:rsidP="007571BE">
      <w:pPr>
        <w:pStyle w:val="Bezodstpw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D55FD">
        <w:rPr>
          <w:rFonts w:ascii="Calibri" w:hAnsi="Calibri" w:cs="Calibri"/>
          <w:b/>
          <w:bCs/>
          <w:sz w:val="24"/>
          <w:szCs w:val="24"/>
        </w:rPr>
        <w:t xml:space="preserve">I. </w:t>
      </w:r>
      <w:r w:rsidR="001164BA" w:rsidRPr="00AD55FD">
        <w:rPr>
          <w:rFonts w:ascii="Calibri" w:hAnsi="Calibri" w:cs="Calibri"/>
          <w:b/>
          <w:bCs/>
          <w:sz w:val="24"/>
          <w:szCs w:val="24"/>
        </w:rPr>
        <w:t>Opis sposobu przygotowania oferty</w:t>
      </w:r>
    </w:p>
    <w:p w14:paraId="2E7F23B1" w14:textId="0A6515F6" w:rsidR="001164BA" w:rsidRPr="00AD55FD" w:rsidRDefault="007571BE" w:rsidP="00603601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1. Wykonawca może złożyć tylko jedną ofertę</w:t>
      </w:r>
      <w:r w:rsidRPr="00AD55FD">
        <w:rPr>
          <w:rFonts w:ascii="Calibri" w:hAnsi="Calibri" w:cs="Calibri"/>
          <w:b/>
          <w:bCs/>
          <w:sz w:val="24"/>
          <w:szCs w:val="24"/>
        </w:rPr>
        <w:t>.</w:t>
      </w:r>
      <w:r w:rsidR="001164BA" w:rsidRPr="00AD55F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E88F9C4" w14:textId="5D957558" w:rsidR="001164BA" w:rsidRPr="00AD55FD" w:rsidRDefault="007571BE" w:rsidP="0060360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2</w:t>
      </w:r>
      <w:r w:rsidR="001164BA" w:rsidRPr="00AD55FD">
        <w:rPr>
          <w:rFonts w:ascii="Calibri" w:hAnsi="Calibri" w:cs="Calibri"/>
          <w:sz w:val="24"/>
          <w:szCs w:val="24"/>
        </w:rPr>
        <w:t xml:space="preserve">. Oferta składana w postępowaniu zawiera: </w:t>
      </w:r>
    </w:p>
    <w:p w14:paraId="47E2C472" w14:textId="2F22889E" w:rsidR="001164BA" w:rsidRPr="00AD55FD" w:rsidRDefault="004F57C5" w:rsidP="0060360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2.</w:t>
      </w:r>
      <w:r w:rsidR="001164BA" w:rsidRPr="00AD55FD">
        <w:rPr>
          <w:rFonts w:ascii="Calibri" w:hAnsi="Calibri" w:cs="Calibri"/>
          <w:sz w:val="24"/>
          <w:szCs w:val="24"/>
        </w:rPr>
        <w:t>1) Oświadczenie, o którym mowa w Rozdziale VI</w:t>
      </w:r>
      <w:r w:rsidR="004C16BD">
        <w:rPr>
          <w:rFonts w:ascii="Calibri" w:hAnsi="Calibri" w:cs="Calibri"/>
          <w:sz w:val="24"/>
          <w:szCs w:val="24"/>
        </w:rPr>
        <w:t>II</w:t>
      </w:r>
      <w:r w:rsidR="001164BA" w:rsidRPr="00AD55FD">
        <w:rPr>
          <w:rFonts w:ascii="Calibri" w:hAnsi="Calibri" w:cs="Calibri"/>
          <w:sz w:val="24"/>
          <w:szCs w:val="24"/>
        </w:rPr>
        <w:t xml:space="preserve"> pkt 1; </w:t>
      </w:r>
    </w:p>
    <w:p w14:paraId="619726FF" w14:textId="580A1573" w:rsidR="001164BA" w:rsidRPr="00AD55FD" w:rsidRDefault="004F57C5" w:rsidP="0060360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2.</w:t>
      </w:r>
      <w:r w:rsidR="001164BA" w:rsidRPr="00AD55FD">
        <w:rPr>
          <w:rFonts w:ascii="Calibri" w:hAnsi="Calibri" w:cs="Calibri"/>
          <w:sz w:val="24"/>
          <w:szCs w:val="24"/>
        </w:rPr>
        <w:t xml:space="preserve">2) Formularz oferty </w:t>
      </w:r>
      <w:r w:rsidR="004C16BD">
        <w:rPr>
          <w:rFonts w:ascii="Calibri" w:hAnsi="Calibri" w:cs="Calibri"/>
          <w:sz w:val="24"/>
          <w:szCs w:val="24"/>
        </w:rPr>
        <w:t xml:space="preserve">- </w:t>
      </w:r>
      <w:r w:rsidR="001164BA" w:rsidRPr="00AD55FD">
        <w:rPr>
          <w:rFonts w:ascii="Calibri" w:hAnsi="Calibri" w:cs="Calibri"/>
          <w:sz w:val="24"/>
          <w:szCs w:val="24"/>
        </w:rPr>
        <w:t>Załącznik nr 1</w:t>
      </w:r>
      <w:r w:rsidR="00F638BD" w:rsidRPr="00AD55FD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 xml:space="preserve"> (dla części nr 1</w:t>
      </w:r>
      <w:r w:rsidR="005C61B0" w:rsidRPr="00AD55FD">
        <w:rPr>
          <w:rFonts w:ascii="Calibri" w:hAnsi="Calibri" w:cs="Calibri"/>
          <w:sz w:val="24"/>
          <w:szCs w:val="24"/>
        </w:rPr>
        <w:t xml:space="preserve">, </w:t>
      </w:r>
      <w:r w:rsidR="001164BA" w:rsidRPr="00AD55FD">
        <w:rPr>
          <w:rFonts w:ascii="Calibri" w:hAnsi="Calibri" w:cs="Calibri"/>
          <w:sz w:val="24"/>
          <w:szCs w:val="24"/>
        </w:rPr>
        <w:t>nr 2</w:t>
      </w:r>
      <w:r w:rsidR="004C16BD">
        <w:rPr>
          <w:rFonts w:ascii="Calibri" w:hAnsi="Calibri" w:cs="Calibri"/>
          <w:sz w:val="24"/>
          <w:szCs w:val="24"/>
        </w:rPr>
        <w:t xml:space="preserve"> i nr 3</w:t>
      </w:r>
      <w:r w:rsidR="005C61B0" w:rsidRPr="00AD55FD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>)</w:t>
      </w:r>
      <w:r w:rsidR="00B5356C" w:rsidRPr="00AD55FD">
        <w:rPr>
          <w:rFonts w:ascii="Calibri" w:hAnsi="Calibri" w:cs="Calibri"/>
          <w:sz w:val="24"/>
          <w:szCs w:val="24"/>
        </w:rPr>
        <w:t>;</w:t>
      </w:r>
    </w:p>
    <w:p w14:paraId="07F42E17" w14:textId="28E379D7" w:rsidR="001164BA" w:rsidRPr="00AD55FD" w:rsidRDefault="004F57C5" w:rsidP="004C16BD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2.</w:t>
      </w:r>
      <w:r w:rsidR="001164BA" w:rsidRPr="00AD55FD">
        <w:rPr>
          <w:rFonts w:ascii="Calibri" w:hAnsi="Calibri" w:cs="Calibri"/>
          <w:sz w:val="24"/>
          <w:szCs w:val="24"/>
        </w:rPr>
        <w:t xml:space="preserve">3) Pełnomocnictwo do reprezentowania wszystkich Wykonawców wspólnie ubiegających </w:t>
      </w:r>
      <w:r w:rsidR="00AD55FD">
        <w:rPr>
          <w:rFonts w:ascii="Calibri" w:hAnsi="Calibri" w:cs="Calibri"/>
          <w:sz w:val="24"/>
          <w:szCs w:val="24"/>
        </w:rPr>
        <w:t xml:space="preserve"> </w:t>
      </w:r>
      <w:r w:rsidR="004C16BD">
        <w:rPr>
          <w:rFonts w:ascii="Calibri" w:hAnsi="Calibri" w:cs="Calibri"/>
          <w:sz w:val="24"/>
          <w:szCs w:val="24"/>
        </w:rPr>
        <w:t xml:space="preserve">   </w:t>
      </w:r>
      <w:r w:rsidR="001164BA" w:rsidRPr="00AD55FD">
        <w:rPr>
          <w:rFonts w:ascii="Calibri" w:hAnsi="Calibri" w:cs="Calibri"/>
          <w:sz w:val="24"/>
          <w:szCs w:val="24"/>
        </w:rPr>
        <w:t>się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>o udzielenie zamówienia, ewentualnie umowa o współdziałaniu, z której będzie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>wynikać</w:t>
      </w:r>
      <w:r w:rsidR="00AD55FD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>przedmiotowe pełnomocnictwo. Pełnomocnik może być ustanowiony do reprezentowania</w:t>
      </w:r>
      <w:r w:rsidR="004C16BD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 xml:space="preserve">Wykonawców w postępowaniu albo do reprezentowania </w:t>
      </w:r>
      <w:r w:rsidR="004C16BD">
        <w:rPr>
          <w:rFonts w:ascii="Calibri" w:hAnsi="Calibri" w:cs="Calibri"/>
          <w:sz w:val="24"/>
          <w:szCs w:val="24"/>
        </w:rPr>
        <w:t xml:space="preserve">                               </w:t>
      </w:r>
      <w:r w:rsidR="001164BA" w:rsidRPr="00AD55FD">
        <w:rPr>
          <w:rFonts w:ascii="Calibri" w:hAnsi="Calibri" w:cs="Calibri"/>
          <w:sz w:val="24"/>
          <w:szCs w:val="24"/>
        </w:rPr>
        <w:t xml:space="preserve">w postępowaniu i zawarcia 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 xml:space="preserve">umowy; </w:t>
      </w:r>
    </w:p>
    <w:p w14:paraId="38D81882" w14:textId="2A4240B3" w:rsidR="00B8695A" w:rsidRDefault="004C16BD" w:rsidP="00B8695A">
      <w:pPr>
        <w:pStyle w:val="Bezodstpw"/>
        <w:ind w:left="-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8695A">
        <w:rPr>
          <w:rFonts w:ascii="Calibri" w:hAnsi="Calibri" w:cs="Calibri"/>
          <w:sz w:val="24"/>
          <w:szCs w:val="24"/>
        </w:rPr>
        <w:t xml:space="preserve"> </w:t>
      </w:r>
      <w:r w:rsidR="004F57C5" w:rsidRPr="00AD55FD">
        <w:rPr>
          <w:rFonts w:ascii="Calibri" w:hAnsi="Calibri" w:cs="Calibri"/>
          <w:sz w:val="24"/>
          <w:szCs w:val="24"/>
        </w:rPr>
        <w:t>2.</w:t>
      </w:r>
      <w:r w:rsidR="001164BA" w:rsidRPr="00AD55FD"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 xml:space="preserve"> </w:t>
      </w:r>
      <w:r w:rsidR="00B8695A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 xml:space="preserve">Dokumenty z których wynika prawo do podpisania oferty, odpowiednie pełnomocnictwa; </w:t>
      </w:r>
    </w:p>
    <w:p w14:paraId="7B66D356" w14:textId="2FB4FCBE" w:rsidR="001164BA" w:rsidRPr="00AD55FD" w:rsidRDefault="00B8695A" w:rsidP="00B8695A">
      <w:pPr>
        <w:pStyle w:val="Bezodstpw"/>
        <w:ind w:left="426" w:hanging="5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4F57C5" w:rsidRPr="00AD55FD">
        <w:rPr>
          <w:rFonts w:ascii="Calibri" w:hAnsi="Calibri" w:cs="Calibri"/>
          <w:sz w:val="24"/>
          <w:szCs w:val="24"/>
        </w:rPr>
        <w:t>2.</w:t>
      </w:r>
      <w:r w:rsidR="001164BA" w:rsidRPr="00AD55FD"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>Zobowiązanie podmiotu udostępniającego zasoby do oddania mu do dyspozycji niezbędnych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>zasobów na potrzeby realizacji danego zamówienia lub inny podmiotowy środek dowodowy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 xml:space="preserve">potwierdzający, że Wykonawca realizując zamówienie, będzie dysponował niezbędnymi zasobami tych podmiotów </w:t>
      </w:r>
      <w:r>
        <w:rPr>
          <w:rFonts w:ascii="Calibri" w:hAnsi="Calibri" w:cs="Calibri"/>
          <w:sz w:val="24"/>
          <w:szCs w:val="24"/>
        </w:rPr>
        <w:t>(</w:t>
      </w:r>
      <w:r w:rsidR="001164BA" w:rsidRPr="00AD55FD">
        <w:rPr>
          <w:rFonts w:ascii="Calibri" w:hAnsi="Calibri" w:cs="Calibri"/>
          <w:sz w:val="24"/>
          <w:szCs w:val="24"/>
        </w:rPr>
        <w:t>jeśli dotyczy</w:t>
      </w:r>
      <w:r>
        <w:rPr>
          <w:rFonts w:ascii="Calibri" w:hAnsi="Calibri" w:cs="Calibri"/>
          <w:sz w:val="24"/>
          <w:szCs w:val="24"/>
        </w:rPr>
        <w:t>)</w:t>
      </w:r>
      <w:r w:rsidR="001164BA" w:rsidRPr="00AD55FD">
        <w:rPr>
          <w:rFonts w:ascii="Calibri" w:hAnsi="Calibri" w:cs="Calibri"/>
          <w:sz w:val="24"/>
          <w:szCs w:val="24"/>
        </w:rPr>
        <w:t xml:space="preserve">; </w:t>
      </w:r>
    </w:p>
    <w:p w14:paraId="32C682CE" w14:textId="4358270D" w:rsidR="001164BA" w:rsidRPr="00AD55FD" w:rsidRDefault="004F57C5" w:rsidP="0060360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lastRenderedPageBreak/>
        <w:t>2.</w:t>
      </w:r>
      <w:r w:rsidR="001164BA" w:rsidRPr="00AD55FD">
        <w:rPr>
          <w:rFonts w:ascii="Calibri" w:hAnsi="Calibri" w:cs="Calibri"/>
          <w:sz w:val="24"/>
          <w:szCs w:val="24"/>
        </w:rPr>
        <w:t xml:space="preserve">6) 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>Przedmiotowe środki dowodowe, wskazane w Rozdziale VI</w:t>
      </w:r>
      <w:r w:rsidR="004C16BD">
        <w:rPr>
          <w:rFonts w:ascii="Calibri" w:hAnsi="Calibri" w:cs="Calibri"/>
          <w:sz w:val="24"/>
          <w:szCs w:val="24"/>
        </w:rPr>
        <w:t>II</w:t>
      </w:r>
      <w:r w:rsidR="001164BA" w:rsidRPr="00AD55FD">
        <w:rPr>
          <w:rFonts w:ascii="Calibri" w:hAnsi="Calibri" w:cs="Calibri"/>
          <w:sz w:val="24"/>
          <w:szCs w:val="24"/>
        </w:rPr>
        <w:t xml:space="preserve"> </w:t>
      </w:r>
      <w:r w:rsidR="00AE280E" w:rsidRPr="00AD55FD">
        <w:rPr>
          <w:rFonts w:ascii="Calibri" w:hAnsi="Calibri" w:cs="Calibri"/>
          <w:sz w:val="24"/>
          <w:szCs w:val="24"/>
        </w:rPr>
        <w:t xml:space="preserve">pkt </w:t>
      </w:r>
      <w:r w:rsidR="004C16BD">
        <w:rPr>
          <w:rFonts w:ascii="Calibri" w:hAnsi="Calibri" w:cs="Calibri"/>
          <w:sz w:val="24"/>
          <w:szCs w:val="24"/>
        </w:rPr>
        <w:t>5</w:t>
      </w:r>
      <w:r w:rsidR="001164BA" w:rsidRPr="00AD55FD">
        <w:rPr>
          <w:rFonts w:ascii="Calibri" w:hAnsi="Calibri" w:cs="Calibri"/>
          <w:sz w:val="24"/>
          <w:szCs w:val="24"/>
        </w:rPr>
        <w:t xml:space="preserve">, w celu potwierdzenia </w:t>
      </w:r>
    </w:p>
    <w:p w14:paraId="5CF01967" w14:textId="396D5851" w:rsidR="001164BA" w:rsidRPr="00AD55FD" w:rsidRDefault="001164BA" w:rsidP="00603601">
      <w:pPr>
        <w:pStyle w:val="Bezodstpw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 xml:space="preserve">  </w:t>
      </w:r>
      <w:r w:rsidR="004F57C5" w:rsidRPr="00AD55FD">
        <w:rPr>
          <w:rFonts w:ascii="Calibri" w:hAnsi="Calibri" w:cs="Calibri"/>
          <w:sz w:val="24"/>
          <w:szCs w:val="24"/>
        </w:rPr>
        <w:t xml:space="preserve">   </w:t>
      </w:r>
      <w:r w:rsidRPr="00AD55FD">
        <w:rPr>
          <w:rFonts w:ascii="Calibri" w:hAnsi="Calibri" w:cs="Calibri"/>
          <w:sz w:val="24"/>
          <w:szCs w:val="24"/>
        </w:rPr>
        <w:t xml:space="preserve">  zgodności oferowanych dostaw z wymaganiami, cechami lub kryteriami określonymi </w:t>
      </w:r>
      <w:r w:rsidR="00642AD5">
        <w:rPr>
          <w:rFonts w:ascii="Calibri" w:hAnsi="Calibri" w:cs="Calibri"/>
          <w:sz w:val="24"/>
          <w:szCs w:val="24"/>
        </w:rPr>
        <w:t xml:space="preserve">       </w:t>
      </w:r>
      <w:r w:rsidRPr="00AD55FD">
        <w:rPr>
          <w:rFonts w:ascii="Calibri" w:hAnsi="Calibri" w:cs="Calibri"/>
          <w:sz w:val="24"/>
          <w:szCs w:val="24"/>
        </w:rPr>
        <w:t>w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niniejszym  SWZ wraz z załącznikami. </w:t>
      </w:r>
    </w:p>
    <w:p w14:paraId="020B750A" w14:textId="49D7F9B5" w:rsidR="001164BA" w:rsidRPr="00AD55FD" w:rsidRDefault="004F57C5" w:rsidP="0060360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3</w:t>
      </w:r>
      <w:r w:rsidR="001164BA" w:rsidRPr="00AD55FD">
        <w:rPr>
          <w:rFonts w:ascii="Calibri" w:hAnsi="Calibri" w:cs="Calibri"/>
          <w:sz w:val="24"/>
          <w:szCs w:val="24"/>
        </w:rPr>
        <w:t>. Oferta powinna być sporządzona w języku polskim. Każdy dokument składający się na ofertę</w:t>
      </w:r>
    </w:p>
    <w:p w14:paraId="0C95B456" w14:textId="417747B6" w:rsidR="001164BA" w:rsidRPr="00AD55FD" w:rsidRDefault="001164BA" w:rsidP="0060360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 xml:space="preserve">    </w:t>
      </w:r>
      <w:r w:rsidR="004C16BD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powinien być czytelny. </w:t>
      </w:r>
    </w:p>
    <w:p w14:paraId="180D3F10" w14:textId="77B133A9" w:rsidR="001164BA" w:rsidRPr="00AD55FD" w:rsidRDefault="004F57C5" w:rsidP="0060360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4</w:t>
      </w:r>
      <w:r w:rsidR="001164BA" w:rsidRPr="00AD55FD">
        <w:rPr>
          <w:rFonts w:ascii="Calibri" w:hAnsi="Calibri" w:cs="Calibri"/>
          <w:sz w:val="24"/>
          <w:szCs w:val="24"/>
        </w:rPr>
        <w:t>. Jeśli oferta zawiera informacje stanowiące tajemnicę przedsiębiorstwa w rozumieniu ustawy z dnia 16 kwietnia 1993 r. o zwalczaniu nieuczciwej konkurencji (Dz. U. z 202</w:t>
      </w:r>
      <w:r w:rsidR="00F638BD" w:rsidRPr="00AD55FD">
        <w:rPr>
          <w:rFonts w:ascii="Calibri" w:hAnsi="Calibri" w:cs="Calibri"/>
          <w:sz w:val="24"/>
          <w:szCs w:val="24"/>
        </w:rPr>
        <w:t>2</w:t>
      </w:r>
      <w:r w:rsidR="001164BA" w:rsidRPr="00AD55FD">
        <w:rPr>
          <w:rFonts w:ascii="Calibri" w:hAnsi="Calibri" w:cs="Calibri"/>
          <w:sz w:val="24"/>
          <w:szCs w:val="24"/>
        </w:rPr>
        <w:t xml:space="preserve"> r. poz. 1</w:t>
      </w:r>
      <w:r w:rsidR="00F638BD" w:rsidRPr="00AD55FD">
        <w:rPr>
          <w:rFonts w:ascii="Calibri" w:hAnsi="Calibri" w:cs="Calibri"/>
          <w:sz w:val="24"/>
          <w:szCs w:val="24"/>
        </w:rPr>
        <w:t>233</w:t>
      </w:r>
      <w:r w:rsidR="001164BA" w:rsidRPr="00AD55FD">
        <w:rPr>
          <w:rFonts w:ascii="Calibri" w:hAnsi="Calibri" w:cs="Calibri"/>
          <w:sz w:val="24"/>
          <w:szCs w:val="24"/>
        </w:rPr>
        <w:t>), Wykonawca powinien nie później niż w terminie składania ofert</w:t>
      </w:r>
      <w:r w:rsidR="004C16BD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>zastrzec, że nie mogą one być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="001164BA" w:rsidRPr="00AD55FD">
        <w:rPr>
          <w:rFonts w:ascii="Calibri" w:hAnsi="Calibri" w:cs="Calibri"/>
          <w:sz w:val="24"/>
          <w:szCs w:val="24"/>
        </w:rPr>
        <w:t xml:space="preserve">udostępnione oraz wykazać, iż zastrzeżone informacje stanowią tajemnicę przedsiębiorstwa. </w:t>
      </w:r>
    </w:p>
    <w:p w14:paraId="4F3907E7" w14:textId="77777777" w:rsidR="001164BA" w:rsidRPr="00624CED" w:rsidRDefault="001164BA" w:rsidP="00603601">
      <w:pPr>
        <w:pStyle w:val="Bezodstpw"/>
        <w:jc w:val="both"/>
        <w:rPr>
          <w:rFonts w:ascii="Calibri" w:hAnsi="Calibri" w:cs="Calibri"/>
          <w:sz w:val="16"/>
          <w:szCs w:val="16"/>
        </w:rPr>
      </w:pPr>
      <w:r w:rsidRPr="00AD55FD">
        <w:rPr>
          <w:rFonts w:ascii="Calibri" w:hAnsi="Calibri" w:cs="Calibri"/>
          <w:sz w:val="24"/>
          <w:szCs w:val="24"/>
        </w:rPr>
        <w:t xml:space="preserve">    </w:t>
      </w:r>
    </w:p>
    <w:p w14:paraId="59F10082" w14:textId="12072E34" w:rsidR="001164BA" w:rsidRPr="00AD55FD" w:rsidRDefault="001164BA" w:rsidP="00603601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AD55FD">
        <w:rPr>
          <w:rFonts w:ascii="Calibri" w:hAnsi="Calibri" w:cs="Calibri"/>
          <w:b/>
          <w:bCs/>
          <w:sz w:val="24"/>
          <w:szCs w:val="24"/>
        </w:rPr>
        <w:t xml:space="preserve">II. </w:t>
      </w:r>
      <w:r w:rsidR="00F638BD" w:rsidRPr="00AD55FD">
        <w:rPr>
          <w:rFonts w:ascii="Calibri" w:hAnsi="Calibri" w:cs="Calibri"/>
          <w:b/>
          <w:bCs/>
          <w:sz w:val="24"/>
          <w:szCs w:val="24"/>
        </w:rPr>
        <w:t>Sposób</w:t>
      </w:r>
      <w:r w:rsidRPr="00AD55FD">
        <w:rPr>
          <w:rFonts w:ascii="Calibri" w:hAnsi="Calibri" w:cs="Calibri"/>
          <w:b/>
          <w:bCs/>
          <w:sz w:val="24"/>
          <w:szCs w:val="24"/>
        </w:rPr>
        <w:t xml:space="preserve"> i termin składania i otwarcia ofert </w:t>
      </w:r>
    </w:p>
    <w:p w14:paraId="5CFE734E" w14:textId="54EC5279" w:rsidR="001164BA" w:rsidRPr="00AD55FD" w:rsidRDefault="001164BA" w:rsidP="0060360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 xml:space="preserve">1. Ofertę wraz z wymaganymi dokumentami należy umieścić na platformazakupowa.pl pod adresem:  </w:t>
      </w:r>
      <w:hyperlink r:id="rId18" w:history="1">
        <w:r w:rsidRPr="00AD55FD">
          <w:rPr>
            <w:rFonts w:ascii="Calibri" w:eastAsia="Calibri" w:hAnsi="Calibri" w:cs="Calibri"/>
            <w:i/>
            <w:iCs/>
            <w:color w:val="0000FF"/>
            <w:sz w:val="24"/>
            <w:szCs w:val="24"/>
            <w:u w:val="single"/>
          </w:rPr>
          <w:t>https://platformazakupowa.pl/pn/sp_golub_dobrzyn</w:t>
        </w:r>
      </w:hyperlink>
      <w:r w:rsidRPr="00AD55FD">
        <w:rPr>
          <w:rFonts w:ascii="Calibri" w:hAnsi="Calibri" w:cs="Calibri"/>
          <w:sz w:val="24"/>
          <w:szCs w:val="24"/>
        </w:rPr>
        <w:t xml:space="preserve"> w myśl Ustawy </w:t>
      </w:r>
      <w:proofErr w:type="spellStart"/>
      <w:r w:rsidRPr="00AD55FD">
        <w:rPr>
          <w:rFonts w:ascii="Calibri" w:hAnsi="Calibri" w:cs="Calibri"/>
          <w:sz w:val="24"/>
          <w:szCs w:val="24"/>
        </w:rPr>
        <w:t>P</w:t>
      </w:r>
      <w:r w:rsidR="004C16BD">
        <w:rPr>
          <w:rFonts w:ascii="Calibri" w:hAnsi="Calibri" w:cs="Calibri"/>
          <w:sz w:val="24"/>
          <w:szCs w:val="24"/>
        </w:rPr>
        <w:t>zp</w:t>
      </w:r>
      <w:proofErr w:type="spellEnd"/>
      <w:r w:rsidRPr="00AD55FD">
        <w:rPr>
          <w:rFonts w:ascii="Calibri" w:hAnsi="Calibri" w:cs="Calibri"/>
          <w:sz w:val="24"/>
          <w:szCs w:val="24"/>
        </w:rPr>
        <w:t xml:space="preserve"> na stronie internetowej prowadzonego postępowania do dnia </w:t>
      </w:r>
      <w:r w:rsidR="00F638BD" w:rsidRPr="00A756B5">
        <w:rPr>
          <w:rFonts w:ascii="Calibri" w:hAnsi="Calibri" w:cs="Calibri"/>
          <w:b/>
          <w:bCs/>
          <w:sz w:val="24"/>
          <w:szCs w:val="24"/>
        </w:rPr>
        <w:t>2</w:t>
      </w:r>
      <w:r w:rsidR="00AF5A65" w:rsidRPr="00A756B5">
        <w:rPr>
          <w:rFonts w:ascii="Calibri" w:hAnsi="Calibri" w:cs="Calibri"/>
          <w:b/>
          <w:bCs/>
          <w:sz w:val="24"/>
          <w:szCs w:val="24"/>
        </w:rPr>
        <w:t>0</w:t>
      </w:r>
      <w:r w:rsidRPr="00A756B5">
        <w:rPr>
          <w:rFonts w:ascii="Calibri" w:hAnsi="Calibri" w:cs="Calibri"/>
          <w:b/>
          <w:bCs/>
          <w:sz w:val="24"/>
          <w:szCs w:val="24"/>
        </w:rPr>
        <w:t>.0</w:t>
      </w:r>
      <w:r w:rsidR="00F638BD" w:rsidRPr="00A756B5">
        <w:rPr>
          <w:rFonts w:ascii="Calibri" w:hAnsi="Calibri" w:cs="Calibri"/>
          <w:b/>
          <w:bCs/>
          <w:sz w:val="24"/>
          <w:szCs w:val="24"/>
        </w:rPr>
        <w:t>3</w:t>
      </w:r>
      <w:r w:rsidRPr="00A756B5">
        <w:rPr>
          <w:rFonts w:ascii="Calibri" w:hAnsi="Calibri" w:cs="Calibri"/>
          <w:b/>
          <w:bCs/>
          <w:sz w:val="24"/>
          <w:szCs w:val="24"/>
        </w:rPr>
        <w:t>.202</w:t>
      </w:r>
      <w:r w:rsidR="00642AD5" w:rsidRPr="00A756B5">
        <w:rPr>
          <w:rFonts w:ascii="Calibri" w:hAnsi="Calibri" w:cs="Calibri"/>
          <w:b/>
          <w:bCs/>
          <w:sz w:val="24"/>
          <w:szCs w:val="24"/>
        </w:rPr>
        <w:t>5</w:t>
      </w:r>
      <w:r w:rsidRPr="00A756B5">
        <w:rPr>
          <w:rFonts w:ascii="Calibri" w:hAnsi="Calibri" w:cs="Calibri"/>
          <w:b/>
          <w:bCs/>
          <w:sz w:val="24"/>
          <w:szCs w:val="24"/>
        </w:rPr>
        <w:t xml:space="preserve"> r.</w:t>
      </w:r>
      <w:r w:rsidRPr="00AD55F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do godziny </w:t>
      </w:r>
      <w:r w:rsidR="002C748B" w:rsidRPr="00AD55FD">
        <w:rPr>
          <w:rFonts w:ascii="Calibri" w:hAnsi="Calibri" w:cs="Calibri"/>
          <w:b/>
          <w:bCs/>
          <w:sz w:val="24"/>
          <w:szCs w:val="24"/>
        </w:rPr>
        <w:t>10</w:t>
      </w:r>
      <w:r w:rsidRPr="00AD55FD">
        <w:rPr>
          <w:rFonts w:ascii="Calibri" w:hAnsi="Calibri" w:cs="Calibri"/>
          <w:b/>
          <w:bCs/>
          <w:sz w:val="24"/>
          <w:szCs w:val="24"/>
        </w:rPr>
        <w:t>:00</w:t>
      </w:r>
      <w:r w:rsidRPr="00AD55FD">
        <w:rPr>
          <w:rFonts w:ascii="Calibri" w:hAnsi="Calibri" w:cs="Calibri"/>
          <w:sz w:val="24"/>
          <w:szCs w:val="24"/>
        </w:rPr>
        <w:t xml:space="preserve">. </w:t>
      </w:r>
    </w:p>
    <w:p w14:paraId="289A6003" w14:textId="504DCA09" w:rsidR="001164BA" w:rsidRPr="00AD55FD" w:rsidRDefault="001164BA" w:rsidP="0060360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 xml:space="preserve">2. </w:t>
      </w:r>
      <w:r w:rsidR="00624CED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Do oferty należy dołączyć wszystkie wymagane w SWZ dokumenty. </w:t>
      </w:r>
    </w:p>
    <w:p w14:paraId="60F5688E" w14:textId="3FA19B12" w:rsidR="001164BA" w:rsidRPr="00AD55FD" w:rsidRDefault="001164BA" w:rsidP="0060360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3.</w:t>
      </w:r>
      <w:r w:rsidR="00624CED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Po wypełnieniu Formularza składania oferty lub wniosku i dołączenia wszystkich wymaganych załączników należy kliknąć przycisk „Przejdź do podsumowania”. </w:t>
      </w:r>
    </w:p>
    <w:p w14:paraId="5F647AAC" w14:textId="6417D1C1" w:rsidR="001164BA" w:rsidRPr="00642AD5" w:rsidRDefault="001164BA" w:rsidP="0060360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4. Oferta lub wniosek składana elektronicznie musi zostać podpisana elektronicznym podpisem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>kwalifikowanym, podpisem zaufanym lub podpisem osobistym. W procesie składania oferty za pośrednictwem platformazakupowa.pl, Wykonawca powinien złożyć podpis bezpośrednio na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>dokumentach przesłanych za pośrednictwem platformazakupowa.pl. Zalecamy stosowanie podpisu na każdym załączonym pliku osobno, w szczególności wskazanych w art. 63 ust 1 oraz ust.</w:t>
      </w:r>
      <w:r w:rsidR="00F329CE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2 </w:t>
      </w:r>
      <w:proofErr w:type="spellStart"/>
      <w:r w:rsidRPr="00AD55FD">
        <w:rPr>
          <w:rFonts w:ascii="Calibri" w:hAnsi="Calibri" w:cs="Calibri"/>
          <w:sz w:val="24"/>
          <w:szCs w:val="24"/>
        </w:rPr>
        <w:t>P</w:t>
      </w:r>
      <w:r w:rsidR="00642AD5">
        <w:rPr>
          <w:rFonts w:ascii="Calibri" w:hAnsi="Calibri" w:cs="Calibri"/>
          <w:sz w:val="24"/>
          <w:szCs w:val="24"/>
        </w:rPr>
        <w:t>zp</w:t>
      </w:r>
      <w:proofErr w:type="spellEnd"/>
      <w:r w:rsidRPr="00AD55FD">
        <w:rPr>
          <w:rFonts w:ascii="Calibri" w:hAnsi="Calibri" w:cs="Calibri"/>
          <w:sz w:val="24"/>
          <w:szCs w:val="24"/>
        </w:rPr>
        <w:t>, gdzie zaznaczono, iż oferty, wnioski o dopuszczenie do udziału w postępowaniu oraz</w:t>
      </w:r>
      <w:r w:rsidR="00642AD5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oświadczenie, o którym mowa </w:t>
      </w:r>
      <w:r w:rsidR="00624CED">
        <w:rPr>
          <w:rFonts w:ascii="Calibri" w:hAnsi="Calibri" w:cs="Calibri"/>
          <w:sz w:val="24"/>
          <w:szCs w:val="24"/>
        </w:rPr>
        <w:t xml:space="preserve">       </w:t>
      </w:r>
      <w:r w:rsidRPr="00AD55FD">
        <w:rPr>
          <w:rFonts w:ascii="Calibri" w:hAnsi="Calibri" w:cs="Calibri"/>
          <w:sz w:val="24"/>
          <w:szCs w:val="24"/>
        </w:rPr>
        <w:t>w art. 125 ust.</w:t>
      </w:r>
      <w:r w:rsidR="00624CED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1 sporządza się, pod rygorem nieważności, w postaci lub formie elektronicznej i opatruje się odpowiednio w odniesieniu do </w:t>
      </w:r>
      <w:r w:rsidRPr="00AD55FD">
        <w:rPr>
          <w:rFonts w:ascii="Calibri" w:hAnsi="Calibri" w:cs="Calibri"/>
          <w:color w:val="000000"/>
          <w:sz w:val="24"/>
          <w:szCs w:val="24"/>
        </w:rPr>
        <w:t xml:space="preserve">wartości postępowania kwalifikowanym podpisem elektronicznym, podpisem zaufanym lub podpisem osobistym. </w:t>
      </w:r>
    </w:p>
    <w:p w14:paraId="11493096" w14:textId="768AD7D1" w:rsidR="001164BA" w:rsidRPr="00AD55FD" w:rsidRDefault="001164BA" w:rsidP="00603601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AD55FD">
        <w:rPr>
          <w:rFonts w:ascii="Calibri" w:hAnsi="Calibri" w:cs="Calibri"/>
          <w:color w:val="000000"/>
          <w:sz w:val="24"/>
          <w:szCs w:val="24"/>
        </w:rPr>
        <w:t>5. Za datę złożenia oferty przyjmuje się datę jej przekazania w systemie (platformie) w drugim kroku</w:t>
      </w:r>
      <w:r w:rsidR="00642AD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D55FD">
        <w:rPr>
          <w:rFonts w:ascii="Calibri" w:hAnsi="Calibri" w:cs="Calibri"/>
          <w:color w:val="000000"/>
          <w:sz w:val="24"/>
          <w:szCs w:val="24"/>
        </w:rPr>
        <w:t xml:space="preserve">składania oferty poprzez kliknięcie przycisku “Złóż ofertę” i wyświetlenie się komunikatu, że oferta została zaszyfrowana i złożona. </w:t>
      </w:r>
    </w:p>
    <w:p w14:paraId="349B34AD" w14:textId="77777777" w:rsidR="005F1DF8" w:rsidRDefault="001164BA" w:rsidP="005F1DF8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AD55FD">
        <w:rPr>
          <w:rFonts w:ascii="Calibri" w:hAnsi="Calibri" w:cs="Calibri"/>
          <w:color w:val="000000"/>
          <w:sz w:val="24"/>
          <w:szCs w:val="24"/>
        </w:rPr>
        <w:t>6. Szczegółowa instrukcja dla Wykonawców dotycząca złożenia, zmiany i wycofania oferty znajduje</w:t>
      </w:r>
      <w:r w:rsidR="00624C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D55FD">
        <w:rPr>
          <w:rFonts w:ascii="Calibri" w:hAnsi="Calibri" w:cs="Calibri"/>
          <w:color w:val="000000"/>
          <w:sz w:val="24"/>
          <w:szCs w:val="24"/>
        </w:rPr>
        <w:t>się</w:t>
      </w:r>
      <w:r w:rsidR="00624C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D55FD">
        <w:rPr>
          <w:rFonts w:ascii="Calibri" w:hAnsi="Calibri" w:cs="Calibri"/>
          <w:color w:val="000000"/>
          <w:sz w:val="24"/>
          <w:szCs w:val="24"/>
        </w:rPr>
        <w:t>na</w:t>
      </w:r>
      <w:r w:rsidR="00624C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D55FD">
        <w:rPr>
          <w:rFonts w:ascii="Calibri" w:hAnsi="Calibri" w:cs="Calibri"/>
          <w:color w:val="000000"/>
          <w:sz w:val="24"/>
          <w:szCs w:val="24"/>
        </w:rPr>
        <w:t>stronie</w:t>
      </w:r>
      <w:r w:rsidR="00624C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D55FD">
        <w:rPr>
          <w:rFonts w:ascii="Calibri" w:hAnsi="Calibri" w:cs="Calibri"/>
          <w:color w:val="000000"/>
          <w:sz w:val="24"/>
          <w:szCs w:val="24"/>
        </w:rPr>
        <w:t>internetowej pod adresem</w:t>
      </w:r>
      <w:r w:rsidR="00624CE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DD21588" w14:textId="1608CD31" w:rsidR="00642AD5" w:rsidRPr="005F1DF8" w:rsidRDefault="005F1DF8" w:rsidP="005F1DF8">
      <w:pPr>
        <w:pStyle w:val="Bezodstpw"/>
        <w:ind w:left="284" w:hanging="284"/>
        <w:jc w:val="both"/>
        <w:rPr>
          <w:rFonts w:ascii="Calibri" w:hAnsi="Calibri" w:cs="Calibri"/>
          <w:color w:val="0000CC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</w:t>
      </w:r>
      <w:hyperlink r:id="rId19" w:history="1">
        <w:r w:rsidRPr="005F1DF8">
          <w:rPr>
            <w:rStyle w:val="Hipercze"/>
            <w:rFonts w:ascii="Calibri" w:hAnsi="Calibri" w:cs="Calibri"/>
            <w:color w:val="0000CC"/>
            <w:sz w:val="24"/>
            <w:szCs w:val="24"/>
          </w:rPr>
          <w:t>http://platformazakupowa.pl/strona/45-instrukcje</w:t>
        </w:r>
      </w:hyperlink>
    </w:p>
    <w:p w14:paraId="527CC7BB" w14:textId="7F301B67" w:rsidR="001164BA" w:rsidRPr="00642AD5" w:rsidRDefault="001164BA" w:rsidP="00F329CE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7. Otwarcie ofert następuje niezwłocznie po upływie terminu składania ofert,</w:t>
      </w:r>
      <w:r w:rsidR="00D42F9E" w:rsidRPr="00AD55FD">
        <w:rPr>
          <w:rFonts w:ascii="Calibri" w:hAnsi="Calibri" w:cs="Calibri"/>
          <w:sz w:val="24"/>
          <w:szCs w:val="24"/>
        </w:rPr>
        <w:t xml:space="preserve"> tj. </w:t>
      </w:r>
      <w:r w:rsidR="00F638BD" w:rsidRPr="00A756B5">
        <w:rPr>
          <w:rFonts w:ascii="Calibri" w:hAnsi="Calibri" w:cs="Calibri"/>
          <w:b/>
          <w:bCs/>
          <w:sz w:val="24"/>
          <w:szCs w:val="24"/>
        </w:rPr>
        <w:t>2</w:t>
      </w:r>
      <w:r w:rsidR="00AF5A65" w:rsidRPr="00A756B5">
        <w:rPr>
          <w:rFonts w:ascii="Calibri" w:hAnsi="Calibri" w:cs="Calibri"/>
          <w:b/>
          <w:bCs/>
          <w:sz w:val="24"/>
          <w:szCs w:val="24"/>
        </w:rPr>
        <w:t>0</w:t>
      </w:r>
      <w:r w:rsidR="00D42F9E" w:rsidRPr="00A756B5">
        <w:rPr>
          <w:rFonts w:ascii="Calibri" w:hAnsi="Calibri" w:cs="Calibri"/>
          <w:b/>
          <w:bCs/>
          <w:sz w:val="24"/>
          <w:szCs w:val="24"/>
        </w:rPr>
        <w:t>.0</w:t>
      </w:r>
      <w:r w:rsidR="005C61B0" w:rsidRPr="00A756B5">
        <w:rPr>
          <w:rFonts w:ascii="Calibri" w:hAnsi="Calibri" w:cs="Calibri"/>
          <w:b/>
          <w:bCs/>
          <w:sz w:val="24"/>
          <w:szCs w:val="24"/>
        </w:rPr>
        <w:t>3</w:t>
      </w:r>
      <w:r w:rsidR="00D42F9E" w:rsidRPr="00A756B5">
        <w:rPr>
          <w:rFonts w:ascii="Calibri" w:hAnsi="Calibri" w:cs="Calibri"/>
          <w:b/>
          <w:bCs/>
          <w:sz w:val="24"/>
          <w:szCs w:val="24"/>
        </w:rPr>
        <w:t>.202</w:t>
      </w:r>
      <w:r w:rsidR="00642AD5" w:rsidRPr="00A756B5">
        <w:rPr>
          <w:rFonts w:ascii="Calibri" w:hAnsi="Calibri" w:cs="Calibri"/>
          <w:b/>
          <w:bCs/>
          <w:sz w:val="24"/>
          <w:szCs w:val="24"/>
        </w:rPr>
        <w:t>5</w:t>
      </w:r>
      <w:r w:rsidR="00AF5A65" w:rsidRPr="00A756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2F9E" w:rsidRPr="00A756B5">
        <w:rPr>
          <w:rFonts w:ascii="Calibri" w:hAnsi="Calibri" w:cs="Calibri"/>
          <w:b/>
          <w:bCs/>
          <w:sz w:val="24"/>
          <w:szCs w:val="24"/>
        </w:rPr>
        <w:t>r.</w:t>
      </w:r>
      <w:r w:rsidR="00D42F9E" w:rsidRPr="00AD55FD">
        <w:rPr>
          <w:rFonts w:ascii="Calibri" w:hAnsi="Calibri" w:cs="Calibri"/>
          <w:b/>
          <w:bCs/>
          <w:sz w:val="24"/>
          <w:szCs w:val="24"/>
        </w:rPr>
        <w:t xml:space="preserve"> godz. </w:t>
      </w:r>
      <w:r w:rsidR="002C748B" w:rsidRPr="00AD55FD">
        <w:rPr>
          <w:rFonts w:ascii="Calibri" w:hAnsi="Calibri" w:cs="Calibri"/>
          <w:b/>
          <w:bCs/>
          <w:sz w:val="24"/>
          <w:szCs w:val="24"/>
        </w:rPr>
        <w:t>10</w:t>
      </w:r>
      <w:r w:rsidR="00D42F9E" w:rsidRPr="00AD55FD">
        <w:rPr>
          <w:rFonts w:ascii="Calibri" w:hAnsi="Calibri" w:cs="Calibri"/>
          <w:b/>
          <w:bCs/>
          <w:sz w:val="24"/>
          <w:szCs w:val="24"/>
        </w:rPr>
        <w:t>:</w:t>
      </w:r>
      <w:r w:rsidR="00A11CF8">
        <w:rPr>
          <w:rFonts w:ascii="Calibri" w:hAnsi="Calibri" w:cs="Calibri"/>
          <w:b/>
          <w:bCs/>
          <w:sz w:val="24"/>
          <w:szCs w:val="24"/>
        </w:rPr>
        <w:t>3</w:t>
      </w:r>
      <w:r w:rsidR="00D42F9E" w:rsidRPr="00AD55FD">
        <w:rPr>
          <w:rFonts w:ascii="Calibri" w:hAnsi="Calibri" w:cs="Calibri"/>
          <w:b/>
          <w:bCs/>
          <w:sz w:val="24"/>
          <w:szCs w:val="24"/>
        </w:rPr>
        <w:t>0</w:t>
      </w:r>
      <w:r w:rsidR="00AF5A65" w:rsidRPr="00AF5A65">
        <w:rPr>
          <w:rFonts w:ascii="Calibri" w:hAnsi="Calibri" w:cs="Calibri"/>
          <w:sz w:val="24"/>
          <w:szCs w:val="24"/>
        </w:rPr>
        <w:t>,</w:t>
      </w:r>
      <w:r w:rsidRPr="00AF5A65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nie później </w:t>
      </w:r>
      <w:r w:rsidR="00D42F9E" w:rsidRPr="00AD55FD">
        <w:rPr>
          <w:rFonts w:ascii="Calibri" w:hAnsi="Calibri" w:cs="Calibri"/>
          <w:sz w:val="24"/>
          <w:szCs w:val="24"/>
        </w:rPr>
        <w:t xml:space="preserve">jednak </w:t>
      </w:r>
      <w:r w:rsidRPr="00AD55FD">
        <w:rPr>
          <w:rFonts w:ascii="Calibri" w:hAnsi="Calibri" w:cs="Calibri"/>
          <w:sz w:val="24"/>
          <w:szCs w:val="24"/>
        </w:rPr>
        <w:t>niż następnego dnia po dniu, w którym upłynął termin składania ofert</w:t>
      </w:r>
      <w:r w:rsidR="00D42F9E" w:rsidRPr="00AD55FD">
        <w:rPr>
          <w:rFonts w:ascii="Calibri" w:hAnsi="Calibri" w:cs="Calibri"/>
          <w:sz w:val="24"/>
          <w:szCs w:val="24"/>
        </w:rPr>
        <w:t>.</w:t>
      </w:r>
    </w:p>
    <w:p w14:paraId="51C83A40" w14:textId="5B622616" w:rsidR="001164BA" w:rsidRPr="00AD55FD" w:rsidRDefault="001164BA" w:rsidP="00F329CE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8. Jeżeli otwarcie ofert następuje przy użyciu systemu teleinformatycznego, w przypadku awarii tego systemu, która powoduje brak możliwości otwarcia ofert w terminie określonym przez</w:t>
      </w:r>
      <w:r w:rsidR="00603601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zamawiającego, otwarcie ofert następuje niezwłocznie po usunięciu awarii. </w:t>
      </w:r>
    </w:p>
    <w:p w14:paraId="19A83121" w14:textId="47FF2C0F" w:rsidR="001164BA" w:rsidRPr="00AD55FD" w:rsidRDefault="001164BA" w:rsidP="00F329CE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 xml:space="preserve">9. Zamawiający poinformuje o zmianie terminu otwarcia ofert na stronie internetowej </w:t>
      </w:r>
      <w:r w:rsidR="00A86185">
        <w:rPr>
          <w:rFonts w:ascii="Calibri" w:hAnsi="Calibri" w:cs="Calibri"/>
          <w:sz w:val="24"/>
          <w:szCs w:val="24"/>
        </w:rPr>
        <w:t xml:space="preserve">  </w:t>
      </w:r>
      <w:r w:rsidRPr="00AD55FD">
        <w:rPr>
          <w:rFonts w:ascii="Calibri" w:hAnsi="Calibri" w:cs="Calibri"/>
          <w:sz w:val="24"/>
          <w:szCs w:val="24"/>
        </w:rPr>
        <w:t xml:space="preserve">prowadzonego postępowania. </w:t>
      </w:r>
    </w:p>
    <w:p w14:paraId="2C0D2908" w14:textId="61095A5C" w:rsidR="001164BA" w:rsidRPr="00AD55FD" w:rsidRDefault="001164BA" w:rsidP="00F329CE">
      <w:pPr>
        <w:pStyle w:val="Bezodstpw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>10.</w:t>
      </w:r>
      <w:r w:rsidR="00A86185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Zamawiający, najpóźniej przed otwarciem ofert, udostępnia na stronie internetowej </w:t>
      </w:r>
      <w:r w:rsidR="00A86185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prowadzonego postępowania informację o kwocie, jaką zamierza przeznaczyć na sfinansowanie zamówienia. </w:t>
      </w:r>
    </w:p>
    <w:p w14:paraId="67729768" w14:textId="49EA9F2B" w:rsidR="001164BA" w:rsidRPr="00AD55FD" w:rsidRDefault="001164BA" w:rsidP="00F329CE">
      <w:pPr>
        <w:pStyle w:val="Bezodstpw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lastRenderedPageBreak/>
        <w:t>11.</w:t>
      </w:r>
      <w:r w:rsidR="00A86185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Zamawiający, niezwłocznie po otwarciu ofert, udostępnia na stronie internetowej </w:t>
      </w:r>
      <w:r w:rsidR="00A86185">
        <w:rPr>
          <w:rFonts w:ascii="Calibri" w:hAnsi="Calibri" w:cs="Calibri"/>
          <w:sz w:val="24"/>
          <w:szCs w:val="24"/>
        </w:rPr>
        <w:t xml:space="preserve">   </w:t>
      </w:r>
      <w:r w:rsidRPr="00AD55FD">
        <w:rPr>
          <w:rFonts w:ascii="Calibri" w:hAnsi="Calibri" w:cs="Calibri"/>
          <w:sz w:val="24"/>
          <w:szCs w:val="24"/>
        </w:rPr>
        <w:t xml:space="preserve">prowadzonego postępowania informacje o: </w:t>
      </w:r>
    </w:p>
    <w:p w14:paraId="28A5C497" w14:textId="06A256B8" w:rsidR="001164BA" w:rsidRPr="00AD55FD" w:rsidRDefault="001164BA" w:rsidP="00F329CE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 xml:space="preserve">  1) nazwach albo imionach i nazwiskach oraz siedzibach lub miejscach prowadzonej </w:t>
      </w:r>
      <w:r w:rsidR="00A86185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działalności gospodarczej albo miejscach zamieszkania Wykonawców, których oferty zostały otwarte; </w:t>
      </w:r>
    </w:p>
    <w:p w14:paraId="40D9CD2B" w14:textId="48E91F2B" w:rsidR="001164BA" w:rsidRPr="00AD55FD" w:rsidRDefault="001164BA" w:rsidP="00F329CE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55FD">
        <w:rPr>
          <w:rFonts w:ascii="Calibri" w:hAnsi="Calibri" w:cs="Calibri"/>
          <w:sz w:val="24"/>
          <w:szCs w:val="24"/>
        </w:rPr>
        <w:t xml:space="preserve"> </w:t>
      </w:r>
      <w:r w:rsidR="00603601">
        <w:rPr>
          <w:rFonts w:ascii="Calibri" w:hAnsi="Calibri" w:cs="Calibri"/>
          <w:sz w:val="24"/>
          <w:szCs w:val="24"/>
        </w:rPr>
        <w:t xml:space="preserve"> </w:t>
      </w:r>
      <w:r w:rsidRPr="00AD55FD">
        <w:rPr>
          <w:rFonts w:ascii="Calibri" w:hAnsi="Calibri" w:cs="Calibri"/>
          <w:sz w:val="24"/>
          <w:szCs w:val="24"/>
        </w:rPr>
        <w:t xml:space="preserve">2) cenach lub kosztach zawartych w ofertach. </w:t>
      </w:r>
    </w:p>
    <w:p w14:paraId="660FD6DE" w14:textId="77777777" w:rsidR="00E01703" w:rsidRPr="00A86185" w:rsidRDefault="00E01703" w:rsidP="00B00763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A5CBE06" w14:textId="5CF2BCD6" w:rsidR="00E309D7" w:rsidRPr="00CC4322" w:rsidRDefault="00E309D7" w:rsidP="001164BA">
      <w:pPr>
        <w:autoSpaceDE w:val="0"/>
        <w:autoSpaceDN w:val="0"/>
        <w:adjustRightInd w:val="0"/>
        <w:spacing w:after="27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C4322">
        <w:rPr>
          <w:rFonts w:ascii="Calibri" w:hAnsi="Calibri" w:cs="Calibri"/>
          <w:b/>
          <w:bCs/>
          <w:sz w:val="24"/>
          <w:szCs w:val="24"/>
        </w:rPr>
        <w:t>Rozdział X</w:t>
      </w:r>
      <w:r w:rsidR="00404DCA" w:rsidRPr="00CC4322">
        <w:rPr>
          <w:rFonts w:ascii="Calibri" w:hAnsi="Calibri" w:cs="Calibri"/>
          <w:b/>
          <w:bCs/>
          <w:sz w:val="24"/>
          <w:szCs w:val="24"/>
        </w:rPr>
        <w:t>V</w:t>
      </w:r>
      <w:r w:rsidR="00F75233" w:rsidRPr="00CC4322">
        <w:rPr>
          <w:rFonts w:ascii="Calibri" w:hAnsi="Calibri" w:cs="Calibri"/>
          <w:b/>
          <w:bCs/>
          <w:sz w:val="24"/>
          <w:szCs w:val="24"/>
        </w:rPr>
        <w:t>I</w:t>
      </w:r>
      <w:r w:rsidR="00CC4322" w:rsidRPr="00CC4322">
        <w:rPr>
          <w:rFonts w:ascii="Calibri" w:hAnsi="Calibri" w:cs="Calibri"/>
          <w:b/>
          <w:bCs/>
          <w:sz w:val="24"/>
          <w:szCs w:val="24"/>
        </w:rPr>
        <w:t>II</w:t>
      </w:r>
    </w:p>
    <w:p w14:paraId="7F654546" w14:textId="3D0DDE10" w:rsidR="00E309D7" w:rsidRPr="00A86185" w:rsidRDefault="00E309D7" w:rsidP="001164B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86185">
        <w:rPr>
          <w:rFonts w:asciiTheme="minorHAnsi" w:hAnsiTheme="minorHAnsi" w:cstheme="minorHAnsi"/>
          <w:b/>
          <w:bCs/>
        </w:rPr>
        <w:t>Istotne postanowienia umowy, warunki jej zmiany i zabezpieczenie</w:t>
      </w:r>
    </w:p>
    <w:p w14:paraId="580CF34A" w14:textId="77777777" w:rsidR="00404DCA" w:rsidRPr="00A86185" w:rsidRDefault="00404DCA" w:rsidP="001164BA">
      <w:pPr>
        <w:pStyle w:val="Default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0AA825A" w14:textId="48AC8358" w:rsidR="000A6D14" w:rsidRPr="00A86185" w:rsidRDefault="00A86185" w:rsidP="00A86185">
      <w:pPr>
        <w:autoSpaceDE w:val="0"/>
        <w:autoSpaceDN w:val="0"/>
        <w:adjustRightInd w:val="0"/>
        <w:spacing w:after="27" w:line="240" w:lineRule="auto"/>
        <w:ind w:left="284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</w:t>
      </w:r>
      <w:r w:rsidR="000A6D14" w:rsidRPr="00A86185">
        <w:rPr>
          <w:rFonts w:cstheme="minorHAnsi"/>
          <w:color w:val="000000"/>
          <w:sz w:val="24"/>
          <w:szCs w:val="24"/>
        </w:rPr>
        <w:t>1. Wybrany Wykonawca jest zobowiązany do zawarcia umowy w sprawie zamówienia publicznego na warunkach określonych w projektach umów, stanowiących załączniki do SWZ</w:t>
      </w:r>
      <w:r>
        <w:rPr>
          <w:rFonts w:cstheme="minorHAnsi"/>
          <w:color w:val="000000"/>
          <w:sz w:val="24"/>
          <w:szCs w:val="24"/>
        </w:rPr>
        <w:t>-</w:t>
      </w:r>
      <w:r w:rsidR="000A6D14" w:rsidRPr="00A86185">
        <w:rPr>
          <w:rFonts w:cstheme="minorHAnsi"/>
          <w:color w:val="000000"/>
          <w:sz w:val="24"/>
          <w:szCs w:val="24"/>
        </w:rPr>
        <w:t xml:space="preserve"> </w:t>
      </w:r>
      <w:r w:rsidRPr="00A86185">
        <w:rPr>
          <w:rFonts w:cstheme="minorHAnsi"/>
          <w:color w:val="000000"/>
          <w:sz w:val="24"/>
          <w:szCs w:val="24"/>
        </w:rPr>
        <w:t xml:space="preserve">nr 5 </w:t>
      </w:r>
      <w:r w:rsidR="000A6D14" w:rsidRPr="00A86185">
        <w:rPr>
          <w:rFonts w:cstheme="minorHAnsi"/>
          <w:color w:val="000000"/>
          <w:sz w:val="24"/>
          <w:szCs w:val="24"/>
        </w:rPr>
        <w:t>dla części nr 1</w:t>
      </w:r>
      <w:bookmarkStart w:id="8" w:name="_Hlk96681883"/>
      <w:r w:rsidR="000A6D14" w:rsidRPr="00A86185">
        <w:rPr>
          <w:rFonts w:cstheme="minorHAnsi"/>
          <w:color w:val="000000"/>
          <w:sz w:val="24"/>
          <w:szCs w:val="24"/>
        </w:rPr>
        <w:t>; nr 6 dla części nr 2</w:t>
      </w:r>
      <w:bookmarkEnd w:id="8"/>
      <w:r>
        <w:rPr>
          <w:rFonts w:cstheme="minorHAnsi"/>
          <w:color w:val="000000"/>
          <w:sz w:val="24"/>
          <w:szCs w:val="24"/>
        </w:rPr>
        <w:t>; nr 7 dla części nr 3.</w:t>
      </w:r>
    </w:p>
    <w:p w14:paraId="362A9D3C" w14:textId="4A0CD31E" w:rsidR="000A6D14" w:rsidRPr="00A86185" w:rsidRDefault="000A6D14" w:rsidP="00A86185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A86185">
        <w:rPr>
          <w:rFonts w:cstheme="minorHAnsi"/>
          <w:color w:val="000000"/>
          <w:sz w:val="24"/>
          <w:szCs w:val="24"/>
        </w:rPr>
        <w:t xml:space="preserve">2. </w:t>
      </w:r>
      <w:r w:rsidR="00A86185">
        <w:rPr>
          <w:rFonts w:cstheme="minorHAnsi"/>
          <w:color w:val="000000"/>
          <w:sz w:val="24"/>
          <w:szCs w:val="24"/>
        </w:rPr>
        <w:t xml:space="preserve"> </w:t>
      </w:r>
      <w:r w:rsidRPr="00A86185">
        <w:rPr>
          <w:rFonts w:cstheme="minorHAnsi"/>
          <w:color w:val="000000"/>
          <w:sz w:val="24"/>
          <w:szCs w:val="24"/>
        </w:rPr>
        <w:t xml:space="preserve">Zamawiający przewiduje możliwość zmiany zawartej umowy w stosunku do treści wybranej </w:t>
      </w:r>
      <w:r w:rsidR="00A86185">
        <w:rPr>
          <w:rFonts w:cstheme="minorHAnsi"/>
          <w:color w:val="000000"/>
          <w:sz w:val="24"/>
          <w:szCs w:val="24"/>
        </w:rPr>
        <w:t xml:space="preserve"> </w:t>
      </w:r>
      <w:r w:rsidRPr="00A86185">
        <w:rPr>
          <w:rFonts w:cstheme="minorHAnsi"/>
          <w:color w:val="000000"/>
          <w:sz w:val="24"/>
          <w:szCs w:val="24"/>
        </w:rPr>
        <w:t xml:space="preserve">oferty w zakresie uregulowanym w art. 455  ustawy </w:t>
      </w:r>
      <w:proofErr w:type="spellStart"/>
      <w:r w:rsidRPr="00A86185">
        <w:rPr>
          <w:rFonts w:cstheme="minorHAnsi"/>
          <w:color w:val="000000"/>
          <w:sz w:val="24"/>
          <w:szCs w:val="24"/>
        </w:rPr>
        <w:t>P</w:t>
      </w:r>
      <w:r w:rsidR="00D85993">
        <w:rPr>
          <w:rFonts w:cstheme="minorHAnsi"/>
          <w:color w:val="000000"/>
          <w:sz w:val="24"/>
          <w:szCs w:val="24"/>
        </w:rPr>
        <w:t>zp</w:t>
      </w:r>
      <w:proofErr w:type="spellEnd"/>
      <w:r w:rsidRPr="00A86185">
        <w:rPr>
          <w:rFonts w:cstheme="minorHAnsi"/>
          <w:color w:val="000000"/>
          <w:sz w:val="24"/>
          <w:szCs w:val="24"/>
        </w:rPr>
        <w:t xml:space="preserve"> oraz wskazanym w projektach umów</w:t>
      </w:r>
      <w:r w:rsidR="00A86185">
        <w:rPr>
          <w:rFonts w:cstheme="minorHAnsi"/>
          <w:color w:val="000000"/>
          <w:sz w:val="24"/>
          <w:szCs w:val="24"/>
        </w:rPr>
        <w:t>.</w:t>
      </w:r>
      <w:r w:rsidRPr="00A86185">
        <w:rPr>
          <w:rFonts w:cstheme="minorHAnsi"/>
          <w:color w:val="000000"/>
          <w:sz w:val="24"/>
          <w:szCs w:val="24"/>
        </w:rPr>
        <w:t xml:space="preserve"> </w:t>
      </w:r>
    </w:p>
    <w:p w14:paraId="1BDECDAE" w14:textId="1D37AC20" w:rsidR="000A6D14" w:rsidRPr="00A86185" w:rsidRDefault="000A6D14" w:rsidP="00A86185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  <w:sz w:val="24"/>
          <w:szCs w:val="24"/>
        </w:rPr>
      </w:pPr>
      <w:r w:rsidRPr="00A86185">
        <w:rPr>
          <w:rFonts w:cstheme="minorHAnsi"/>
          <w:color w:val="000000"/>
          <w:sz w:val="24"/>
          <w:szCs w:val="24"/>
        </w:rPr>
        <w:t xml:space="preserve">3. </w:t>
      </w:r>
      <w:r w:rsidR="00A86185">
        <w:rPr>
          <w:rFonts w:cstheme="minorHAnsi"/>
          <w:color w:val="000000"/>
          <w:sz w:val="24"/>
          <w:szCs w:val="24"/>
        </w:rPr>
        <w:t xml:space="preserve"> </w:t>
      </w:r>
      <w:r w:rsidRPr="00A86185">
        <w:rPr>
          <w:rFonts w:cstheme="minorHAnsi"/>
          <w:color w:val="000000"/>
          <w:sz w:val="24"/>
          <w:szCs w:val="24"/>
        </w:rPr>
        <w:t>Zmiana umowy wymaga dla swej ważności, pod rygorem nieważności, zachowania formy</w:t>
      </w:r>
    </w:p>
    <w:p w14:paraId="4D855F9B" w14:textId="77777777" w:rsidR="000A6D14" w:rsidRPr="00A86185" w:rsidRDefault="000A6D14" w:rsidP="00A86185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  <w:sz w:val="24"/>
          <w:szCs w:val="24"/>
        </w:rPr>
      </w:pPr>
      <w:r w:rsidRPr="00A86185">
        <w:rPr>
          <w:rFonts w:cstheme="minorHAnsi"/>
          <w:color w:val="000000"/>
          <w:sz w:val="24"/>
          <w:szCs w:val="24"/>
        </w:rPr>
        <w:t xml:space="preserve">      pisemnej. </w:t>
      </w:r>
    </w:p>
    <w:p w14:paraId="10B19D85" w14:textId="34C334E5" w:rsidR="000A6D14" w:rsidRPr="00A86185" w:rsidRDefault="000A6D14" w:rsidP="00A861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86185">
        <w:rPr>
          <w:rFonts w:cstheme="minorHAnsi"/>
          <w:color w:val="000000"/>
          <w:sz w:val="24"/>
          <w:szCs w:val="24"/>
        </w:rPr>
        <w:t xml:space="preserve">4. Zamawiający </w:t>
      </w:r>
      <w:r w:rsidRPr="00A86185">
        <w:rPr>
          <w:rFonts w:cstheme="minorHAnsi"/>
          <w:b/>
          <w:bCs/>
          <w:color w:val="000000"/>
          <w:sz w:val="24"/>
          <w:szCs w:val="24"/>
        </w:rPr>
        <w:t>nie wymaga wniesienia zabezpieczenia</w:t>
      </w:r>
      <w:r w:rsidRPr="00A86185">
        <w:rPr>
          <w:rFonts w:cstheme="minorHAnsi"/>
          <w:color w:val="000000"/>
          <w:sz w:val="24"/>
          <w:szCs w:val="24"/>
        </w:rPr>
        <w:t xml:space="preserve"> należytego wykonania umowy. </w:t>
      </w:r>
    </w:p>
    <w:p w14:paraId="759D9156" w14:textId="77777777" w:rsidR="003975B8" w:rsidRDefault="003975B8" w:rsidP="00CC4322">
      <w:pPr>
        <w:autoSpaceDE w:val="0"/>
        <w:autoSpaceDN w:val="0"/>
        <w:adjustRightInd w:val="0"/>
        <w:spacing w:after="0" w:line="276" w:lineRule="auto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5343E108" w14:textId="3FC682AD" w:rsidR="00D575FE" w:rsidRPr="00A86185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  <w:sz w:val="24"/>
          <w:szCs w:val="24"/>
        </w:rPr>
      </w:pPr>
      <w:r w:rsidRPr="00A86185">
        <w:rPr>
          <w:rFonts w:cstheme="minorHAnsi"/>
          <w:b/>
          <w:bCs/>
          <w:color w:val="000000"/>
          <w:sz w:val="24"/>
          <w:szCs w:val="24"/>
        </w:rPr>
        <w:t xml:space="preserve">Rozdział </w:t>
      </w:r>
      <w:r w:rsidR="00CC4322">
        <w:rPr>
          <w:rFonts w:cstheme="minorHAnsi"/>
          <w:b/>
          <w:bCs/>
          <w:color w:val="000000"/>
          <w:sz w:val="24"/>
          <w:szCs w:val="24"/>
        </w:rPr>
        <w:t>XI</w:t>
      </w:r>
      <w:r w:rsidRPr="00A86185">
        <w:rPr>
          <w:rFonts w:cstheme="minorHAnsi"/>
          <w:b/>
          <w:bCs/>
          <w:color w:val="000000"/>
          <w:sz w:val="24"/>
          <w:szCs w:val="24"/>
        </w:rPr>
        <w:t>X</w:t>
      </w:r>
    </w:p>
    <w:p w14:paraId="006B7FF3" w14:textId="326784C9" w:rsidR="00D575FE" w:rsidRPr="00A86185" w:rsidRDefault="00D575FE" w:rsidP="00875C7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bookmarkStart w:id="9" w:name="_Hlk79487250"/>
      <w:r w:rsidRPr="00A86185">
        <w:rPr>
          <w:rFonts w:cstheme="minorHAnsi"/>
          <w:b/>
          <w:bCs/>
          <w:color w:val="000000"/>
          <w:sz w:val="24"/>
          <w:szCs w:val="24"/>
        </w:rPr>
        <w:t xml:space="preserve">Informacje o formalnościach, jakie muszą zostać dopełnione po wyborze oferty </w:t>
      </w:r>
      <w:r w:rsidR="00875C77">
        <w:rPr>
          <w:rFonts w:cstheme="minorHAnsi"/>
          <w:b/>
          <w:bCs/>
          <w:color w:val="000000"/>
          <w:sz w:val="24"/>
          <w:szCs w:val="24"/>
        </w:rPr>
        <w:t xml:space="preserve">                    </w:t>
      </w:r>
      <w:r w:rsidRPr="00A86185">
        <w:rPr>
          <w:rFonts w:cstheme="minorHAnsi"/>
          <w:b/>
          <w:bCs/>
          <w:color w:val="000000"/>
          <w:sz w:val="24"/>
          <w:szCs w:val="24"/>
        </w:rPr>
        <w:t>w</w:t>
      </w:r>
      <w:r w:rsidR="00875C7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86185">
        <w:rPr>
          <w:rFonts w:cstheme="minorHAnsi"/>
          <w:b/>
          <w:bCs/>
          <w:color w:val="000000"/>
          <w:sz w:val="24"/>
          <w:szCs w:val="24"/>
        </w:rPr>
        <w:t>celu zawarcia umowy w sprawie zamówienia publicznego</w:t>
      </w:r>
    </w:p>
    <w:bookmarkEnd w:id="9"/>
    <w:p w14:paraId="164363B3" w14:textId="77777777" w:rsidR="00C12CFB" w:rsidRPr="00A86185" w:rsidRDefault="00C12CFB" w:rsidP="00D575FE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16"/>
          <w:szCs w:val="16"/>
        </w:rPr>
      </w:pPr>
    </w:p>
    <w:p w14:paraId="6B1FEC03" w14:textId="3253DD4F" w:rsidR="00C12CFB" w:rsidRPr="00A86185" w:rsidRDefault="00C12CFB" w:rsidP="00CC4322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A86185">
        <w:rPr>
          <w:rFonts w:cstheme="minorHAnsi"/>
          <w:sz w:val="24"/>
          <w:szCs w:val="24"/>
        </w:rPr>
        <w:t>1. Zamawiający zawiera umowę w sprawie zamówienia publicznego w terminie nie krótszym niż 5</w:t>
      </w:r>
      <w:r w:rsidR="00A756B5">
        <w:rPr>
          <w:rFonts w:cstheme="minorHAnsi"/>
          <w:sz w:val="24"/>
          <w:szCs w:val="24"/>
        </w:rPr>
        <w:t xml:space="preserve"> </w:t>
      </w:r>
      <w:r w:rsidRPr="00A86185">
        <w:rPr>
          <w:rFonts w:cstheme="minorHAnsi"/>
          <w:sz w:val="24"/>
          <w:szCs w:val="24"/>
        </w:rPr>
        <w:t xml:space="preserve">dni od dnia przesłania zawiadomienia o wyborze najkorzystniejszej oferty. </w:t>
      </w:r>
    </w:p>
    <w:p w14:paraId="42AE18D0" w14:textId="0F139F5F" w:rsidR="00C12CFB" w:rsidRPr="00A86185" w:rsidRDefault="00C12CFB" w:rsidP="00CC4322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A86185">
        <w:rPr>
          <w:rFonts w:cstheme="minorHAnsi"/>
          <w:sz w:val="24"/>
          <w:szCs w:val="24"/>
        </w:rPr>
        <w:t>2. Zamawiający może zawrzeć umowę w sprawie zamówienia publicznego przed upływem terminu,</w:t>
      </w:r>
      <w:r w:rsidR="00A86185">
        <w:rPr>
          <w:rFonts w:cstheme="minorHAnsi"/>
          <w:sz w:val="24"/>
          <w:szCs w:val="24"/>
        </w:rPr>
        <w:t xml:space="preserve"> </w:t>
      </w:r>
      <w:r w:rsidRPr="00A86185">
        <w:rPr>
          <w:rFonts w:cstheme="minorHAnsi"/>
          <w:sz w:val="24"/>
          <w:szCs w:val="24"/>
        </w:rPr>
        <w:t>o którym mowa w ust. 1, jeżeli w postępowaniu o udzielenie zamówienia prowadzonym w trybie</w:t>
      </w:r>
      <w:r w:rsidR="00A86185">
        <w:rPr>
          <w:rFonts w:cstheme="minorHAnsi"/>
          <w:sz w:val="24"/>
          <w:szCs w:val="24"/>
        </w:rPr>
        <w:t xml:space="preserve"> </w:t>
      </w:r>
      <w:r w:rsidRPr="00A86185">
        <w:rPr>
          <w:rFonts w:cstheme="minorHAnsi"/>
          <w:sz w:val="24"/>
          <w:szCs w:val="24"/>
        </w:rPr>
        <w:t xml:space="preserve">podstawowym złożono tylko jedną ofertę. </w:t>
      </w:r>
    </w:p>
    <w:p w14:paraId="2BFAC8CB" w14:textId="16E07298" w:rsidR="00C12CFB" w:rsidRPr="00A86185" w:rsidRDefault="00C12CFB" w:rsidP="00CC4322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A86185">
        <w:rPr>
          <w:rFonts w:cstheme="minorHAnsi"/>
          <w:sz w:val="24"/>
          <w:szCs w:val="24"/>
        </w:rPr>
        <w:t xml:space="preserve">3. Wykonawca, którego oferta zostanie uznana za najkorzystniejszą, będzie zobowiązany przed podpisaniem umowy do wniesienia zabezpieczenia należytego wykonania umowy (jeżeli jego wniesienie było wymagane). </w:t>
      </w:r>
    </w:p>
    <w:p w14:paraId="4EF5D66F" w14:textId="3A7500F6" w:rsidR="00C12CFB" w:rsidRPr="00A86185" w:rsidRDefault="00C12CFB" w:rsidP="00CC4322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A86185">
        <w:rPr>
          <w:rFonts w:cstheme="minorHAnsi"/>
          <w:sz w:val="24"/>
          <w:szCs w:val="24"/>
        </w:rPr>
        <w:t xml:space="preserve">4. W przypadku wyboru oferty złożonej przez Wykonawców wspólnie ubiegających się </w:t>
      </w:r>
      <w:r w:rsidR="00CC4322">
        <w:rPr>
          <w:rFonts w:cstheme="minorHAnsi"/>
          <w:sz w:val="24"/>
          <w:szCs w:val="24"/>
        </w:rPr>
        <w:t xml:space="preserve">                 </w:t>
      </w:r>
      <w:r w:rsidRPr="00A86185">
        <w:rPr>
          <w:rFonts w:cstheme="minorHAnsi"/>
          <w:sz w:val="24"/>
          <w:szCs w:val="24"/>
        </w:rPr>
        <w:t xml:space="preserve">o udzielenie zamówienia Zamawiający zastrzega sobie prawo żądania przed zawarciem umowy w sprawie zamówienia publicznego umowy regulującej współpracę tych Wykonawców. </w:t>
      </w:r>
    </w:p>
    <w:p w14:paraId="48302D20" w14:textId="5FABB3DC" w:rsidR="00C12CFB" w:rsidRPr="00A86185" w:rsidRDefault="00C12CFB" w:rsidP="00CC4322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A86185">
        <w:rPr>
          <w:rFonts w:cstheme="minorHAnsi"/>
          <w:sz w:val="24"/>
          <w:szCs w:val="24"/>
        </w:rPr>
        <w:t>5. Wykonawca będzie zobowiązany do podpisania umowy w miejscu i terminie wskazanym przez</w:t>
      </w:r>
      <w:r w:rsidR="00A86185">
        <w:rPr>
          <w:rFonts w:cstheme="minorHAnsi"/>
          <w:sz w:val="24"/>
          <w:szCs w:val="24"/>
        </w:rPr>
        <w:t xml:space="preserve"> </w:t>
      </w:r>
      <w:r w:rsidRPr="00A86185">
        <w:rPr>
          <w:rFonts w:cstheme="minorHAnsi"/>
          <w:sz w:val="24"/>
          <w:szCs w:val="24"/>
        </w:rPr>
        <w:t xml:space="preserve">Zamawiającego. </w:t>
      </w:r>
    </w:p>
    <w:p w14:paraId="144AB836" w14:textId="0A59E82A" w:rsidR="00C12CFB" w:rsidRPr="00A86185" w:rsidRDefault="00C12CFB" w:rsidP="00CC4322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A86185">
        <w:rPr>
          <w:rFonts w:cstheme="minorHAnsi"/>
          <w:sz w:val="24"/>
          <w:szCs w:val="24"/>
        </w:rPr>
        <w:t>6. Jeżeli Wykonawca, którego oferta została wybrana jako najkorzystniejsza, uchyla się od zawarcia</w:t>
      </w:r>
      <w:r w:rsidR="00A86185">
        <w:rPr>
          <w:rFonts w:cstheme="minorHAnsi"/>
          <w:sz w:val="24"/>
          <w:szCs w:val="24"/>
        </w:rPr>
        <w:t xml:space="preserve"> </w:t>
      </w:r>
      <w:r w:rsidRPr="00A86185">
        <w:rPr>
          <w:rFonts w:cstheme="minorHAnsi"/>
          <w:sz w:val="24"/>
          <w:szCs w:val="24"/>
        </w:rPr>
        <w:t>umowy w sprawie zamówienia publicznego lub nie wnosi wymaganego zabezpieczenia należytego</w:t>
      </w:r>
      <w:r w:rsidR="00CC4322">
        <w:rPr>
          <w:rFonts w:cstheme="minorHAnsi"/>
          <w:sz w:val="24"/>
          <w:szCs w:val="24"/>
        </w:rPr>
        <w:t xml:space="preserve"> </w:t>
      </w:r>
      <w:r w:rsidRPr="00A86185">
        <w:rPr>
          <w:rFonts w:cstheme="minorHAnsi"/>
          <w:sz w:val="24"/>
          <w:szCs w:val="24"/>
        </w:rPr>
        <w:t>wykonania umowy, Zamawiający może dokonać ponownego badania i oceny ofert spośród ofert</w:t>
      </w:r>
      <w:r w:rsidR="00CC4322">
        <w:rPr>
          <w:rFonts w:cstheme="minorHAnsi"/>
          <w:sz w:val="24"/>
          <w:szCs w:val="24"/>
        </w:rPr>
        <w:t xml:space="preserve"> </w:t>
      </w:r>
      <w:r w:rsidRPr="00A86185">
        <w:rPr>
          <w:rFonts w:cstheme="minorHAnsi"/>
          <w:sz w:val="24"/>
          <w:szCs w:val="24"/>
        </w:rPr>
        <w:t xml:space="preserve">pozostałych w postępowaniu Wykonawców oraz wybrać najkorzystniejszą ofertę albo unieważnić postępowanie. </w:t>
      </w:r>
    </w:p>
    <w:p w14:paraId="536BF0A0" w14:textId="77777777" w:rsidR="00875C77" w:rsidRDefault="00875C77" w:rsidP="00D85993">
      <w:pPr>
        <w:pStyle w:val="Bezodstpw"/>
        <w:rPr>
          <w:rFonts w:ascii="Calibri" w:hAnsi="Calibri" w:cs="Calibri"/>
          <w:b/>
          <w:bCs/>
          <w:sz w:val="16"/>
          <w:szCs w:val="16"/>
        </w:rPr>
      </w:pPr>
    </w:p>
    <w:p w14:paraId="5D6C84B5" w14:textId="77777777" w:rsidR="00FD0898" w:rsidRDefault="00FD0898" w:rsidP="00D85993">
      <w:pPr>
        <w:pStyle w:val="Bezodstpw"/>
        <w:rPr>
          <w:rFonts w:ascii="Calibri" w:hAnsi="Calibri" w:cs="Calibri"/>
          <w:b/>
          <w:bCs/>
          <w:sz w:val="16"/>
          <w:szCs w:val="16"/>
        </w:rPr>
      </w:pPr>
    </w:p>
    <w:p w14:paraId="5B29F32F" w14:textId="77777777" w:rsidR="00FD0898" w:rsidRDefault="00FD0898" w:rsidP="00D85993">
      <w:pPr>
        <w:pStyle w:val="Bezodstpw"/>
        <w:rPr>
          <w:rFonts w:ascii="Calibri" w:hAnsi="Calibri" w:cs="Calibri"/>
          <w:b/>
          <w:bCs/>
          <w:sz w:val="16"/>
          <w:szCs w:val="16"/>
        </w:rPr>
      </w:pPr>
    </w:p>
    <w:p w14:paraId="3EF47D8B" w14:textId="77777777" w:rsidR="00FD0898" w:rsidRDefault="00FD0898" w:rsidP="00D85993">
      <w:pPr>
        <w:pStyle w:val="Bezodstpw"/>
        <w:rPr>
          <w:rFonts w:ascii="Calibri" w:hAnsi="Calibri" w:cs="Calibri"/>
          <w:b/>
          <w:bCs/>
          <w:sz w:val="16"/>
          <w:szCs w:val="16"/>
        </w:rPr>
      </w:pPr>
    </w:p>
    <w:p w14:paraId="65C49EFE" w14:textId="77777777" w:rsidR="00FD0898" w:rsidRPr="00CC4322" w:rsidRDefault="00FD0898" w:rsidP="00D85993">
      <w:pPr>
        <w:pStyle w:val="Bezodstpw"/>
        <w:rPr>
          <w:rFonts w:ascii="Calibri" w:hAnsi="Calibri" w:cs="Calibri"/>
          <w:b/>
          <w:bCs/>
          <w:sz w:val="16"/>
          <w:szCs w:val="16"/>
        </w:rPr>
      </w:pPr>
    </w:p>
    <w:p w14:paraId="79CC3924" w14:textId="6F8207C3" w:rsidR="00C12CFB" w:rsidRPr="00CC4322" w:rsidRDefault="00C12CFB" w:rsidP="00CC4322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CC4322">
        <w:rPr>
          <w:rFonts w:ascii="Calibri" w:hAnsi="Calibri" w:cs="Calibri"/>
          <w:b/>
          <w:bCs/>
          <w:sz w:val="24"/>
          <w:szCs w:val="24"/>
        </w:rPr>
        <w:lastRenderedPageBreak/>
        <w:t>Rozdział X</w:t>
      </w:r>
      <w:r w:rsidR="00CC4322">
        <w:rPr>
          <w:rFonts w:ascii="Calibri" w:hAnsi="Calibri" w:cs="Calibri"/>
          <w:b/>
          <w:bCs/>
          <w:sz w:val="24"/>
          <w:szCs w:val="24"/>
        </w:rPr>
        <w:t>X</w:t>
      </w:r>
    </w:p>
    <w:p w14:paraId="6F01D49D" w14:textId="7606C7D4" w:rsidR="00095164" w:rsidRPr="00CC4322" w:rsidRDefault="00C12CFB" w:rsidP="00CC4322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CC4322">
        <w:rPr>
          <w:rFonts w:ascii="Calibri" w:hAnsi="Calibri" w:cs="Calibri"/>
          <w:b/>
          <w:bCs/>
          <w:sz w:val="24"/>
          <w:szCs w:val="24"/>
        </w:rPr>
        <w:t>Pouczenie o środkach ochrony prawnej</w:t>
      </w:r>
    </w:p>
    <w:p w14:paraId="7D2D10E4" w14:textId="0D2FCD20" w:rsidR="00C12CFB" w:rsidRPr="00CC4322" w:rsidRDefault="00C12CFB" w:rsidP="00CC4322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26A08F5" w14:textId="78486300" w:rsidR="00F74666" w:rsidRPr="00CC4322" w:rsidRDefault="00F74666" w:rsidP="009A52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1. Środki ochrony prawnej określone w niniejszym dziale przysługują Wykonawcy, oraz innemu podmiotowi, jeżeli ma lub miał interes w uzyskaniu zamówienia oraz poniósł lub może ponieść szkodę w wyniku naruszenia przez Zamawiającego przepisów ustawy </w:t>
      </w:r>
      <w:proofErr w:type="spellStart"/>
      <w:r w:rsidRPr="00CC4322">
        <w:rPr>
          <w:rFonts w:ascii="Calibri" w:hAnsi="Calibri" w:cs="Calibri"/>
          <w:sz w:val="24"/>
          <w:szCs w:val="24"/>
        </w:rPr>
        <w:t>P</w:t>
      </w:r>
      <w:r w:rsidR="00CC4322">
        <w:rPr>
          <w:rFonts w:ascii="Calibri" w:hAnsi="Calibri" w:cs="Calibri"/>
          <w:sz w:val="24"/>
          <w:szCs w:val="24"/>
        </w:rPr>
        <w:t>zp</w:t>
      </w:r>
      <w:proofErr w:type="spellEnd"/>
      <w:r w:rsidRPr="00CC4322">
        <w:rPr>
          <w:rFonts w:ascii="Calibri" w:hAnsi="Calibri" w:cs="Calibri"/>
          <w:sz w:val="24"/>
          <w:szCs w:val="24"/>
        </w:rPr>
        <w:t xml:space="preserve">. </w:t>
      </w:r>
    </w:p>
    <w:p w14:paraId="18E69146" w14:textId="5E083A54" w:rsidR="00F74666" w:rsidRPr="00CC4322" w:rsidRDefault="00F74666" w:rsidP="009A52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2. Środki ochrony prawnej wobec ogłoszenia wszczynającego postępowanie o udzielenie </w:t>
      </w:r>
      <w:r w:rsidR="009A52D0">
        <w:rPr>
          <w:rFonts w:ascii="Calibri" w:hAnsi="Calibri" w:cs="Calibri"/>
          <w:sz w:val="24"/>
          <w:szCs w:val="24"/>
        </w:rPr>
        <w:t xml:space="preserve"> </w:t>
      </w:r>
      <w:r w:rsidRPr="00CC4322">
        <w:rPr>
          <w:rFonts w:ascii="Calibri" w:hAnsi="Calibri" w:cs="Calibri"/>
          <w:sz w:val="24"/>
          <w:szCs w:val="24"/>
        </w:rPr>
        <w:t xml:space="preserve">zamówienia oraz dokumentów zamówienia przysługują również organizacjom wpisanym na listę, o której mowa w art. 469 pkt 15 </w:t>
      </w:r>
      <w:proofErr w:type="spellStart"/>
      <w:r w:rsidRPr="00CC4322">
        <w:rPr>
          <w:rFonts w:ascii="Calibri" w:hAnsi="Calibri" w:cs="Calibri"/>
          <w:sz w:val="24"/>
          <w:szCs w:val="24"/>
        </w:rPr>
        <w:t>P</w:t>
      </w:r>
      <w:r w:rsidR="00CC4322">
        <w:rPr>
          <w:rFonts w:ascii="Calibri" w:hAnsi="Calibri" w:cs="Calibri"/>
          <w:sz w:val="24"/>
          <w:szCs w:val="24"/>
        </w:rPr>
        <w:t>zp</w:t>
      </w:r>
      <w:proofErr w:type="spellEnd"/>
      <w:r w:rsidRPr="00CC4322">
        <w:rPr>
          <w:rFonts w:ascii="Calibri" w:hAnsi="Calibri" w:cs="Calibri"/>
          <w:sz w:val="24"/>
          <w:szCs w:val="24"/>
        </w:rPr>
        <w:t xml:space="preserve"> oraz Rzecznikowi Małych i Średnich Przedsiębiorców. </w:t>
      </w:r>
    </w:p>
    <w:p w14:paraId="5B9B38D1" w14:textId="77777777" w:rsidR="00F74666" w:rsidRPr="00CC4322" w:rsidRDefault="00F74666" w:rsidP="009A52D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3. Odwołanie przysługuje na: </w:t>
      </w:r>
    </w:p>
    <w:p w14:paraId="6CDF7ED1" w14:textId="2B13C967" w:rsidR="00F74666" w:rsidRPr="00CC4322" w:rsidRDefault="00F74666" w:rsidP="009A52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   1) niezgodną z przepisami ustawy czynność Zamawiającego, podjętą w postępowaniu </w:t>
      </w:r>
      <w:r w:rsidR="009A52D0">
        <w:rPr>
          <w:rFonts w:ascii="Calibri" w:hAnsi="Calibri" w:cs="Calibri"/>
          <w:sz w:val="24"/>
          <w:szCs w:val="24"/>
        </w:rPr>
        <w:t xml:space="preserve">              </w:t>
      </w:r>
      <w:r w:rsidRPr="00CC4322">
        <w:rPr>
          <w:rFonts w:ascii="Calibri" w:hAnsi="Calibri" w:cs="Calibri"/>
          <w:sz w:val="24"/>
          <w:szCs w:val="24"/>
        </w:rPr>
        <w:t xml:space="preserve">o udzielenie zamówienia, w tym na projektowane postanowienie umowy; </w:t>
      </w:r>
    </w:p>
    <w:p w14:paraId="55111069" w14:textId="77D4B1DE" w:rsidR="00F74666" w:rsidRPr="00CC4322" w:rsidRDefault="00F74666" w:rsidP="009A52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   2) zaniechanie czynności w postępowaniu o udzielenie zamówienia do której zamawiający </w:t>
      </w:r>
      <w:r w:rsidR="009A52D0">
        <w:rPr>
          <w:rFonts w:ascii="Calibri" w:hAnsi="Calibri" w:cs="Calibri"/>
          <w:sz w:val="24"/>
          <w:szCs w:val="24"/>
        </w:rPr>
        <w:t xml:space="preserve"> </w:t>
      </w:r>
      <w:r w:rsidRPr="00CC4322">
        <w:rPr>
          <w:rFonts w:ascii="Calibri" w:hAnsi="Calibri" w:cs="Calibri"/>
          <w:sz w:val="24"/>
          <w:szCs w:val="24"/>
        </w:rPr>
        <w:t xml:space="preserve">był obowiązany na podstawie ustawy; </w:t>
      </w:r>
    </w:p>
    <w:p w14:paraId="0AAF68FC" w14:textId="233129C7" w:rsidR="00F74666" w:rsidRPr="00CC4322" w:rsidRDefault="00F74666" w:rsidP="009A52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4. Odwołanie wnosi się do Prezesa Izby.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065B410D" w14:textId="4D706217" w:rsidR="00F74666" w:rsidRPr="00CC4322" w:rsidRDefault="00F74666" w:rsidP="009A52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5. Odwołanie wobec treści ogłoszenia wszczynającego postępowanie o udzielenie zamówienia lub treści SWZ wnosi się w terminie 5 dni od dnia zamieszczenia ogłoszenia w Biuletynie Zamówień Publicznych lub treści SWZ na stronie internetowej prowadzonego postępowania. </w:t>
      </w:r>
    </w:p>
    <w:p w14:paraId="75DB375B" w14:textId="77777777" w:rsidR="00F74666" w:rsidRPr="00CC4322" w:rsidRDefault="00F74666" w:rsidP="009A52D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6. Odwołanie wnosi się w terminie: </w:t>
      </w:r>
    </w:p>
    <w:p w14:paraId="52309C31" w14:textId="6532222B" w:rsidR="00F74666" w:rsidRPr="00CC4322" w:rsidRDefault="00F74666" w:rsidP="009A52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 </w:t>
      </w:r>
      <w:r w:rsidR="009A52D0">
        <w:rPr>
          <w:rFonts w:ascii="Calibri" w:hAnsi="Calibri" w:cs="Calibri"/>
          <w:sz w:val="24"/>
          <w:szCs w:val="24"/>
        </w:rPr>
        <w:t xml:space="preserve"> </w:t>
      </w:r>
      <w:r w:rsidRPr="00CC4322">
        <w:rPr>
          <w:rFonts w:ascii="Calibri" w:hAnsi="Calibri" w:cs="Calibri"/>
          <w:sz w:val="24"/>
          <w:szCs w:val="24"/>
        </w:rPr>
        <w:t xml:space="preserve">1) 5 dni od dnia przekazania informacji o czynności zamawiającego stanowiącej podstawę </w:t>
      </w:r>
      <w:r w:rsidR="009A52D0">
        <w:rPr>
          <w:rFonts w:ascii="Calibri" w:hAnsi="Calibri" w:cs="Calibri"/>
          <w:sz w:val="24"/>
          <w:szCs w:val="24"/>
        </w:rPr>
        <w:t xml:space="preserve"> </w:t>
      </w:r>
      <w:r w:rsidRPr="00CC4322">
        <w:rPr>
          <w:rFonts w:ascii="Calibri" w:hAnsi="Calibri" w:cs="Calibri"/>
          <w:sz w:val="24"/>
          <w:szCs w:val="24"/>
        </w:rPr>
        <w:t>jego</w:t>
      </w:r>
      <w:r w:rsidR="009A52D0">
        <w:rPr>
          <w:rFonts w:ascii="Calibri" w:hAnsi="Calibri" w:cs="Calibri"/>
          <w:sz w:val="24"/>
          <w:szCs w:val="24"/>
        </w:rPr>
        <w:t xml:space="preserve"> </w:t>
      </w:r>
      <w:r w:rsidRPr="00CC4322">
        <w:rPr>
          <w:rFonts w:ascii="Calibri" w:hAnsi="Calibri" w:cs="Calibri"/>
          <w:sz w:val="24"/>
          <w:szCs w:val="24"/>
        </w:rPr>
        <w:t xml:space="preserve">wniesienia, jeżeli informacja została przekazana przy użyciu środków komunikacji elektronicznej, </w:t>
      </w:r>
    </w:p>
    <w:p w14:paraId="2DE4E3A3" w14:textId="1FC61EB4" w:rsidR="00F74666" w:rsidRPr="00CC4322" w:rsidRDefault="00F74666" w:rsidP="009A52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 2) 10 dni od dnia przekazania informacji o czynności zamawiającego stanowiącej podstawę jego wniesienia, jeżeli informacja została przekazana w sposób inny niż określony w pkt 1). </w:t>
      </w:r>
    </w:p>
    <w:p w14:paraId="40FDA3E7" w14:textId="45ADE63A" w:rsidR="00F74666" w:rsidRPr="00CC4322" w:rsidRDefault="00F74666" w:rsidP="009A52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 xml:space="preserve">7. Odwołanie w przypadkach innych niż określone w pkt 5 i 6 wnosi się w terminie 5 dni od dnia, w którym powzięto lub przy zachowaniu należytej staranności można było powziąć wiadomość o okolicznościach stanowiących podstawę jego wniesienia </w:t>
      </w:r>
    </w:p>
    <w:p w14:paraId="7EDDE8D5" w14:textId="6A398194" w:rsidR="002E3264" w:rsidRPr="00CC4322" w:rsidRDefault="00F74666" w:rsidP="009A52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C4322">
        <w:rPr>
          <w:rFonts w:ascii="Calibri" w:hAnsi="Calibri" w:cs="Calibri"/>
          <w:sz w:val="24"/>
          <w:szCs w:val="24"/>
        </w:rPr>
        <w:t>8. Na orzeczenie Izby oraz postanowienie Prezesa Izby, o którym mowa w art. 519 ust. 1 ustawy</w:t>
      </w:r>
      <w:r w:rsidR="00CC4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C4322">
        <w:rPr>
          <w:rFonts w:ascii="Calibri" w:hAnsi="Calibri" w:cs="Calibri"/>
          <w:sz w:val="24"/>
          <w:szCs w:val="24"/>
        </w:rPr>
        <w:t>P</w:t>
      </w:r>
      <w:r w:rsidR="00CC4322">
        <w:rPr>
          <w:rFonts w:ascii="Calibri" w:hAnsi="Calibri" w:cs="Calibri"/>
          <w:sz w:val="24"/>
          <w:szCs w:val="24"/>
        </w:rPr>
        <w:t>zp</w:t>
      </w:r>
      <w:proofErr w:type="spellEnd"/>
      <w:r w:rsidRPr="00CC4322">
        <w:rPr>
          <w:rFonts w:ascii="Calibri" w:hAnsi="Calibri" w:cs="Calibri"/>
          <w:sz w:val="24"/>
          <w:szCs w:val="24"/>
        </w:rPr>
        <w:t xml:space="preserve">, stronom oraz uczestnikom postępowania odwoławczego przysługuje skarga do sądu. </w:t>
      </w:r>
    </w:p>
    <w:p w14:paraId="54C4F792" w14:textId="77777777" w:rsidR="00875C77" w:rsidRPr="00623D89" w:rsidRDefault="00875C77" w:rsidP="002C748B">
      <w:pPr>
        <w:pStyle w:val="Bezodstpw"/>
        <w:spacing w:line="276" w:lineRule="auto"/>
        <w:jc w:val="both"/>
        <w:rPr>
          <w:rFonts w:cstheme="minorHAnsi"/>
          <w:sz w:val="16"/>
          <w:szCs w:val="16"/>
        </w:rPr>
      </w:pPr>
    </w:p>
    <w:p w14:paraId="2857C27C" w14:textId="4C14D8D5" w:rsidR="00883D0E" w:rsidRDefault="00883D0E" w:rsidP="00883D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9A52D0">
        <w:rPr>
          <w:rFonts w:cstheme="minorHAnsi"/>
          <w:b/>
          <w:bCs/>
          <w:sz w:val="24"/>
          <w:szCs w:val="24"/>
        </w:rPr>
        <w:t>KLAUZULA INFORMACYJNA DOTYCZĄCA PRZETWARZANIA DANYCH OSOBOWYCH</w:t>
      </w:r>
    </w:p>
    <w:p w14:paraId="17799443" w14:textId="77777777" w:rsidR="00875C77" w:rsidRPr="00623D89" w:rsidRDefault="00875C77" w:rsidP="00883D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16"/>
          <w:szCs w:val="16"/>
        </w:rPr>
      </w:pPr>
    </w:p>
    <w:p w14:paraId="49CCD435" w14:textId="221FEBE9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 xml:space="preserve">Zgodnie z art. 13 ust. 1 i 2 rozporządzenia Parlamentu Europejskiego i Rady (UE) 2016/679 </w:t>
      </w:r>
      <w:r w:rsidR="006B0286">
        <w:rPr>
          <w:rFonts w:cstheme="minorHAnsi"/>
          <w:sz w:val="24"/>
          <w:szCs w:val="24"/>
        </w:rPr>
        <w:t xml:space="preserve">         </w:t>
      </w:r>
      <w:r w:rsidRPr="009A52D0">
        <w:rPr>
          <w:rFonts w:cstheme="minorHAnsi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9A52D0">
        <w:rPr>
          <w:rFonts w:cstheme="minorHAnsi"/>
          <w:sz w:val="24"/>
          <w:szCs w:val="24"/>
        </w:rPr>
        <w:t xml:space="preserve">                         </w:t>
      </w:r>
      <w:r w:rsidRPr="009A52D0">
        <w:rPr>
          <w:rFonts w:cstheme="minorHAnsi"/>
          <w:sz w:val="24"/>
          <w:szCs w:val="24"/>
        </w:rPr>
        <w:t>z 04.05.2016, str. 1), dalej „RODO” informuję, że:</w:t>
      </w:r>
    </w:p>
    <w:p w14:paraId="5C19D448" w14:textId="4DDBD4C3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 xml:space="preserve">1) Administratorem Pani/Pana danych osobowych jest Dyrektor Zarządu Dróg Powiatowych </w:t>
      </w:r>
      <w:r w:rsidR="009A52D0">
        <w:rPr>
          <w:rFonts w:cstheme="minorHAnsi"/>
          <w:sz w:val="24"/>
          <w:szCs w:val="24"/>
        </w:rPr>
        <w:t xml:space="preserve"> </w:t>
      </w:r>
      <w:r w:rsidRPr="009A52D0">
        <w:rPr>
          <w:rFonts w:cstheme="minorHAnsi"/>
          <w:sz w:val="24"/>
          <w:szCs w:val="24"/>
        </w:rPr>
        <w:t xml:space="preserve">w Golubiu-Dobrzyniu, ul. PTTK 11, 87-400 Golub-Dobrzyń, tel. 56 683 22 86,  fax 56 </w:t>
      </w:r>
      <w:r w:rsidRPr="009A52D0">
        <w:rPr>
          <w:rFonts w:eastAsia="Times New Roman" w:cstheme="minorHAnsi"/>
          <w:color w:val="000000"/>
          <w:sz w:val="24"/>
          <w:szCs w:val="24"/>
          <w:lang w:eastAsia="pl-PL"/>
        </w:rPr>
        <w:t>475 60 64</w:t>
      </w:r>
      <w:r w:rsidRPr="009A52D0">
        <w:rPr>
          <w:rFonts w:cstheme="minorHAnsi"/>
          <w:sz w:val="24"/>
          <w:szCs w:val="24"/>
        </w:rPr>
        <w:t>.</w:t>
      </w:r>
    </w:p>
    <w:p w14:paraId="02C9932F" w14:textId="0D9F78C9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lastRenderedPageBreak/>
        <w:t xml:space="preserve">2) Wyznaczono Inspektora Ochrony Danych Osobowych w Zarządzie Dróg Powiatowych </w:t>
      </w:r>
      <w:r w:rsidR="009A52D0">
        <w:rPr>
          <w:rFonts w:cstheme="minorHAnsi"/>
          <w:sz w:val="24"/>
          <w:szCs w:val="24"/>
        </w:rPr>
        <w:t xml:space="preserve">             </w:t>
      </w:r>
      <w:r w:rsidRPr="009A52D0">
        <w:rPr>
          <w:rFonts w:cstheme="minorHAnsi"/>
          <w:sz w:val="24"/>
          <w:szCs w:val="24"/>
        </w:rPr>
        <w:t>w Golubiu-Dobrzyniu, z którym można się skontaktować</w:t>
      </w:r>
      <w:r w:rsidR="009A52D0">
        <w:rPr>
          <w:rFonts w:cstheme="minorHAnsi"/>
          <w:sz w:val="24"/>
          <w:szCs w:val="24"/>
        </w:rPr>
        <w:t xml:space="preserve">: </w:t>
      </w:r>
      <w:r w:rsidRPr="009A52D0">
        <w:rPr>
          <w:rFonts w:cstheme="minorHAnsi"/>
          <w:sz w:val="24"/>
          <w:szCs w:val="24"/>
        </w:rPr>
        <w:t xml:space="preserve"> tel. 56 683 22 86;  e-mail:</w:t>
      </w:r>
      <w:r w:rsidRPr="009A52D0">
        <w:rPr>
          <w:rFonts w:cstheme="minorHAnsi"/>
          <w:b/>
          <w:bCs/>
          <w:sz w:val="24"/>
          <w:szCs w:val="24"/>
        </w:rPr>
        <w:t xml:space="preserve"> </w:t>
      </w:r>
    </w:p>
    <w:p w14:paraId="73F17EFB" w14:textId="244A0B9B" w:rsidR="009A52D0" w:rsidRPr="00E36767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CC"/>
          <w:sz w:val="24"/>
          <w:szCs w:val="24"/>
        </w:rPr>
      </w:pPr>
      <w:r w:rsidRPr="009A52D0">
        <w:rPr>
          <w:rFonts w:cstheme="minorHAnsi"/>
          <w:b/>
          <w:bCs/>
          <w:sz w:val="24"/>
          <w:szCs w:val="24"/>
        </w:rPr>
        <w:t xml:space="preserve">    </w:t>
      </w:r>
      <w:r w:rsidR="00091F9A">
        <w:rPr>
          <w:rFonts w:cstheme="minorHAnsi"/>
          <w:b/>
          <w:bCs/>
          <w:sz w:val="24"/>
          <w:szCs w:val="24"/>
        </w:rPr>
        <w:t xml:space="preserve"> </w:t>
      </w:r>
      <w:hyperlink r:id="rId20" w:history="1">
        <w:r w:rsidR="009A52D0" w:rsidRPr="00E36767">
          <w:rPr>
            <w:rStyle w:val="Hipercze"/>
            <w:rFonts w:ascii="Calibri" w:hAnsi="Calibri" w:cs="Calibri"/>
            <w:b/>
            <w:bCs/>
            <w:color w:val="0000CC"/>
            <w:sz w:val="24"/>
            <w:szCs w:val="24"/>
          </w:rPr>
          <w:t>kkopacka@golub-dobrzyn.com.pl</w:t>
        </w:r>
      </w:hyperlink>
      <w:r w:rsidR="009A52D0" w:rsidRPr="00E36767">
        <w:rPr>
          <w:rFonts w:ascii="Calibri" w:hAnsi="Calibri" w:cs="Calibri"/>
          <w:color w:val="0000CC"/>
          <w:sz w:val="24"/>
          <w:szCs w:val="24"/>
        </w:rPr>
        <w:t xml:space="preserve">  </w:t>
      </w:r>
    </w:p>
    <w:p w14:paraId="37B6F715" w14:textId="1F1E48BD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>3) Pani/Pana dane osobowe przetwarzane będą na podstawie art. 6 ust. 1 lit. c RODO w celu</w:t>
      </w:r>
      <w:r w:rsidR="006B0286">
        <w:rPr>
          <w:rFonts w:cstheme="minorHAnsi"/>
          <w:sz w:val="24"/>
          <w:szCs w:val="24"/>
        </w:rPr>
        <w:t xml:space="preserve"> </w:t>
      </w:r>
      <w:r w:rsidRPr="009A52D0">
        <w:rPr>
          <w:rFonts w:cstheme="minorHAnsi"/>
          <w:sz w:val="24"/>
          <w:szCs w:val="24"/>
        </w:rPr>
        <w:t>prowadzenia przedmiotowego postępowania o udzielenie zamówienia publicznego oraz zawarcia umowy na to zadanie, a podstawą prawną ich przetwarzania jest obowiązek prawny stosowania sformalizowanych procedur udzielania zamówień publicznych spoczywających  na Zamawiającym;</w:t>
      </w:r>
    </w:p>
    <w:p w14:paraId="6BD6DEBF" w14:textId="2AD49EDA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 xml:space="preserve">4) odbiorcami Pani/Pana danych osobowych będą osoby lub podmioty, którym udostępniona zostanie dokumentacja postępowania w oparciu o art. 18 oraz art. 74 ust. 1 ustawy </w:t>
      </w:r>
      <w:proofErr w:type="spellStart"/>
      <w:r w:rsidRPr="009A52D0">
        <w:rPr>
          <w:rFonts w:cstheme="minorHAnsi"/>
          <w:sz w:val="24"/>
          <w:szCs w:val="24"/>
        </w:rPr>
        <w:t>P</w:t>
      </w:r>
      <w:r w:rsidR="006B0286">
        <w:rPr>
          <w:rFonts w:cstheme="minorHAnsi"/>
          <w:sz w:val="24"/>
          <w:szCs w:val="24"/>
        </w:rPr>
        <w:t>zp</w:t>
      </w:r>
      <w:proofErr w:type="spellEnd"/>
      <w:r w:rsidRPr="009A52D0">
        <w:rPr>
          <w:rFonts w:cstheme="minorHAnsi"/>
          <w:sz w:val="24"/>
          <w:szCs w:val="24"/>
        </w:rPr>
        <w:t>;</w:t>
      </w:r>
    </w:p>
    <w:p w14:paraId="0334BC1A" w14:textId="5F421A7A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>5) Pani/Pana dane osobowe będą przechowywane, przez okres 4 lat od dnia zakończenia realizacji zamówienia publicznego, a jeżeli czas realizacji zamówienia przekracza 4 lata, okres przechowywania obejmuje cały czas trwania umowy;</w:t>
      </w:r>
    </w:p>
    <w:p w14:paraId="3A2EDBE1" w14:textId="3EEA0B14" w:rsidR="00883D0E" w:rsidRPr="009A52D0" w:rsidRDefault="00883D0E" w:rsidP="00875C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>6) obowiązek podania przez Panią/Pana danych osobowych bezpośrednio Pani/Pana dotyczących jest wymogiem ustawowym określonym w przepisach ustawy PZP, związanym z udziałem w</w:t>
      </w:r>
      <w:r w:rsidR="006B0286">
        <w:rPr>
          <w:rFonts w:cstheme="minorHAnsi"/>
          <w:sz w:val="24"/>
          <w:szCs w:val="24"/>
        </w:rPr>
        <w:t xml:space="preserve"> </w:t>
      </w:r>
      <w:r w:rsidRPr="009A52D0">
        <w:rPr>
          <w:rFonts w:cstheme="minorHAnsi"/>
          <w:sz w:val="24"/>
          <w:szCs w:val="24"/>
        </w:rPr>
        <w:t xml:space="preserve">postępowaniu o udzielenie zamówienia publicznego; konsekwencje niepodania określonych danych wynikają z ustawy </w:t>
      </w:r>
      <w:proofErr w:type="spellStart"/>
      <w:r w:rsidRPr="009A52D0">
        <w:rPr>
          <w:rFonts w:cstheme="minorHAnsi"/>
          <w:sz w:val="24"/>
          <w:szCs w:val="24"/>
        </w:rPr>
        <w:t>P</w:t>
      </w:r>
      <w:r w:rsidR="006B0286">
        <w:rPr>
          <w:rFonts w:cstheme="minorHAnsi"/>
          <w:sz w:val="24"/>
          <w:szCs w:val="24"/>
        </w:rPr>
        <w:t>zp</w:t>
      </w:r>
      <w:proofErr w:type="spellEnd"/>
      <w:r w:rsidRPr="009A52D0">
        <w:rPr>
          <w:rFonts w:cstheme="minorHAnsi"/>
          <w:sz w:val="24"/>
          <w:szCs w:val="24"/>
        </w:rPr>
        <w:t>;</w:t>
      </w:r>
    </w:p>
    <w:p w14:paraId="32B6279F" w14:textId="77777777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>7) w odniesieniu do Pani/Pana danych osobowych decyzje nie będą podejmowane w sposób</w:t>
      </w:r>
    </w:p>
    <w:p w14:paraId="111AD349" w14:textId="77777777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 xml:space="preserve">    zautomatyzowany, stosowanie do art. 22 RODO;</w:t>
      </w:r>
    </w:p>
    <w:p w14:paraId="4D2846CC" w14:textId="77777777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>8) posiada Pani/Pan:</w:t>
      </w:r>
    </w:p>
    <w:p w14:paraId="1D30F18E" w14:textId="454232E9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 xml:space="preserve">  − na podstawie art. 15 RODO prawo dostępu do danych osobowych Pani/Pana dotyczących;</w:t>
      </w:r>
    </w:p>
    <w:p w14:paraId="79AF8835" w14:textId="58BFD797" w:rsidR="00883D0E" w:rsidRPr="009A52D0" w:rsidRDefault="006B0286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83D0E" w:rsidRPr="009A52D0">
        <w:rPr>
          <w:rFonts w:cstheme="minorHAnsi"/>
          <w:sz w:val="24"/>
          <w:szCs w:val="24"/>
        </w:rPr>
        <w:t xml:space="preserve"> − na podstawie art. 16 RODO prawo do sprostowania Pani/Pana danych osobowych **;</w:t>
      </w:r>
    </w:p>
    <w:p w14:paraId="5E095F39" w14:textId="52BE9E89" w:rsidR="00883D0E" w:rsidRPr="009A52D0" w:rsidRDefault="006B0286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83D0E" w:rsidRPr="009A52D0">
        <w:rPr>
          <w:rFonts w:cstheme="minorHAnsi"/>
          <w:sz w:val="24"/>
          <w:szCs w:val="24"/>
        </w:rPr>
        <w:t xml:space="preserve"> − na podstawie art. 18 RODO prawo żądania od administratora ograniczenia przetwarzania</w:t>
      </w:r>
    </w:p>
    <w:p w14:paraId="28970538" w14:textId="17BC3015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 xml:space="preserve">     danych osobowych z zastrzeżeniem przypadków, o których mowa w art. 18 ust. 2 RODO***;</w:t>
      </w:r>
    </w:p>
    <w:p w14:paraId="2FA28280" w14:textId="15562434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>− prawo do wniesienia skargi do Prezesa Urzędu Ochrony Danych Osobowych, gdy uzna</w:t>
      </w:r>
      <w:r w:rsidR="006B0286">
        <w:rPr>
          <w:rFonts w:cstheme="minorHAnsi"/>
          <w:sz w:val="24"/>
          <w:szCs w:val="24"/>
        </w:rPr>
        <w:t xml:space="preserve">  </w:t>
      </w:r>
      <w:r w:rsidRPr="009A52D0">
        <w:rPr>
          <w:rFonts w:cstheme="minorHAnsi"/>
          <w:sz w:val="24"/>
          <w:szCs w:val="24"/>
        </w:rPr>
        <w:t>Pani/Pan,</w:t>
      </w:r>
      <w:r w:rsidR="006B0286">
        <w:rPr>
          <w:rFonts w:cstheme="minorHAnsi"/>
          <w:sz w:val="24"/>
          <w:szCs w:val="24"/>
        </w:rPr>
        <w:t xml:space="preserve"> </w:t>
      </w:r>
      <w:r w:rsidRPr="009A52D0">
        <w:rPr>
          <w:rFonts w:cstheme="minorHAnsi"/>
          <w:sz w:val="24"/>
          <w:szCs w:val="24"/>
        </w:rPr>
        <w:t>że przetwarzanie danych osobowych Pani/Pana dotyczących narusza przepisy RODO;</w:t>
      </w:r>
    </w:p>
    <w:p w14:paraId="087531A2" w14:textId="77777777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>9) nie przysługuje Pani/Panu:</w:t>
      </w:r>
    </w:p>
    <w:p w14:paraId="12FDD21F" w14:textId="77777777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>− w związku z art. 17 ust. 3 lit. b, d lub e RODO prawo do usunięcia danych osobowych;</w:t>
      </w:r>
    </w:p>
    <w:p w14:paraId="2E72A091" w14:textId="77777777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>− prawo do przenoszenia danych osobowych, o którym mowa w art. 20 RODO;</w:t>
      </w:r>
    </w:p>
    <w:p w14:paraId="7E86A214" w14:textId="77777777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 xml:space="preserve">− na podstawie art. 21 RODO prawo sprzeciwu, wobec przetwarzania danych osobowych, gdyż </w:t>
      </w:r>
    </w:p>
    <w:p w14:paraId="0E04DD71" w14:textId="77777777" w:rsidR="00883D0E" w:rsidRPr="009A52D0" w:rsidRDefault="00883D0E" w:rsidP="006B0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52D0">
        <w:rPr>
          <w:rFonts w:cstheme="minorHAnsi"/>
          <w:sz w:val="24"/>
          <w:szCs w:val="24"/>
        </w:rPr>
        <w:t xml:space="preserve">   podstawą prawną przetwarzania Pani/Pana danych osobowych jest art. 6 ust.1 lit. c RODO.</w:t>
      </w:r>
    </w:p>
    <w:p w14:paraId="72DFD5D6" w14:textId="77777777" w:rsidR="00883D0E" w:rsidRDefault="00883D0E" w:rsidP="00883D0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38515C2D" w14:textId="77777777" w:rsidR="00091F9A" w:rsidRPr="00463289" w:rsidRDefault="00091F9A" w:rsidP="00883D0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101B77F8" w14:textId="77777777" w:rsidR="00883D0E" w:rsidRPr="006B0286" w:rsidRDefault="00883D0E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6B0286">
        <w:rPr>
          <w:rFonts w:ascii="Calibri" w:hAnsi="Calibri" w:cs="Calibri"/>
          <w:b/>
          <w:bCs/>
          <w:i/>
          <w:iCs/>
          <w:sz w:val="20"/>
          <w:szCs w:val="20"/>
        </w:rPr>
        <w:t xml:space="preserve">* Wyjaśnienie: </w:t>
      </w:r>
      <w:r w:rsidRPr="006B0286">
        <w:rPr>
          <w:rFonts w:ascii="Calibri" w:hAnsi="Calibri" w:cs="Calibri"/>
          <w:i/>
          <w:iCs/>
          <w:sz w:val="20"/>
          <w:szCs w:val="20"/>
        </w:rPr>
        <w:t>informacja w tym zakresie jest wymagana, jeżeli w odniesieniu do danego   administratora lub podmiotu przetwarzającego istnieje obowiązek wyznaczenia inspektora    ochrony danych osobowych.</w:t>
      </w:r>
    </w:p>
    <w:p w14:paraId="08D61713" w14:textId="77777777" w:rsidR="00883D0E" w:rsidRPr="006B0286" w:rsidRDefault="00883D0E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6B0286">
        <w:rPr>
          <w:rFonts w:ascii="Calibri" w:hAnsi="Calibri" w:cs="Calibri"/>
          <w:b/>
          <w:bCs/>
          <w:i/>
          <w:iCs/>
          <w:sz w:val="20"/>
          <w:szCs w:val="20"/>
        </w:rPr>
        <w:t xml:space="preserve">** Wyjaśnienie: </w:t>
      </w:r>
      <w:r w:rsidRPr="006B0286">
        <w:rPr>
          <w:rFonts w:ascii="Calibri" w:hAnsi="Calibri" w:cs="Calibri"/>
          <w:i/>
          <w:iCs/>
          <w:sz w:val="20"/>
          <w:szCs w:val="20"/>
        </w:rPr>
        <w:t>skorzystanie z prawa do sprostowania nie może skutkować zmianą wyniku    postępowania o udzielenie zamówienia publicznego ani zmianą postanowień umowy w zakresie    niezgodnym z ustawą PZP oraz nie może naruszać integralności protokołu oraz jego załączników.</w:t>
      </w:r>
    </w:p>
    <w:p w14:paraId="62636D26" w14:textId="3895A61A" w:rsidR="00875C77" w:rsidRDefault="00883D0E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6B0286">
        <w:rPr>
          <w:rFonts w:ascii="Calibri" w:hAnsi="Calibri" w:cs="Calibri"/>
          <w:b/>
          <w:bCs/>
          <w:i/>
          <w:iCs/>
          <w:sz w:val="20"/>
          <w:szCs w:val="20"/>
        </w:rPr>
        <w:t xml:space="preserve">*** Wyjaśnienie: </w:t>
      </w:r>
      <w:r w:rsidRPr="006B0286">
        <w:rPr>
          <w:rFonts w:ascii="Calibri" w:hAnsi="Calibri" w:cs="Calibri"/>
          <w:i/>
          <w:iCs/>
          <w:sz w:val="20"/>
          <w:szCs w:val="20"/>
        </w:rPr>
        <w:t>prawo do ograniczenia przetwarzania nie ma zastosowania w odniesieniu do       przechowywania, w celu zapewnienia korzystania ze środków ochrony prawnej lub w celu       ochrony praw innej osoby fizycznej lub prawnej, lub z uwagi na ważne względy interesu       publicznego Unii Europejskiej lub państwa członkowskiego.</w:t>
      </w:r>
    </w:p>
    <w:p w14:paraId="2FD69838" w14:textId="77777777" w:rsidR="00875C77" w:rsidRDefault="00875C77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4173CF" w14:textId="77777777" w:rsidR="00875C77" w:rsidRDefault="00875C77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559FFB1" w14:textId="77777777" w:rsidR="00875C77" w:rsidRDefault="00875C77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555931" w14:textId="77777777" w:rsidR="00875C77" w:rsidRDefault="00875C77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F351B6A" w14:textId="77777777" w:rsidR="00875C77" w:rsidRDefault="00875C77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2AC2BA9" w14:textId="77777777" w:rsidR="00875C77" w:rsidRDefault="00875C77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BBA350A" w14:textId="77777777" w:rsidR="00875C77" w:rsidRDefault="00875C77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983E9C4" w14:textId="77777777" w:rsidR="00875C77" w:rsidRPr="00875C77" w:rsidRDefault="00875C77" w:rsidP="00883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0257EF7" w14:textId="77777777" w:rsidR="000D7712" w:rsidRPr="00623D89" w:rsidRDefault="000D7712" w:rsidP="000D7712">
      <w:pPr>
        <w:pStyle w:val="Bezodstpw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23D89">
        <w:rPr>
          <w:rFonts w:ascii="Calibri" w:hAnsi="Calibri" w:cs="Calibri"/>
          <w:b/>
          <w:bCs/>
          <w:sz w:val="24"/>
          <w:szCs w:val="24"/>
        </w:rPr>
        <w:t>Załączniki do SWZ:</w:t>
      </w:r>
    </w:p>
    <w:p w14:paraId="1984A78B" w14:textId="77777777" w:rsidR="000D7712" w:rsidRPr="00B1312F" w:rsidRDefault="000D7712" w:rsidP="000D77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23D89">
        <w:rPr>
          <w:rFonts w:ascii="Calibri" w:eastAsia="Times New Roman" w:hAnsi="Calibri" w:cs="Calibri"/>
          <w:sz w:val="24"/>
          <w:szCs w:val="24"/>
          <w:lang w:eastAsia="pl-PL"/>
        </w:rPr>
        <w:t>Załącznik nr 1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5205B4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Formularz Ofertowy (dotyczy wszystkich części)</w:t>
      </w:r>
    </w:p>
    <w:p w14:paraId="08516648" w14:textId="4803FE3C" w:rsidR="000D7712" w:rsidRPr="00623D89" w:rsidRDefault="000D7712" w:rsidP="00623D89">
      <w:pPr>
        <w:pStyle w:val="Bezodstpw"/>
        <w:ind w:left="1560" w:hanging="1560"/>
        <w:rPr>
          <w:sz w:val="24"/>
          <w:szCs w:val="24"/>
        </w:rPr>
      </w:pPr>
      <w:r w:rsidRPr="00623D89">
        <w:rPr>
          <w:sz w:val="24"/>
          <w:szCs w:val="24"/>
        </w:rPr>
        <w:t xml:space="preserve">Załącznik nr 2 - Wzór oświadczenia z art. 125 ust. 1 o niepodleganiu wykluczeniu                         </w:t>
      </w:r>
      <w:r w:rsidR="00623D89">
        <w:rPr>
          <w:sz w:val="24"/>
          <w:szCs w:val="24"/>
        </w:rPr>
        <w:t xml:space="preserve">  </w:t>
      </w:r>
      <w:r w:rsidRPr="00623D89">
        <w:rPr>
          <w:sz w:val="24"/>
          <w:szCs w:val="24"/>
        </w:rPr>
        <w:t>z postępowania oraz  o spełnianiu warunków udziału w postępowaniu          (dotyczy wszystkich części)</w:t>
      </w:r>
    </w:p>
    <w:p w14:paraId="173E1FFF" w14:textId="455D7D93" w:rsidR="000D7712" w:rsidRDefault="000D7712" w:rsidP="00623D89">
      <w:pPr>
        <w:pStyle w:val="Bezodstpw"/>
        <w:ind w:left="1560" w:hanging="1560"/>
        <w:rPr>
          <w:sz w:val="24"/>
          <w:szCs w:val="24"/>
        </w:rPr>
      </w:pPr>
      <w:r w:rsidRPr="00623D89">
        <w:rPr>
          <w:sz w:val="24"/>
          <w:szCs w:val="24"/>
        </w:rPr>
        <w:t xml:space="preserve">Załącznik nr 3 - Oświadczenie Wykonawcy o przynależności lub braku przynależności do tej samej </w:t>
      </w:r>
      <w:r w:rsidR="00623D89" w:rsidRPr="00623D89">
        <w:rPr>
          <w:sz w:val="24"/>
          <w:szCs w:val="24"/>
        </w:rPr>
        <w:t>grupy kapitałowej (dotyczy wszystkich części)</w:t>
      </w:r>
    </w:p>
    <w:p w14:paraId="1A0F67E7" w14:textId="46085079" w:rsidR="00623D89" w:rsidRDefault="00623D89" w:rsidP="00623D89">
      <w:pPr>
        <w:pStyle w:val="Bezodstpw"/>
        <w:ind w:left="1560" w:hanging="1560"/>
        <w:rPr>
          <w:sz w:val="24"/>
          <w:szCs w:val="24"/>
        </w:rPr>
      </w:pPr>
      <w:r>
        <w:rPr>
          <w:sz w:val="24"/>
          <w:szCs w:val="24"/>
        </w:rPr>
        <w:t>Załącznik nr 4 - Wzór zobowiązania podmiotu do oddania do dyspozycji Wykonawcy niezbędnych zasobów na potrzeby realizacji zamówienia (dotyczy wszystkich części)</w:t>
      </w:r>
    </w:p>
    <w:p w14:paraId="76C894FE" w14:textId="29F5CDDB" w:rsidR="00623D89" w:rsidRDefault="00623D89" w:rsidP="00623D89">
      <w:pPr>
        <w:pStyle w:val="Bezodstpw"/>
        <w:ind w:left="1560" w:hanging="1560"/>
        <w:rPr>
          <w:sz w:val="24"/>
          <w:szCs w:val="24"/>
        </w:rPr>
      </w:pPr>
      <w:r>
        <w:rPr>
          <w:sz w:val="24"/>
          <w:szCs w:val="24"/>
        </w:rPr>
        <w:t>Załącznik nr 5 - Projekt umowy dla części nr 1</w:t>
      </w:r>
    </w:p>
    <w:p w14:paraId="491C3DE9" w14:textId="4111E510" w:rsidR="00623D89" w:rsidRPr="00623D89" w:rsidRDefault="00623D89" w:rsidP="00623D89">
      <w:pPr>
        <w:pStyle w:val="Bezodstpw"/>
        <w:ind w:left="1560" w:hanging="1560"/>
        <w:rPr>
          <w:sz w:val="24"/>
          <w:szCs w:val="24"/>
        </w:rPr>
      </w:pPr>
      <w:r>
        <w:rPr>
          <w:sz w:val="24"/>
          <w:szCs w:val="24"/>
        </w:rPr>
        <w:t>Załącznik nr 6 - Projekt umowy dla części nr 2</w:t>
      </w:r>
    </w:p>
    <w:p w14:paraId="5B7FFE91" w14:textId="61E3AC18" w:rsidR="00623D89" w:rsidRPr="00623D89" w:rsidRDefault="00623D89" w:rsidP="00623D89">
      <w:pPr>
        <w:pStyle w:val="Bezodstpw"/>
        <w:ind w:left="1560" w:hanging="1560"/>
        <w:rPr>
          <w:sz w:val="24"/>
          <w:szCs w:val="24"/>
        </w:rPr>
      </w:pPr>
      <w:r>
        <w:rPr>
          <w:sz w:val="24"/>
          <w:szCs w:val="24"/>
        </w:rPr>
        <w:t>Załącznik nr 7 - Projekt umowy dla części nr 3</w:t>
      </w:r>
    </w:p>
    <w:p w14:paraId="76B0E8D3" w14:textId="77777777" w:rsidR="00623D89" w:rsidRPr="00623D89" w:rsidRDefault="00623D89" w:rsidP="00623D89">
      <w:pPr>
        <w:pStyle w:val="Bezodstpw"/>
        <w:ind w:left="1560" w:hanging="1560"/>
        <w:rPr>
          <w:sz w:val="24"/>
          <w:szCs w:val="24"/>
        </w:rPr>
      </w:pPr>
    </w:p>
    <w:p w14:paraId="3E8B9BC3" w14:textId="77777777" w:rsidR="00623D89" w:rsidRPr="00623D89" w:rsidRDefault="00623D89">
      <w:pPr>
        <w:pStyle w:val="Bezodstpw"/>
        <w:ind w:left="1560" w:hanging="1560"/>
        <w:rPr>
          <w:sz w:val="24"/>
          <w:szCs w:val="24"/>
        </w:rPr>
      </w:pPr>
    </w:p>
    <w:sectPr w:rsidR="00623D89" w:rsidRPr="00623D89" w:rsidSect="00971A57">
      <w:footerReference w:type="default" r:id="rId21"/>
      <w:pgSz w:w="11906" w:h="16838"/>
      <w:pgMar w:top="1560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234B" w14:textId="77777777" w:rsidR="003A231D" w:rsidRDefault="003A231D" w:rsidP="005F28F5">
      <w:pPr>
        <w:spacing w:after="0" w:line="240" w:lineRule="auto"/>
      </w:pPr>
      <w:r>
        <w:separator/>
      </w:r>
    </w:p>
  </w:endnote>
  <w:endnote w:type="continuationSeparator" w:id="0">
    <w:p w14:paraId="5C337640" w14:textId="77777777" w:rsidR="003A231D" w:rsidRDefault="003A231D" w:rsidP="005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9076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D950CC" w14:textId="0BB4B70E" w:rsidR="00415E0B" w:rsidRPr="00D75C47" w:rsidRDefault="00415E0B">
        <w:pPr>
          <w:pStyle w:val="Stopka"/>
          <w:jc w:val="center"/>
          <w:rPr>
            <w:sz w:val="24"/>
            <w:szCs w:val="24"/>
          </w:rPr>
        </w:pPr>
        <w:r w:rsidRPr="00D75C47">
          <w:rPr>
            <w:sz w:val="24"/>
            <w:szCs w:val="24"/>
          </w:rPr>
          <w:fldChar w:fldCharType="begin"/>
        </w:r>
        <w:r w:rsidRPr="00D75C47">
          <w:rPr>
            <w:sz w:val="24"/>
            <w:szCs w:val="24"/>
          </w:rPr>
          <w:instrText>PAGE   \* MERGEFORMAT</w:instrText>
        </w:r>
        <w:r w:rsidRPr="00D75C47">
          <w:rPr>
            <w:sz w:val="24"/>
            <w:szCs w:val="24"/>
          </w:rPr>
          <w:fldChar w:fldCharType="separate"/>
        </w:r>
        <w:r w:rsidRPr="00D75C47">
          <w:rPr>
            <w:sz w:val="24"/>
            <w:szCs w:val="24"/>
          </w:rPr>
          <w:t>2</w:t>
        </w:r>
        <w:r w:rsidRPr="00D75C47">
          <w:rPr>
            <w:sz w:val="24"/>
            <w:szCs w:val="24"/>
          </w:rPr>
          <w:fldChar w:fldCharType="end"/>
        </w:r>
      </w:p>
    </w:sdtContent>
  </w:sdt>
  <w:p w14:paraId="17C3E455" w14:textId="77777777" w:rsidR="00415E0B" w:rsidRDefault="0041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B837" w14:textId="77777777" w:rsidR="003A231D" w:rsidRDefault="003A231D" w:rsidP="005F28F5">
      <w:pPr>
        <w:spacing w:after="0" w:line="240" w:lineRule="auto"/>
      </w:pPr>
      <w:r>
        <w:separator/>
      </w:r>
    </w:p>
  </w:footnote>
  <w:footnote w:type="continuationSeparator" w:id="0">
    <w:p w14:paraId="6D54D787" w14:textId="77777777" w:rsidR="003A231D" w:rsidRDefault="003A231D" w:rsidP="005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3A0F"/>
    <w:multiLevelType w:val="hybridMultilevel"/>
    <w:tmpl w:val="A16C2A0C"/>
    <w:lvl w:ilvl="0" w:tplc="CF0A58C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9C4E44"/>
    <w:multiLevelType w:val="hybridMultilevel"/>
    <w:tmpl w:val="C714F286"/>
    <w:lvl w:ilvl="0" w:tplc="536244E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B06514A"/>
    <w:multiLevelType w:val="hybridMultilevel"/>
    <w:tmpl w:val="3696913A"/>
    <w:lvl w:ilvl="0" w:tplc="7D84C2D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5B1D435A"/>
    <w:multiLevelType w:val="hybridMultilevel"/>
    <w:tmpl w:val="65003D2E"/>
    <w:lvl w:ilvl="0" w:tplc="F746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248563">
    <w:abstractNumId w:val="1"/>
  </w:num>
  <w:num w:numId="2" w16cid:durableId="1898516346">
    <w:abstractNumId w:val="15"/>
  </w:num>
  <w:num w:numId="3" w16cid:durableId="2075153639">
    <w:abstractNumId w:val="7"/>
  </w:num>
  <w:num w:numId="4" w16cid:durableId="1040132117">
    <w:abstractNumId w:val="16"/>
  </w:num>
  <w:num w:numId="5" w16cid:durableId="1068724358">
    <w:abstractNumId w:val="0"/>
  </w:num>
  <w:num w:numId="6" w16cid:durableId="1634479048">
    <w:abstractNumId w:val="2"/>
  </w:num>
  <w:num w:numId="7" w16cid:durableId="336689048">
    <w:abstractNumId w:val="14"/>
  </w:num>
  <w:num w:numId="8" w16cid:durableId="758252907">
    <w:abstractNumId w:val="17"/>
  </w:num>
  <w:num w:numId="9" w16cid:durableId="1492872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7605732">
    <w:abstractNumId w:val="8"/>
  </w:num>
  <w:num w:numId="11" w16cid:durableId="196243043">
    <w:abstractNumId w:val="6"/>
  </w:num>
  <w:num w:numId="12" w16cid:durableId="1078789135">
    <w:abstractNumId w:val="5"/>
  </w:num>
  <w:num w:numId="13" w16cid:durableId="1618633689">
    <w:abstractNumId w:val="10"/>
  </w:num>
  <w:num w:numId="14" w16cid:durableId="936447132">
    <w:abstractNumId w:val="11"/>
  </w:num>
  <w:num w:numId="15" w16cid:durableId="126166615">
    <w:abstractNumId w:val="12"/>
  </w:num>
  <w:num w:numId="16" w16cid:durableId="239219801">
    <w:abstractNumId w:val="4"/>
  </w:num>
  <w:num w:numId="17" w16cid:durableId="1880235880">
    <w:abstractNumId w:val="9"/>
  </w:num>
  <w:num w:numId="18" w16cid:durableId="760879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5"/>
    <w:rsid w:val="00000FA8"/>
    <w:rsid w:val="00016F3F"/>
    <w:rsid w:val="000264F3"/>
    <w:rsid w:val="00041EB0"/>
    <w:rsid w:val="00042B15"/>
    <w:rsid w:val="0005037E"/>
    <w:rsid w:val="00051F3D"/>
    <w:rsid w:val="0005517D"/>
    <w:rsid w:val="000554F6"/>
    <w:rsid w:val="00084BB3"/>
    <w:rsid w:val="00087D12"/>
    <w:rsid w:val="00091687"/>
    <w:rsid w:val="00091F9A"/>
    <w:rsid w:val="00094E82"/>
    <w:rsid w:val="00095164"/>
    <w:rsid w:val="00095A02"/>
    <w:rsid w:val="000A6D14"/>
    <w:rsid w:val="000B27CD"/>
    <w:rsid w:val="000B5210"/>
    <w:rsid w:val="000B6A0A"/>
    <w:rsid w:val="000C3DC4"/>
    <w:rsid w:val="000C6CF2"/>
    <w:rsid w:val="000D7712"/>
    <w:rsid w:val="000E0BFD"/>
    <w:rsid w:val="000E51A0"/>
    <w:rsid w:val="000F313F"/>
    <w:rsid w:val="00103874"/>
    <w:rsid w:val="00105134"/>
    <w:rsid w:val="0011026D"/>
    <w:rsid w:val="001164BA"/>
    <w:rsid w:val="00117ADC"/>
    <w:rsid w:val="001354D0"/>
    <w:rsid w:val="00135CF0"/>
    <w:rsid w:val="00136F0C"/>
    <w:rsid w:val="00136F5A"/>
    <w:rsid w:val="00150B4E"/>
    <w:rsid w:val="00152D59"/>
    <w:rsid w:val="00170C39"/>
    <w:rsid w:val="00173ECB"/>
    <w:rsid w:val="001776C6"/>
    <w:rsid w:val="00184511"/>
    <w:rsid w:val="00184D57"/>
    <w:rsid w:val="001904DC"/>
    <w:rsid w:val="00190623"/>
    <w:rsid w:val="001A0123"/>
    <w:rsid w:val="001A2BD6"/>
    <w:rsid w:val="001A58E9"/>
    <w:rsid w:val="001B2C9C"/>
    <w:rsid w:val="001B3FC9"/>
    <w:rsid w:val="001E27BD"/>
    <w:rsid w:val="001F6B7F"/>
    <w:rsid w:val="00207080"/>
    <w:rsid w:val="00214FEC"/>
    <w:rsid w:val="0022079C"/>
    <w:rsid w:val="00223CA9"/>
    <w:rsid w:val="00234C59"/>
    <w:rsid w:val="00260551"/>
    <w:rsid w:val="00267F1C"/>
    <w:rsid w:val="00270682"/>
    <w:rsid w:val="002767BE"/>
    <w:rsid w:val="00280457"/>
    <w:rsid w:val="00284D86"/>
    <w:rsid w:val="00292FF2"/>
    <w:rsid w:val="002A326C"/>
    <w:rsid w:val="002A7BC5"/>
    <w:rsid w:val="002C748B"/>
    <w:rsid w:val="002D7373"/>
    <w:rsid w:val="002E0F36"/>
    <w:rsid w:val="002E3264"/>
    <w:rsid w:val="002E5AD6"/>
    <w:rsid w:val="002F5B4A"/>
    <w:rsid w:val="00300338"/>
    <w:rsid w:val="003015D8"/>
    <w:rsid w:val="00316C9D"/>
    <w:rsid w:val="003342EE"/>
    <w:rsid w:val="00340445"/>
    <w:rsid w:val="00375FFE"/>
    <w:rsid w:val="0039460C"/>
    <w:rsid w:val="003975B8"/>
    <w:rsid w:val="003A0030"/>
    <w:rsid w:val="003A231D"/>
    <w:rsid w:val="003B03CB"/>
    <w:rsid w:val="003C73D9"/>
    <w:rsid w:val="003E10B4"/>
    <w:rsid w:val="003E549C"/>
    <w:rsid w:val="003E6126"/>
    <w:rsid w:val="004047C7"/>
    <w:rsid w:val="00404DCA"/>
    <w:rsid w:val="00414CAD"/>
    <w:rsid w:val="00415E0B"/>
    <w:rsid w:val="00426BCA"/>
    <w:rsid w:val="00427A54"/>
    <w:rsid w:val="00427B95"/>
    <w:rsid w:val="00432BA2"/>
    <w:rsid w:val="00440339"/>
    <w:rsid w:val="004501F5"/>
    <w:rsid w:val="004539F9"/>
    <w:rsid w:val="00456F27"/>
    <w:rsid w:val="004A2602"/>
    <w:rsid w:val="004A3A3F"/>
    <w:rsid w:val="004C16BD"/>
    <w:rsid w:val="004C221A"/>
    <w:rsid w:val="004E3FE0"/>
    <w:rsid w:val="004E6E7B"/>
    <w:rsid w:val="004F34D7"/>
    <w:rsid w:val="004F57C5"/>
    <w:rsid w:val="005144E9"/>
    <w:rsid w:val="005440F8"/>
    <w:rsid w:val="005514F5"/>
    <w:rsid w:val="00554176"/>
    <w:rsid w:val="005652F4"/>
    <w:rsid w:val="005737B8"/>
    <w:rsid w:val="00576DFF"/>
    <w:rsid w:val="00581926"/>
    <w:rsid w:val="005834DA"/>
    <w:rsid w:val="0059041C"/>
    <w:rsid w:val="005A362E"/>
    <w:rsid w:val="005A76AD"/>
    <w:rsid w:val="005B43A8"/>
    <w:rsid w:val="005C16DA"/>
    <w:rsid w:val="005C5956"/>
    <w:rsid w:val="005C61B0"/>
    <w:rsid w:val="005D7B0C"/>
    <w:rsid w:val="005E22AD"/>
    <w:rsid w:val="005E7252"/>
    <w:rsid w:val="005F1DF8"/>
    <w:rsid w:val="005F28F5"/>
    <w:rsid w:val="00603601"/>
    <w:rsid w:val="0061686D"/>
    <w:rsid w:val="00623B4E"/>
    <w:rsid w:val="00623D89"/>
    <w:rsid w:val="00624CED"/>
    <w:rsid w:val="006347FC"/>
    <w:rsid w:val="006428B7"/>
    <w:rsid w:val="00642AD5"/>
    <w:rsid w:val="00642D8C"/>
    <w:rsid w:val="006456CF"/>
    <w:rsid w:val="006932FE"/>
    <w:rsid w:val="00696CCC"/>
    <w:rsid w:val="006A1549"/>
    <w:rsid w:val="006B0286"/>
    <w:rsid w:val="006B17DF"/>
    <w:rsid w:val="006C1E05"/>
    <w:rsid w:val="006C3F52"/>
    <w:rsid w:val="006D2F56"/>
    <w:rsid w:val="006F25CB"/>
    <w:rsid w:val="00705A4A"/>
    <w:rsid w:val="00707672"/>
    <w:rsid w:val="0071303E"/>
    <w:rsid w:val="00724658"/>
    <w:rsid w:val="00727BA8"/>
    <w:rsid w:val="0073078B"/>
    <w:rsid w:val="00736E22"/>
    <w:rsid w:val="00741A0A"/>
    <w:rsid w:val="0074764C"/>
    <w:rsid w:val="007528D3"/>
    <w:rsid w:val="007571BE"/>
    <w:rsid w:val="00783D94"/>
    <w:rsid w:val="0078793B"/>
    <w:rsid w:val="007A17E1"/>
    <w:rsid w:val="007A4071"/>
    <w:rsid w:val="007A409C"/>
    <w:rsid w:val="007B01AB"/>
    <w:rsid w:val="007C5A7A"/>
    <w:rsid w:val="007C61A7"/>
    <w:rsid w:val="007D3539"/>
    <w:rsid w:val="00807CCD"/>
    <w:rsid w:val="008122F2"/>
    <w:rsid w:val="0082610B"/>
    <w:rsid w:val="008404B9"/>
    <w:rsid w:val="008405D8"/>
    <w:rsid w:val="00850589"/>
    <w:rsid w:val="00850CDA"/>
    <w:rsid w:val="00875C77"/>
    <w:rsid w:val="00880024"/>
    <w:rsid w:val="00883D0E"/>
    <w:rsid w:val="0088612F"/>
    <w:rsid w:val="00896924"/>
    <w:rsid w:val="008C016E"/>
    <w:rsid w:val="008C0A96"/>
    <w:rsid w:val="008C1298"/>
    <w:rsid w:val="008C26D9"/>
    <w:rsid w:val="008C4B3A"/>
    <w:rsid w:val="008E1ED4"/>
    <w:rsid w:val="008E4920"/>
    <w:rsid w:val="008E62A9"/>
    <w:rsid w:val="008F69C0"/>
    <w:rsid w:val="008F7483"/>
    <w:rsid w:val="00900572"/>
    <w:rsid w:val="00906C7F"/>
    <w:rsid w:val="00907095"/>
    <w:rsid w:val="009367C1"/>
    <w:rsid w:val="009379EC"/>
    <w:rsid w:val="00943BD7"/>
    <w:rsid w:val="0095255E"/>
    <w:rsid w:val="009571B0"/>
    <w:rsid w:val="00964CAF"/>
    <w:rsid w:val="00971A57"/>
    <w:rsid w:val="00974907"/>
    <w:rsid w:val="009953F5"/>
    <w:rsid w:val="009A028A"/>
    <w:rsid w:val="009A0A95"/>
    <w:rsid w:val="009A52D0"/>
    <w:rsid w:val="009B65B7"/>
    <w:rsid w:val="009B7EA5"/>
    <w:rsid w:val="009C42C6"/>
    <w:rsid w:val="009E4D20"/>
    <w:rsid w:val="009F1067"/>
    <w:rsid w:val="00A0090D"/>
    <w:rsid w:val="00A114AA"/>
    <w:rsid w:val="00A11CF8"/>
    <w:rsid w:val="00A128CD"/>
    <w:rsid w:val="00A1773B"/>
    <w:rsid w:val="00A25B8B"/>
    <w:rsid w:val="00A31456"/>
    <w:rsid w:val="00A360C9"/>
    <w:rsid w:val="00A42C5C"/>
    <w:rsid w:val="00A479F0"/>
    <w:rsid w:val="00A70252"/>
    <w:rsid w:val="00A756B5"/>
    <w:rsid w:val="00A805BA"/>
    <w:rsid w:val="00A86185"/>
    <w:rsid w:val="00AA608E"/>
    <w:rsid w:val="00AB24C7"/>
    <w:rsid w:val="00AC173C"/>
    <w:rsid w:val="00AD27D3"/>
    <w:rsid w:val="00AD55FD"/>
    <w:rsid w:val="00AE19CE"/>
    <w:rsid w:val="00AE280E"/>
    <w:rsid w:val="00AE5923"/>
    <w:rsid w:val="00AE7421"/>
    <w:rsid w:val="00AF5A65"/>
    <w:rsid w:val="00B0044E"/>
    <w:rsid w:val="00B00763"/>
    <w:rsid w:val="00B070AA"/>
    <w:rsid w:val="00B2396F"/>
    <w:rsid w:val="00B33E30"/>
    <w:rsid w:val="00B37128"/>
    <w:rsid w:val="00B442F2"/>
    <w:rsid w:val="00B5356C"/>
    <w:rsid w:val="00B539EF"/>
    <w:rsid w:val="00B80B83"/>
    <w:rsid w:val="00B80C9A"/>
    <w:rsid w:val="00B85E12"/>
    <w:rsid w:val="00B8695A"/>
    <w:rsid w:val="00B94A31"/>
    <w:rsid w:val="00BA27BF"/>
    <w:rsid w:val="00BA3794"/>
    <w:rsid w:val="00BA6400"/>
    <w:rsid w:val="00BD0634"/>
    <w:rsid w:val="00BD79AC"/>
    <w:rsid w:val="00BE0E89"/>
    <w:rsid w:val="00C02055"/>
    <w:rsid w:val="00C02B36"/>
    <w:rsid w:val="00C02F70"/>
    <w:rsid w:val="00C04535"/>
    <w:rsid w:val="00C0531C"/>
    <w:rsid w:val="00C12CFB"/>
    <w:rsid w:val="00C161E7"/>
    <w:rsid w:val="00C25291"/>
    <w:rsid w:val="00C337FE"/>
    <w:rsid w:val="00C36ACE"/>
    <w:rsid w:val="00C527AC"/>
    <w:rsid w:val="00C75F78"/>
    <w:rsid w:val="00C82592"/>
    <w:rsid w:val="00CA4040"/>
    <w:rsid w:val="00CB0E5A"/>
    <w:rsid w:val="00CB2ADC"/>
    <w:rsid w:val="00CC4322"/>
    <w:rsid w:val="00CF1761"/>
    <w:rsid w:val="00CF1FA0"/>
    <w:rsid w:val="00D0470E"/>
    <w:rsid w:val="00D0737A"/>
    <w:rsid w:val="00D14EBB"/>
    <w:rsid w:val="00D15D81"/>
    <w:rsid w:val="00D27F52"/>
    <w:rsid w:val="00D42F9E"/>
    <w:rsid w:val="00D44C8F"/>
    <w:rsid w:val="00D4664E"/>
    <w:rsid w:val="00D508A0"/>
    <w:rsid w:val="00D575FE"/>
    <w:rsid w:val="00D75C47"/>
    <w:rsid w:val="00D81957"/>
    <w:rsid w:val="00D85993"/>
    <w:rsid w:val="00D926AA"/>
    <w:rsid w:val="00D9754E"/>
    <w:rsid w:val="00DA279B"/>
    <w:rsid w:val="00DA35E6"/>
    <w:rsid w:val="00DA500B"/>
    <w:rsid w:val="00DB1008"/>
    <w:rsid w:val="00DB663E"/>
    <w:rsid w:val="00DB6EE3"/>
    <w:rsid w:val="00DC32F9"/>
    <w:rsid w:val="00DC52BF"/>
    <w:rsid w:val="00DD3D4E"/>
    <w:rsid w:val="00DD7790"/>
    <w:rsid w:val="00DF390E"/>
    <w:rsid w:val="00E016F5"/>
    <w:rsid w:val="00E01703"/>
    <w:rsid w:val="00E05552"/>
    <w:rsid w:val="00E130C5"/>
    <w:rsid w:val="00E305E2"/>
    <w:rsid w:val="00E309D7"/>
    <w:rsid w:val="00E32935"/>
    <w:rsid w:val="00E36767"/>
    <w:rsid w:val="00E461B0"/>
    <w:rsid w:val="00E571DE"/>
    <w:rsid w:val="00E6276F"/>
    <w:rsid w:val="00E65BA3"/>
    <w:rsid w:val="00E77AE5"/>
    <w:rsid w:val="00E94123"/>
    <w:rsid w:val="00E96C54"/>
    <w:rsid w:val="00EB200B"/>
    <w:rsid w:val="00EB57F5"/>
    <w:rsid w:val="00EB5B01"/>
    <w:rsid w:val="00EC4680"/>
    <w:rsid w:val="00EE1713"/>
    <w:rsid w:val="00EE22CC"/>
    <w:rsid w:val="00EE30EA"/>
    <w:rsid w:val="00F0078F"/>
    <w:rsid w:val="00F04796"/>
    <w:rsid w:val="00F123E6"/>
    <w:rsid w:val="00F27A17"/>
    <w:rsid w:val="00F3102A"/>
    <w:rsid w:val="00F329CE"/>
    <w:rsid w:val="00F33A95"/>
    <w:rsid w:val="00F437B9"/>
    <w:rsid w:val="00F45893"/>
    <w:rsid w:val="00F61D27"/>
    <w:rsid w:val="00F638BD"/>
    <w:rsid w:val="00F70107"/>
    <w:rsid w:val="00F74666"/>
    <w:rsid w:val="00F74E8A"/>
    <w:rsid w:val="00F75233"/>
    <w:rsid w:val="00F9341A"/>
    <w:rsid w:val="00FA168B"/>
    <w:rsid w:val="00FA4E4C"/>
    <w:rsid w:val="00FC37CE"/>
    <w:rsid w:val="00FD0898"/>
    <w:rsid w:val="00FE237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1F9"/>
  <w15:chartTrackingRefBased/>
  <w15:docId w15:val="{36044297-D35B-4C58-B9DA-A21500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5F1D"/>
    <w:rPr>
      <w:color w:val="0563C1" w:themeColor="hyperlink"/>
      <w:u w:val="single"/>
    </w:rPr>
  </w:style>
  <w:style w:type="paragraph" w:customStyle="1" w:styleId="Default">
    <w:name w:val="Default"/>
    <w:rsid w:val="006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F25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17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28F5"/>
    <w:rPr>
      <w:vertAlign w:val="superscript"/>
    </w:rPr>
  </w:style>
  <w:style w:type="table" w:styleId="Tabela-Siatka">
    <w:name w:val="Table Grid"/>
    <w:basedOn w:val="Standardowy"/>
    <w:uiPriority w:val="99"/>
    <w:rsid w:val="005F2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3E54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3E549C"/>
  </w:style>
  <w:style w:type="character" w:styleId="UyteHipercze">
    <w:name w:val="FollowedHyperlink"/>
    <w:basedOn w:val="Domylnaczcionkaakapitu"/>
    <w:uiPriority w:val="99"/>
    <w:semiHidden/>
    <w:unhideWhenUsed/>
    <w:rsid w:val="00AE59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0B"/>
  </w:style>
  <w:style w:type="paragraph" w:styleId="Stopka">
    <w:name w:val="footer"/>
    <w:basedOn w:val="Normalny"/>
    <w:link w:val="Stopka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0B"/>
  </w:style>
  <w:style w:type="character" w:customStyle="1" w:styleId="BezodstpwZnak">
    <w:name w:val="Bez odstępów Znak"/>
    <w:link w:val="Bezodstpw"/>
    <w:uiPriority w:val="1"/>
    <w:rsid w:val="006B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http://www.bip.golub-dobrzyn.com.pl" TargetMode="External"/><Relationship Id="rId18" Type="http://schemas.openxmlformats.org/officeDocument/2006/relationships/hyperlink" Target="https://platformazakupowa.pl/pn/sp_golub_dobrzy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zdp@golub-dobrzyn.com.pl" TargetMode="External"/><Relationship Id="rId17" Type="http://schemas.openxmlformats.org/officeDocument/2006/relationships/hyperlink" Target="https://platformazakupowa.pl/sp_golub_dobrzy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p_golub_dobrzyn" TargetMode="External"/><Relationship Id="rId20" Type="http://schemas.openxmlformats.org/officeDocument/2006/relationships/hyperlink" Target="mailto:kkopacka@golub-dobrzyn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p@golub-dobrzyn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sp_golub_dobrzyn" TargetMode="External"/><Relationship Id="rId19" Type="http://schemas.openxmlformats.org/officeDocument/2006/relationships/hyperlink" Target="http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olub-dobrzyn.com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F71F-5B97-462B-BC8C-21E11E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7252</Words>
  <Characters>43515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31</cp:revision>
  <cp:lastPrinted>2022-03-01T11:36:00Z</cp:lastPrinted>
  <dcterms:created xsi:type="dcterms:W3CDTF">2024-01-24T10:04:00Z</dcterms:created>
  <dcterms:modified xsi:type="dcterms:W3CDTF">2025-03-12T10:55:00Z</dcterms:modified>
</cp:coreProperties>
</file>