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3042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</w:t>
      </w:r>
      <w:r w:rsidR="00166034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A43CD7">
        <w:rPr>
          <w:rFonts w:ascii="Arial" w:hAnsi="Arial" w:cs="Arial"/>
          <w:b/>
          <w:sz w:val="20"/>
          <w:szCs w:val="20"/>
        </w:rPr>
        <w:t>.2025</w:t>
      </w:r>
    </w:p>
    <w:p w:rsidR="002745ED" w:rsidRPr="00D502D5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841A04" w:rsidRDefault="00841A04" w:rsidP="0096574D">
      <w:pPr>
        <w:rPr>
          <w:rFonts w:ascii="Arial" w:hAnsi="Arial"/>
          <w:b/>
          <w:sz w:val="20"/>
          <w:szCs w:val="20"/>
        </w:rPr>
      </w:pPr>
      <w:r w:rsidRPr="00841A04">
        <w:rPr>
          <w:rFonts w:ascii="Arial" w:hAnsi="Arial"/>
          <w:b/>
          <w:sz w:val="20"/>
          <w:szCs w:val="20"/>
        </w:rPr>
        <w:t>„Przebudowa drogi wewnętrznej w Krzeszowie (ul. Brokoffa)”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FE29D0" w:rsidRDefault="00A43CD7">
      <w:pPr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A43CD7">
        <w:rPr>
          <w:rFonts w:ascii="Arial" w:hAnsi="Arial" w:cs="Arial"/>
          <w:b/>
          <w:color w:val="000000"/>
          <w:sz w:val="20"/>
          <w:szCs w:val="20"/>
        </w:rPr>
        <w:t>„</w:t>
      </w:r>
      <w:r w:rsidR="00841A04">
        <w:rPr>
          <w:rFonts w:ascii="Arial" w:hAnsi="Arial" w:cs="Arial"/>
          <w:b/>
          <w:color w:val="000000"/>
          <w:sz w:val="20"/>
          <w:szCs w:val="20"/>
        </w:rPr>
        <w:t>Przebudowa</w:t>
      </w:r>
      <w:r w:rsidRPr="00A43CD7">
        <w:rPr>
          <w:rFonts w:ascii="Arial" w:hAnsi="Arial" w:cs="Arial"/>
          <w:b/>
          <w:color w:val="000000"/>
          <w:sz w:val="20"/>
          <w:szCs w:val="20"/>
        </w:rPr>
        <w:t xml:space="preserve"> drogi </w:t>
      </w:r>
      <w:r w:rsidR="00841A04">
        <w:rPr>
          <w:rFonts w:ascii="Arial" w:hAnsi="Arial" w:cs="Arial"/>
          <w:b/>
          <w:color w:val="000000"/>
          <w:sz w:val="20"/>
          <w:szCs w:val="20"/>
        </w:rPr>
        <w:t>wewnętrznej w Krzeszowie (ul. Brokoffa)</w:t>
      </w:r>
      <w:r w:rsidRPr="00A43CD7"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A43CD7" w:rsidRDefault="00A43CD7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>W CELU POTWIERDZENIA BRAKU PODSTAW WYKLUCZENIA Z POSTĘPOWANIA, ŻE informacje zawarte w moim oświadczeniu, o którym mowa w treści art. 125 ust. 1 ustawy Pzp,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55" w:rsidRDefault="003F2555" w:rsidP="003F2555">
      <w:r>
        <w:separator/>
      </w:r>
    </w:p>
  </w:endnote>
  <w:endnote w:type="continuationSeparator" w:id="0">
    <w:p w:rsidR="003F2555" w:rsidRDefault="003F2555" w:rsidP="003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55" w:rsidRDefault="003F2555" w:rsidP="003F2555">
      <w:r>
        <w:separator/>
      </w:r>
    </w:p>
  </w:footnote>
  <w:footnote w:type="continuationSeparator" w:id="0">
    <w:p w:rsidR="003F2555" w:rsidRDefault="003F2555" w:rsidP="003F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66034"/>
    <w:rsid w:val="001A13E5"/>
    <w:rsid w:val="002745ED"/>
    <w:rsid w:val="0030424C"/>
    <w:rsid w:val="003F2555"/>
    <w:rsid w:val="004559FD"/>
    <w:rsid w:val="00841A04"/>
    <w:rsid w:val="0096574D"/>
    <w:rsid w:val="00A35D8C"/>
    <w:rsid w:val="00A43CD7"/>
    <w:rsid w:val="00D502D5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0A58-59DD-4BF9-8B62-28BEED24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239</Words>
  <Characters>1438</Characters>
  <Application>Microsoft Office Word</Application>
  <DocSecurity>0</DocSecurity>
  <Lines>11</Lines>
  <Paragraphs>3</Paragraphs>
  <ScaleCrop>false</ScaleCrop>
  <Company>Gmina Kamienna Góra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21</cp:revision>
  <cp:lastPrinted>2021-04-27T07:50:00Z</cp:lastPrinted>
  <dcterms:created xsi:type="dcterms:W3CDTF">2021-05-31T05:59:00Z</dcterms:created>
  <dcterms:modified xsi:type="dcterms:W3CDTF">2025-03-17T09:57:00Z</dcterms:modified>
  <dc:language>pl-PL</dc:language>
</cp:coreProperties>
</file>