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40422" w14:textId="17D142B5" w:rsidR="00D145B8" w:rsidRDefault="00D145B8" w:rsidP="008A7024">
      <w:pPr>
        <w:rPr>
          <w:rFonts w:ascii="Times New Roman" w:hAnsi="Times New Roman" w:cs="Times New Roman"/>
        </w:rPr>
      </w:pPr>
      <w:r w:rsidRPr="005A66D5">
        <w:rPr>
          <w:noProof/>
        </w:rPr>
        <w:drawing>
          <wp:inline distT="0" distB="0" distL="0" distR="0" wp14:anchorId="51F8E49B" wp14:editId="1A733659">
            <wp:extent cx="5760720" cy="523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C93B3" w14:textId="4AB725AB" w:rsidR="00D145B8" w:rsidRPr="004D122C" w:rsidRDefault="00D145B8" w:rsidP="00D145B8">
      <w:pPr>
        <w:ind w:left="5664" w:firstLine="708"/>
        <w:rPr>
          <w:rFonts w:ascii="Times New Roman" w:hAnsi="Times New Roman" w:cs="Times New Roman"/>
        </w:rPr>
      </w:pPr>
      <w:r w:rsidRPr="004D122C">
        <w:rPr>
          <w:rFonts w:ascii="Times New Roman" w:hAnsi="Times New Roman" w:cs="Times New Roman"/>
        </w:rPr>
        <w:t xml:space="preserve">Golub-Dobrzyń, </w:t>
      </w:r>
      <w:r w:rsidR="00A17393">
        <w:rPr>
          <w:rFonts w:ascii="Times New Roman" w:hAnsi="Times New Roman" w:cs="Times New Roman"/>
        </w:rPr>
        <w:t>24.04.2025 r</w:t>
      </w:r>
      <w:r w:rsidRPr="004D122C">
        <w:rPr>
          <w:rFonts w:ascii="Times New Roman" w:hAnsi="Times New Roman" w:cs="Times New Roman"/>
        </w:rPr>
        <w:t>.</w:t>
      </w:r>
    </w:p>
    <w:p w14:paraId="0AFEC931" w14:textId="1663454F" w:rsidR="00D145B8" w:rsidRPr="00D145B8" w:rsidRDefault="00D145B8" w:rsidP="00D145B8">
      <w:pPr>
        <w:spacing w:after="200" w:line="276" w:lineRule="auto"/>
        <w:rPr>
          <w:rFonts w:ascii="Times New Roman" w:hAnsi="Times New Roman" w:cs="Times New Roman"/>
        </w:rPr>
      </w:pPr>
      <w:bookmarkStart w:id="0" w:name="_Hlk103581911"/>
      <w:r w:rsidRPr="00D145B8">
        <w:rPr>
          <w:rFonts w:ascii="Times New Roman" w:hAnsi="Times New Roman" w:cs="Times New Roman"/>
        </w:rPr>
        <w:t>ZP.272.</w:t>
      </w:r>
      <w:r w:rsidR="00A17393">
        <w:rPr>
          <w:rFonts w:ascii="Times New Roman" w:hAnsi="Times New Roman" w:cs="Times New Roman"/>
        </w:rPr>
        <w:t>1</w:t>
      </w:r>
      <w:r w:rsidRPr="00D145B8">
        <w:rPr>
          <w:rFonts w:ascii="Times New Roman" w:hAnsi="Times New Roman" w:cs="Times New Roman"/>
        </w:rPr>
        <w:t>.202</w:t>
      </w:r>
      <w:r w:rsidR="00A17393">
        <w:rPr>
          <w:rFonts w:ascii="Times New Roman" w:hAnsi="Times New Roman" w:cs="Times New Roman"/>
        </w:rPr>
        <w:t>5</w:t>
      </w:r>
    </w:p>
    <w:p w14:paraId="63035B0D" w14:textId="5EA25FD2" w:rsidR="008A7024" w:rsidRPr="00013477" w:rsidRDefault="008A7024" w:rsidP="00943122">
      <w:pPr>
        <w:pStyle w:val="Default"/>
        <w:jc w:val="both"/>
        <w:rPr>
          <w:b/>
          <w:bCs/>
          <w:sz w:val="20"/>
          <w:szCs w:val="20"/>
        </w:rPr>
      </w:pPr>
      <w:bookmarkStart w:id="1" w:name="_Hlk73446819"/>
      <w:bookmarkEnd w:id="0"/>
      <w:r w:rsidRPr="00013477">
        <w:rPr>
          <w:b/>
          <w:bCs/>
          <w:sz w:val="20"/>
          <w:szCs w:val="20"/>
        </w:rPr>
        <w:t xml:space="preserve">Dotyczy: </w:t>
      </w:r>
      <w:r w:rsidRPr="00013477">
        <w:rPr>
          <w:sz w:val="20"/>
          <w:szCs w:val="20"/>
        </w:rPr>
        <w:t>postępowania o udzielenie zamówienia publicznego nr ZP.272.</w:t>
      </w:r>
      <w:r w:rsidR="00A17393">
        <w:rPr>
          <w:sz w:val="20"/>
          <w:szCs w:val="20"/>
        </w:rPr>
        <w:t>1</w:t>
      </w:r>
      <w:r w:rsidRPr="00013477">
        <w:rPr>
          <w:sz w:val="20"/>
          <w:szCs w:val="20"/>
        </w:rPr>
        <w:t>.202</w:t>
      </w:r>
      <w:r w:rsidR="00A17393">
        <w:rPr>
          <w:sz w:val="20"/>
          <w:szCs w:val="20"/>
        </w:rPr>
        <w:t>5</w:t>
      </w:r>
      <w:r w:rsidRPr="00013477">
        <w:rPr>
          <w:sz w:val="20"/>
          <w:szCs w:val="20"/>
        </w:rPr>
        <w:t xml:space="preserve"> p.n</w:t>
      </w:r>
      <w:r w:rsidRPr="00013477">
        <w:rPr>
          <w:i/>
          <w:iCs/>
          <w:sz w:val="20"/>
          <w:szCs w:val="20"/>
        </w:rPr>
        <w:t xml:space="preserve">.: </w:t>
      </w:r>
      <w:r w:rsidR="00A17393" w:rsidRPr="00A17393">
        <w:rPr>
          <w:i/>
          <w:iCs/>
          <w:sz w:val="20"/>
          <w:szCs w:val="20"/>
        </w:rPr>
        <w:t>„Strzelnica w powiecie 2025”</w:t>
      </w:r>
    </w:p>
    <w:bookmarkEnd w:id="1"/>
    <w:p w14:paraId="056D61DA" w14:textId="77777777" w:rsidR="008B57EC" w:rsidRDefault="008B57EC" w:rsidP="004D122C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258520D1" w14:textId="4DC1F2F5" w:rsidR="004D122C" w:rsidRDefault="00943122" w:rsidP="004D122C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Wyjaśnienie i z</w:t>
      </w:r>
      <w:r w:rsidR="00741B75">
        <w:rPr>
          <w:rFonts w:ascii="Times New Roman" w:hAnsi="Times New Roman" w:cs="Times New Roman"/>
          <w:b/>
          <w:bCs/>
          <w:u w:val="single"/>
        </w:rPr>
        <w:t>miana</w:t>
      </w:r>
      <w:r w:rsidR="00D145B8">
        <w:rPr>
          <w:rFonts w:ascii="Times New Roman" w:hAnsi="Times New Roman" w:cs="Times New Roman"/>
          <w:b/>
          <w:bCs/>
          <w:u w:val="single"/>
        </w:rPr>
        <w:t xml:space="preserve"> </w:t>
      </w:r>
      <w:r w:rsidR="004D122C" w:rsidRPr="004D122C">
        <w:rPr>
          <w:rFonts w:ascii="Times New Roman" w:hAnsi="Times New Roman" w:cs="Times New Roman"/>
          <w:b/>
          <w:bCs/>
          <w:u w:val="single"/>
        </w:rPr>
        <w:t>Specyfikacji Warunków Zamówienia</w:t>
      </w:r>
    </w:p>
    <w:p w14:paraId="23B9BD25" w14:textId="77777777" w:rsidR="00943122" w:rsidRDefault="00943122" w:rsidP="004D122C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72C6BC08" w14:textId="77777777" w:rsidR="00A17393" w:rsidRPr="00A17393" w:rsidRDefault="00943122" w:rsidP="00A1739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Pytanie 1:</w:t>
      </w:r>
      <w:r w:rsidRPr="00943122">
        <w:rPr>
          <w:rFonts w:ascii="Times New Roman" w:hAnsi="Times New Roman" w:cs="Times New Roman"/>
        </w:rPr>
        <w:t xml:space="preserve"> </w:t>
      </w:r>
      <w:r w:rsidR="00A17393" w:rsidRPr="00A17393">
        <w:rPr>
          <w:rFonts w:ascii="Times New Roman" w:hAnsi="Times New Roman" w:cs="Times New Roman"/>
        </w:rPr>
        <w:t>Czy Zamawiający wprowadzi zmianę poprzez usunięcie zapisu znajdujący się w OPZ I. 6) "broń treningowa [...] wyposażona w system umożliwiający wyłączenie zjawiska odrzutu"?</w:t>
      </w:r>
    </w:p>
    <w:p w14:paraId="295F70A6" w14:textId="4D287AFD" w:rsidR="00943122" w:rsidRPr="00943122" w:rsidRDefault="00A17393" w:rsidP="00A17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7393">
        <w:rPr>
          <w:rFonts w:ascii="Times New Roman" w:hAnsi="Times New Roman" w:cs="Times New Roman"/>
        </w:rPr>
        <w:t>Uzasadnienie: Realistyczna obsługa manualna, realistyczne działanie mechanizmów broni, imitacja odgłosu strzału i zjawisko odrzutu jest zawarte w wymaganiach konkursu "Strzelnica w Powiecie 2025" nr 1/2025/CWCR.</w:t>
      </w:r>
    </w:p>
    <w:p w14:paraId="6357C0DD" w14:textId="49667319" w:rsidR="00C71D7D" w:rsidRDefault="00943122" w:rsidP="0094312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Odpowiedź:</w:t>
      </w:r>
      <w:r w:rsidR="00C71D7D">
        <w:rPr>
          <w:rFonts w:ascii="Times New Roman" w:hAnsi="Times New Roman" w:cs="Times New Roman"/>
        </w:rPr>
        <w:t xml:space="preserve"> Tak, Zamawiający wyraża zgodę na zaproponowaną zmianę zapisu przedmiotowego punktu OPZ</w:t>
      </w:r>
      <w:r w:rsidR="001B1A2C">
        <w:rPr>
          <w:rFonts w:ascii="Times New Roman" w:hAnsi="Times New Roman" w:cs="Times New Roman"/>
        </w:rPr>
        <w:t>,</w:t>
      </w:r>
      <w:r w:rsidR="00C71D7D">
        <w:rPr>
          <w:rFonts w:ascii="Times New Roman" w:hAnsi="Times New Roman" w:cs="Times New Roman"/>
        </w:rPr>
        <w:t xml:space="preserve"> </w:t>
      </w:r>
      <w:r w:rsidR="001B1A2C">
        <w:rPr>
          <w:rFonts w:ascii="Times New Roman" w:hAnsi="Times New Roman" w:cs="Times New Roman"/>
        </w:rPr>
        <w:t>p</w:t>
      </w:r>
      <w:r w:rsidR="00C71D7D">
        <w:rPr>
          <w:rFonts w:ascii="Times New Roman" w:hAnsi="Times New Roman" w:cs="Times New Roman"/>
        </w:rPr>
        <w:t>unkt I.6) OPZ otrzymuje następujące brzmienie:</w:t>
      </w:r>
    </w:p>
    <w:p w14:paraId="563D6CFB" w14:textId="20516F24" w:rsidR="00943122" w:rsidRPr="001B1A2C" w:rsidRDefault="00C71D7D" w:rsidP="00943122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</w:t>
      </w:r>
      <w:r w:rsidR="001B1A2C" w:rsidRPr="001B1A2C">
        <w:rPr>
          <w:rFonts w:ascii="Times New Roman" w:hAnsi="Times New Roman" w:cs="Times New Roman"/>
          <w:i/>
          <w:iCs/>
        </w:rPr>
        <w:t>„</w:t>
      </w:r>
      <w:r w:rsidR="001B1A2C" w:rsidRPr="001B1A2C">
        <w:rPr>
          <w:rFonts w:ascii="Times New Roman" w:hAnsi="Times New Roman" w:cs="Times New Roman"/>
          <w:i/>
          <w:iCs/>
        </w:rPr>
        <w:t>6)</w:t>
      </w:r>
      <w:r w:rsidR="001B1A2C" w:rsidRPr="001B1A2C">
        <w:rPr>
          <w:rFonts w:ascii="Times New Roman" w:hAnsi="Times New Roman" w:cs="Times New Roman"/>
          <w:i/>
          <w:iCs/>
        </w:rPr>
        <w:t xml:space="preserve"> </w:t>
      </w:r>
      <w:r w:rsidR="001B1A2C" w:rsidRPr="001B1A2C">
        <w:rPr>
          <w:rFonts w:ascii="Times New Roman" w:hAnsi="Times New Roman" w:cs="Times New Roman"/>
          <w:i/>
          <w:iCs/>
        </w:rPr>
        <w:t>Wirtualna strzelnica wyposażona ma być w bezprzewodowe, laserowe symulatory (repliki) broni – czterech karabinków i czterech pistoletów; z funkcją wyzwalania strzału; broń treningowa trenażera w systemie AK lub systemie cechujące karabinki szturmowe państw NATO w tym karabinki rodziny M l6 i G36 kalibru 5,56 mm; musi być kompatybilna i wyposażona w szyny montażowe typu RIS lub PICANTINY.</w:t>
      </w:r>
      <w:r w:rsidR="001B1A2C" w:rsidRPr="001B1A2C">
        <w:rPr>
          <w:rFonts w:ascii="Times New Roman" w:hAnsi="Times New Roman" w:cs="Times New Roman"/>
          <w:i/>
          <w:iCs/>
        </w:rPr>
        <w:t>”</w:t>
      </w:r>
    </w:p>
    <w:p w14:paraId="1FC943AB" w14:textId="77777777" w:rsidR="00A17393" w:rsidRPr="00A17393" w:rsidRDefault="00A17393" w:rsidP="0094312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84BB664" w14:textId="77777777" w:rsidR="00A17393" w:rsidRPr="00A17393" w:rsidRDefault="00A17393" w:rsidP="00A1739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Pytanie </w:t>
      </w:r>
      <w:r>
        <w:rPr>
          <w:rFonts w:ascii="Times New Roman" w:hAnsi="Times New Roman" w:cs="Times New Roman"/>
          <w:b/>
          <w:bCs/>
          <w:u w:val="single"/>
        </w:rPr>
        <w:t>2</w:t>
      </w:r>
      <w:r>
        <w:rPr>
          <w:rFonts w:ascii="Times New Roman" w:hAnsi="Times New Roman" w:cs="Times New Roman"/>
          <w:b/>
          <w:bCs/>
          <w:u w:val="single"/>
        </w:rPr>
        <w:t>:</w:t>
      </w:r>
      <w:r w:rsidRPr="00943122">
        <w:rPr>
          <w:rFonts w:ascii="Times New Roman" w:hAnsi="Times New Roman" w:cs="Times New Roman"/>
        </w:rPr>
        <w:t xml:space="preserve"> </w:t>
      </w:r>
      <w:r w:rsidRPr="00A17393">
        <w:rPr>
          <w:rFonts w:ascii="Times New Roman" w:hAnsi="Times New Roman" w:cs="Times New Roman"/>
        </w:rPr>
        <w:t>Czy Zamawiający wprowadzi zmianę poprzez usunięcie zapisu znajdujący się w OPZ I. 14) "modernizacja o strzelanie do celów nisko-lecących takich jak: statek powietrzny [...]"?</w:t>
      </w:r>
    </w:p>
    <w:p w14:paraId="4CDE82B9" w14:textId="7BA0D119" w:rsidR="00A17393" w:rsidRPr="00943122" w:rsidRDefault="00A17393" w:rsidP="00A17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7393">
        <w:rPr>
          <w:rFonts w:ascii="Times New Roman" w:hAnsi="Times New Roman" w:cs="Times New Roman"/>
        </w:rPr>
        <w:t>Uzasadnienie: Przeprowadzanie takich ćwiczeń oraz wykorzystanie broni do likwidacji celów nisko-lecących wymaga koncesji na wytwarzanie i obrót materiałami wybuchowymi, bronią, amunicją oraz wyrobami i technologią o przeznaczeniu wojskowym lub policyjnym i nie może być wprowadzone na rynek cywilny.</w:t>
      </w:r>
    </w:p>
    <w:p w14:paraId="0F49C4BB" w14:textId="7853B88B" w:rsidR="00A17393" w:rsidRDefault="00A17393" w:rsidP="00A1739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Odpowiedź:</w:t>
      </w:r>
      <w:r>
        <w:rPr>
          <w:rFonts w:ascii="Times New Roman" w:hAnsi="Times New Roman" w:cs="Times New Roman"/>
        </w:rPr>
        <w:t xml:space="preserve"> </w:t>
      </w:r>
      <w:r w:rsidR="001B1A2C" w:rsidRPr="001B1A2C">
        <w:rPr>
          <w:rFonts w:ascii="Times New Roman" w:hAnsi="Times New Roman" w:cs="Times New Roman"/>
        </w:rPr>
        <w:t>Tak, Zamawiający wyraża zgodę na zaproponowaną zmianę zapisu przedmiotowego punktu OPZ</w:t>
      </w:r>
      <w:r w:rsidR="001B1A2C">
        <w:rPr>
          <w:rFonts w:ascii="Times New Roman" w:hAnsi="Times New Roman" w:cs="Times New Roman"/>
        </w:rPr>
        <w:t>, p</w:t>
      </w:r>
      <w:r w:rsidR="001B1A2C" w:rsidRPr="001B1A2C">
        <w:rPr>
          <w:rFonts w:ascii="Times New Roman" w:hAnsi="Times New Roman" w:cs="Times New Roman"/>
        </w:rPr>
        <w:t>unkt I.</w:t>
      </w:r>
      <w:r w:rsidR="001B1A2C">
        <w:rPr>
          <w:rFonts w:ascii="Times New Roman" w:hAnsi="Times New Roman" w:cs="Times New Roman"/>
        </w:rPr>
        <w:t>14</w:t>
      </w:r>
      <w:r w:rsidR="001B1A2C" w:rsidRPr="001B1A2C">
        <w:rPr>
          <w:rFonts w:ascii="Times New Roman" w:hAnsi="Times New Roman" w:cs="Times New Roman"/>
        </w:rPr>
        <w:t>) OPZ otrzymuje następujące brzmienie:</w:t>
      </w:r>
    </w:p>
    <w:p w14:paraId="0CB3BE65" w14:textId="68BED821" w:rsidR="001B1A2C" w:rsidRPr="001B1A2C" w:rsidRDefault="001B1A2C" w:rsidP="00A1739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1B1A2C">
        <w:rPr>
          <w:rFonts w:ascii="Times New Roman" w:hAnsi="Times New Roman" w:cs="Times New Roman"/>
          <w:i/>
          <w:iCs/>
        </w:rPr>
        <w:t>„</w:t>
      </w:r>
      <w:r w:rsidRPr="001B1A2C">
        <w:rPr>
          <w:rFonts w:ascii="Times New Roman" w:hAnsi="Times New Roman" w:cs="Times New Roman"/>
          <w:i/>
          <w:iCs/>
        </w:rPr>
        <w:t>14)</w:t>
      </w:r>
      <w:r w:rsidRPr="001B1A2C">
        <w:rPr>
          <w:rFonts w:ascii="Times New Roman" w:hAnsi="Times New Roman" w:cs="Times New Roman"/>
          <w:i/>
          <w:iCs/>
        </w:rPr>
        <w:t xml:space="preserve"> </w:t>
      </w:r>
      <w:r w:rsidRPr="001B1A2C">
        <w:rPr>
          <w:rFonts w:ascii="Times New Roman" w:hAnsi="Times New Roman" w:cs="Times New Roman"/>
          <w:i/>
          <w:iCs/>
        </w:rPr>
        <w:t>Wirtualna strzelnica dawać ma możliwość rozwojowej rozbudowy urządzenia o kolejne moduły poprzez łączenie za pomocą sieci LAN, w celu rozszerzenia funkcjonalności szkoleniowej wirtualnej strzelnicy</w:t>
      </w:r>
      <w:r w:rsidRPr="001B1A2C">
        <w:rPr>
          <w:rFonts w:ascii="Times New Roman" w:hAnsi="Times New Roman" w:cs="Times New Roman"/>
          <w:i/>
          <w:iCs/>
        </w:rPr>
        <w:t>”</w:t>
      </w:r>
    </w:p>
    <w:p w14:paraId="25D36CF5" w14:textId="77777777" w:rsidR="00A17393" w:rsidRPr="00A17393" w:rsidRDefault="00A17393" w:rsidP="00A17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1476090" w14:textId="77777777" w:rsidR="00A17393" w:rsidRPr="00A17393" w:rsidRDefault="00A17393" w:rsidP="00A1739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Pytanie </w:t>
      </w:r>
      <w:r>
        <w:rPr>
          <w:rFonts w:ascii="Times New Roman" w:hAnsi="Times New Roman" w:cs="Times New Roman"/>
          <w:b/>
          <w:bCs/>
          <w:u w:val="single"/>
        </w:rPr>
        <w:t>3</w:t>
      </w:r>
      <w:r>
        <w:rPr>
          <w:rFonts w:ascii="Times New Roman" w:hAnsi="Times New Roman" w:cs="Times New Roman"/>
          <w:b/>
          <w:bCs/>
          <w:u w:val="single"/>
        </w:rPr>
        <w:t>:</w:t>
      </w:r>
      <w:r w:rsidRPr="00943122">
        <w:rPr>
          <w:rFonts w:ascii="Times New Roman" w:hAnsi="Times New Roman" w:cs="Times New Roman"/>
        </w:rPr>
        <w:t xml:space="preserve"> </w:t>
      </w:r>
      <w:r w:rsidRPr="00A17393">
        <w:rPr>
          <w:rFonts w:ascii="Times New Roman" w:hAnsi="Times New Roman" w:cs="Times New Roman"/>
        </w:rPr>
        <w:t>Czy Zamawiający wyrazi zgodę na zastosowanie rozwiązania równoważnego w ramach zapisu znajdującego się w OPZ: I. 16) 2. 7), I. 16) 2. 10), I. 16) 2. 11), I. 16) 2. 12) oraz I. 16) 2. 13)?</w:t>
      </w:r>
    </w:p>
    <w:p w14:paraId="05EF8A4E" w14:textId="2A5032CE" w:rsidR="00A17393" w:rsidRPr="00943122" w:rsidRDefault="00A17393" w:rsidP="00A17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7393">
        <w:rPr>
          <w:rFonts w:ascii="Times New Roman" w:hAnsi="Times New Roman" w:cs="Times New Roman"/>
        </w:rPr>
        <w:t>Uzasadnienie: Proponowany system składa się m. in. z Modułu Projekcji, który jest zintegrowanym elementem systemu zawierającym projektor multimedialny (1 szt.), kamerę rejestrującą punkt trafienia wiązką lasera (1 szt.), komputer PC o parametrach wyższych, niż podane w specyfikacji oraz nagłośnienie o mocy 15W, co gwarantuje niezakłócone odwzorowanie warunków na strzelnicy. Ponadto, taka forma systemu gwarantuje jego mobilność, co jest zawarte w wymaganiach konkursu "Strzelnica w Powiecie 2025" nr 1/2025/CWCR.</w:t>
      </w:r>
    </w:p>
    <w:p w14:paraId="51998CA1" w14:textId="3C3F1CA4" w:rsidR="00A17393" w:rsidRDefault="00A17393" w:rsidP="00A1739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Odpowiedź:</w:t>
      </w:r>
      <w:r>
        <w:rPr>
          <w:rFonts w:ascii="Times New Roman" w:hAnsi="Times New Roman" w:cs="Times New Roman"/>
        </w:rPr>
        <w:t xml:space="preserve"> </w:t>
      </w:r>
      <w:r w:rsidR="00C71D7D" w:rsidRPr="00C71D7D">
        <w:rPr>
          <w:rFonts w:ascii="Times New Roman" w:hAnsi="Times New Roman" w:cs="Times New Roman"/>
        </w:rPr>
        <w:t>Zamawiający wyraża zgodę na dostarczenie rozwiązania równoważnego w zakresie przedstawionym przez wykonawcę. Obowiązek wykazania równoważności oferty spoczywa na Wykonawcy pod rygorem jej odrzucenia na podstawie art. 226 ust. 1 pkt 5 Pzp.</w:t>
      </w:r>
    </w:p>
    <w:p w14:paraId="325C0DE5" w14:textId="77777777" w:rsidR="00A17393" w:rsidRPr="00A17393" w:rsidRDefault="00A17393" w:rsidP="00A17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B756F2D" w14:textId="77777777" w:rsidR="00A17393" w:rsidRPr="00A17393" w:rsidRDefault="00A17393" w:rsidP="00A1739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Pytanie </w:t>
      </w:r>
      <w:r>
        <w:rPr>
          <w:rFonts w:ascii="Times New Roman" w:hAnsi="Times New Roman" w:cs="Times New Roman"/>
          <w:b/>
          <w:bCs/>
          <w:u w:val="single"/>
        </w:rPr>
        <w:t>4</w:t>
      </w:r>
      <w:r>
        <w:rPr>
          <w:rFonts w:ascii="Times New Roman" w:hAnsi="Times New Roman" w:cs="Times New Roman"/>
          <w:b/>
          <w:bCs/>
          <w:u w:val="single"/>
        </w:rPr>
        <w:t>:</w:t>
      </w:r>
      <w:r w:rsidRPr="00943122">
        <w:rPr>
          <w:rFonts w:ascii="Times New Roman" w:hAnsi="Times New Roman" w:cs="Times New Roman"/>
        </w:rPr>
        <w:t xml:space="preserve"> </w:t>
      </w:r>
      <w:r w:rsidRPr="00A17393">
        <w:rPr>
          <w:rFonts w:ascii="Times New Roman" w:hAnsi="Times New Roman" w:cs="Times New Roman"/>
        </w:rPr>
        <w:t>Czy Zamawiający wyrazi zgodę na zastosowanie rozwiązania równoważnego w ramach zapisu znajdującego się w OPZ: I. 16) 2. 15), I. 16) 2. 16), I. 16) 2. 17) oraz I. 16) 2. 18)?</w:t>
      </w:r>
    </w:p>
    <w:p w14:paraId="2851FCDA" w14:textId="63370928" w:rsidR="00A17393" w:rsidRPr="00943122" w:rsidRDefault="00A17393" w:rsidP="00A17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7393">
        <w:rPr>
          <w:rFonts w:ascii="Times New Roman" w:hAnsi="Times New Roman" w:cs="Times New Roman"/>
        </w:rPr>
        <w:t>Uzasadnienie: Proponowane repliki napędzane green-gasem zapewniają najbardziej realistyczne odczucia z prowadzenia zajęć strzeleckich i obsługi manualnej broni. Ponadto, o napędzie green-gas cechują się znacznie wyższą trwałością, co zapewnia dłuższy czas eksploatacji strzelnicy.</w:t>
      </w:r>
    </w:p>
    <w:p w14:paraId="6C5DF7C8" w14:textId="2EC9F3C1" w:rsidR="00A17393" w:rsidRDefault="00A17393" w:rsidP="00A17393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Odpowiedź:</w:t>
      </w:r>
      <w:r w:rsidRPr="00C71D7D">
        <w:rPr>
          <w:rFonts w:ascii="Times New Roman" w:hAnsi="Times New Roman" w:cs="Times New Roman"/>
        </w:rPr>
        <w:t xml:space="preserve"> </w:t>
      </w:r>
      <w:r w:rsidR="00C71D7D" w:rsidRPr="00C71D7D">
        <w:rPr>
          <w:rFonts w:ascii="Times New Roman" w:hAnsi="Times New Roman" w:cs="Times New Roman"/>
        </w:rPr>
        <w:t>Nie</w:t>
      </w:r>
      <w:r w:rsidR="00C71D7D">
        <w:rPr>
          <w:rFonts w:ascii="Times New Roman" w:hAnsi="Times New Roman" w:cs="Times New Roman"/>
        </w:rPr>
        <w:t>, Zamawiający nie wyraża zgody na zaproponowane w zapytaniu rozwiązania równoważne w przedmiotowych punktach OPZ.</w:t>
      </w:r>
    </w:p>
    <w:p w14:paraId="2E9736E6" w14:textId="77777777" w:rsidR="00A17393" w:rsidRPr="00A17393" w:rsidRDefault="00A17393" w:rsidP="00A17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FFE320" w14:textId="6A295EF6" w:rsidR="00A17393" w:rsidRPr="00943122" w:rsidRDefault="00A17393" w:rsidP="00A1739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Pytanie </w:t>
      </w:r>
      <w:r>
        <w:rPr>
          <w:rFonts w:ascii="Times New Roman" w:hAnsi="Times New Roman" w:cs="Times New Roman"/>
          <w:b/>
          <w:bCs/>
          <w:u w:val="single"/>
        </w:rPr>
        <w:t>5</w:t>
      </w:r>
      <w:r>
        <w:rPr>
          <w:rFonts w:ascii="Times New Roman" w:hAnsi="Times New Roman" w:cs="Times New Roman"/>
          <w:b/>
          <w:bCs/>
          <w:u w:val="single"/>
        </w:rPr>
        <w:t>:</w:t>
      </w:r>
      <w:r w:rsidRPr="00943122">
        <w:rPr>
          <w:rFonts w:ascii="Times New Roman" w:hAnsi="Times New Roman" w:cs="Times New Roman"/>
        </w:rPr>
        <w:t xml:space="preserve"> </w:t>
      </w:r>
      <w:r w:rsidRPr="00A17393">
        <w:rPr>
          <w:rFonts w:ascii="Times New Roman" w:hAnsi="Times New Roman" w:cs="Times New Roman"/>
        </w:rPr>
        <w:t xml:space="preserve">Czy Zamawiający z uwagi na wymagania konkursu dotyczące Metodyki badań i raportu badań zgodności wyrobu , zmieni zapis w pkt. 9 pkt.5) b) na " Aktualny i ważny dokument potwierdzający zgodność przedmiotowego wyrobu z wymaganiami oferty określonymi w pkt 3) ppkt od a) do m) ogłoszenia konkursu ofert – załącznik 7 do SWZ, wystawiony przez jednostkę certyfikującą akredytowaną przez Polskie Centrum Akredytacji. Badania na zgodność z wymaganiami konkursu należy przeprowadzić w oparciu o opracowaną przez oferenta wyboru metodykę badań. Wyniki badań oraz ich przebieg, powinny być zebrane w raporcie z badań. Metodyka badań i raport badań zgodności wyrobu z ww. wymaganiami </w:t>
      </w:r>
      <w:bookmarkStart w:id="2" w:name="_Hlk196396671"/>
      <w:r w:rsidRPr="00A17393">
        <w:rPr>
          <w:rFonts w:ascii="Times New Roman" w:hAnsi="Times New Roman" w:cs="Times New Roman"/>
        </w:rPr>
        <w:t>powinny być dostępne do wglądu na żądanie przedstawiciela Ministerstwa Obrony Narodowej.</w:t>
      </w:r>
      <w:bookmarkEnd w:id="2"/>
      <w:r w:rsidRPr="00A17393">
        <w:rPr>
          <w:rFonts w:ascii="Times New Roman" w:hAnsi="Times New Roman" w:cs="Times New Roman"/>
        </w:rPr>
        <w:t xml:space="preserve"> " i odstąpi od złożenia dokumentów wraz z ofertą.</w:t>
      </w:r>
    </w:p>
    <w:p w14:paraId="36B8FC19" w14:textId="3B224E11" w:rsidR="00A17393" w:rsidRPr="001B1A2C" w:rsidRDefault="00A17393" w:rsidP="00A1739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Odpowiedź</w:t>
      </w:r>
      <w:r w:rsidRPr="001B1A2C">
        <w:rPr>
          <w:rFonts w:ascii="Times New Roman" w:hAnsi="Times New Roman" w:cs="Times New Roman"/>
          <w:b/>
          <w:bCs/>
        </w:rPr>
        <w:t>:</w:t>
      </w:r>
      <w:r w:rsidRPr="001B1A2C">
        <w:rPr>
          <w:rFonts w:ascii="Times New Roman" w:hAnsi="Times New Roman" w:cs="Times New Roman"/>
          <w:b/>
          <w:bCs/>
        </w:rPr>
        <w:t xml:space="preserve"> </w:t>
      </w:r>
      <w:r w:rsidR="001B1A2C" w:rsidRPr="001B1A2C">
        <w:rPr>
          <w:rFonts w:ascii="Times New Roman" w:hAnsi="Times New Roman" w:cs="Times New Roman"/>
        </w:rPr>
        <w:t>Tak, Zamawiający wyraża zgod</w:t>
      </w:r>
      <w:r w:rsidR="001B1A2C">
        <w:rPr>
          <w:rFonts w:ascii="Times New Roman" w:hAnsi="Times New Roman" w:cs="Times New Roman"/>
        </w:rPr>
        <w:t xml:space="preserve">ę </w:t>
      </w:r>
      <w:r w:rsidR="001B1A2C" w:rsidRPr="001B1A2C">
        <w:rPr>
          <w:rFonts w:ascii="Times New Roman" w:hAnsi="Times New Roman" w:cs="Times New Roman"/>
        </w:rPr>
        <w:t xml:space="preserve">na zmianę zapisu </w:t>
      </w:r>
      <w:r w:rsidR="001B1A2C">
        <w:rPr>
          <w:rFonts w:ascii="Times New Roman" w:hAnsi="Times New Roman" w:cs="Times New Roman"/>
        </w:rPr>
        <w:t>w</w:t>
      </w:r>
      <w:r w:rsidR="001B1A2C" w:rsidRPr="001B1A2C">
        <w:rPr>
          <w:rFonts w:ascii="Times New Roman" w:hAnsi="Times New Roman" w:cs="Times New Roman"/>
        </w:rPr>
        <w:t xml:space="preserve"> Rozdziale 9 pkt 9.1 ppk 5</w:t>
      </w:r>
      <w:r w:rsidR="001B1A2C">
        <w:rPr>
          <w:rFonts w:ascii="Times New Roman" w:hAnsi="Times New Roman" w:cs="Times New Roman"/>
        </w:rPr>
        <w:t xml:space="preserve"> SWZ. Jednocześnie Zamawiający odstępuje od wymogu złożenia m</w:t>
      </w:r>
      <w:r w:rsidR="001B1A2C" w:rsidRPr="001B1A2C">
        <w:rPr>
          <w:rFonts w:ascii="Times New Roman" w:hAnsi="Times New Roman" w:cs="Times New Roman"/>
        </w:rPr>
        <w:t>etodyk</w:t>
      </w:r>
      <w:r w:rsidR="001B1A2C">
        <w:rPr>
          <w:rFonts w:ascii="Times New Roman" w:hAnsi="Times New Roman" w:cs="Times New Roman"/>
        </w:rPr>
        <w:t>i</w:t>
      </w:r>
      <w:r w:rsidR="001B1A2C" w:rsidRPr="001B1A2C">
        <w:rPr>
          <w:rFonts w:ascii="Times New Roman" w:hAnsi="Times New Roman" w:cs="Times New Roman"/>
        </w:rPr>
        <w:t xml:space="preserve"> badań i raport</w:t>
      </w:r>
      <w:r w:rsidR="001B1A2C">
        <w:rPr>
          <w:rFonts w:ascii="Times New Roman" w:hAnsi="Times New Roman" w:cs="Times New Roman"/>
        </w:rPr>
        <w:t>u</w:t>
      </w:r>
      <w:r w:rsidR="001B1A2C" w:rsidRPr="001B1A2C">
        <w:rPr>
          <w:rFonts w:ascii="Times New Roman" w:hAnsi="Times New Roman" w:cs="Times New Roman"/>
        </w:rPr>
        <w:t xml:space="preserve"> badań zgodności wyrobu </w:t>
      </w:r>
      <w:r w:rsidR="001B1A2C">
        <w:rPr>
          <w:rFonts w:ascii="Times New Roman" w:hAnsi="Times New Roman" w:cs="Times New Roman"/>
        </w:rPr>
        <w:t>wraz z ofertą. Szczegółowa informacja, dotycząca brzmienia przedmiotowego punktu SWZ zawarta jest w dalszej części przedmiotowego pisma.</w:t>
      </w:r>
    </w:p>
    <w:p w14:paraId="00910266" w14:textId="77777777" w:rsidR="00A17393" w:rsidRPr="00A17393" w:rsidRDefault="00A17393" w:rsidP="00A1739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13EB224" w14:textId="77777777" w:rsidR="00A17393" w:rsidRPr="00A17393" w:rsidRDefault="00A17393" w:rsidP="00A1739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Pytanie </w:t>
      </w:r>
      <w:r>
        <w:rPr>
          <w:rFonts w:ascii="Times New Roman" w:hAnsi="Times New Roman" w:cs="Times New Roman"/>
          <w:b/>
          <w:bCs/>
          <w:u w:val="single"/>
        </w:rPr>
        <w:t>6</w:t>
      </w:r>
      <w:r>
        <w:rPr>
          <w:rFonts w:ascii="Times New Roman" w:hAnsi="Times New Roman" w:cs="Times New Roman"/>
          <w:b/>
          <w:bCs/>
          <w:u w:val="single"/>
        </w:rPr>
        <w:t>:</w:t>
      </w:r>
      <w:r w:rsidRPr="00943122">
        <w:rPr>
          <w:rFonts w:ascii="Times New Roman" w:hAnsi="Times New Roman" w:cs="Times New Roman"/>
        </w:rPr>
        <w:t xml:space="preserve"> </w:t>
      </w:r>
      <w:r w:rsidRPr="00A17393">
        <w:rPr>
          <w:rFonts w:ascii="Times New Roman" w:hAnsi="Times New Roman" w:cs="Times New Roman"/>
        </w:rPr>
        <w:t>Czy zamawiający wyrazi zgodę na dostawę rozwiązania równoważnego dla zapisu znajdującego się w OPZ: I. 16) 2. 6) - I. 16) 2. 14)</w:t>
      </w:r>
    </w:p>
    <w:p w14:paraId="56A6C4E3" w14:textId="78F5C20A" w:rsidR="00A17393" w:rsidRPr="00943122" w:rsidRDefault="00A17393" w:rsidP="00A1739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7393">
        <w:rPr>
          <w:rFonts w:ascii="Times New Roman" w:hAnsi="Times New Roman" w:cs="Times New Roman"/>
        </w:rPr>
        <w:t xml:space="preserve">W poniższej konfiguracji : Zainstalowane oprogramowanie niewymagające klucza aktywacyjnego; Projektor multimedialny (1 szt.): rozdzielczość: 1920x1080 px Full HD, jasność ANSI: 4000 lm, żywotność lampy: 4000h; Komputer PC: procesor 64-bitowy, 8-rdzeniowy, pamięć RAM 32 GB, dysk twardy SSD 512 GB, karta graficzna GeForce RTX 4060: 8 GB VRAM, DirectX 12; Kamera rejestrująca trafienia wiązką lasera czerwonego i bezbarwnego z filtrami selektywnymi (1 szt.); Głośnik o mocy 15W; Wszystkie podzespoły zainstalowane w jednym Module Projekcji stanowiącym integralną część strzelnicy oraz zapewniającym mobilność systemu oraz łatwość zmiany lokalizacji strzelnicy. Dodatkowe urządzenia peryferyjne: Klawiatura bezprzewodowa z 3,5-calowym panelem dotykowym; Drukarka laserowa z komunikacją bezprzewodową WiFi; Tablet: przekątna wyświetlacza 10,6 cala rozszerzający funkcjonalności systemu. Ekran mobilny (1 szt.) o wymiarach 426,4 x 274 cm; przekątna obrazu 189 cali; proporcje wyświetlanego obrazu 16:10; ułatwiający korzystanie ze strzelnicy w różnych lokalizacjach; zastosowanie ekrany o </w:t>
      </w:r>
      <w:r w:rsidRPr="00A17393">
        <w:rPr>
          <w:rFonts w:ascii="Times New Roman" w:hAnsi="Times New Roman" w:cs="Times New Roman"/>
        </w:rPr>
        <w:lastRenderedPageBreak/>
        <w:t>wymiarach 2 x 1,5 m skrajnie ograniczy możliwości strzelnicy ( proszę o rozważanie zakupu tylko jednego ekranu mobilnego)</w:t>
      </w:r>
      <w:r>
        <w:rPr>
          <w:rFonts w:ascii="Times New Roman" w:hAnsi="Times New Roman" w:cs="Times New Roman"/>
        </w:rPr>
        <w:t>.</w:t>
      </w:r>
    </w:p>
    <w:p w14:paraId="56DC0BDC" w14:textId="58E9B0FF" w:rsidR="00A17393" w:rsidRPr="00C71D7D" w:rsidRDefault="00A17393" w:rsidP="00A1739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Odpowiedź:</w:t>
      </w:r>
      <w:r w:rsidRPr="00C71D7D">
        <w:rPr>
          <w:rFonts w:ascii="Times New Roman" w:hAnsi="Times New Roman" w:cs="Times New Roman"/>
        </w:rPr>
        <w:t xml:space="preserve"> </w:t>
      </w:r>
      <w:r w:rsidR="00C71D7D" w:rsidRPr="00C71D7D">
        <w:rPr>
          <w:rFonts w:ascii="Times New Roman" w:hAnsi="Times New Roman" w:cs="Times New Roman"/>
        </w:rPr>
        <w:t>Zamawiający wyraża zgodę na dostarczenie rozwiązania równoważnego w zakresie przedstawionym przez wykonawcę. Obowiązek wykazania równoważności oferty spoczywa na Wykonawcy pod rygorem jej odrzucenia na podstawie art. 226 ust. 1 pkt 5 Pzp.</w:t>
      </w:r>
      <w:r w:rsidR="00C71D7D">
        <w:rPr>
          <w:rFonts w:ascii="Times New Roman" w:hAnsi="Times New Roman" w:cs="Times New Roman"/>
        </w:rPr>
        <w:t xml:space="preserve"> Jednocześnie Zamawiający dokonuje zmiany parametrów ekranu mobilnego zgodnie z opisem wskazanym w powyższym zapytaniu. </w:t>
      </w:r>
    </w:p>
    <w:p w14:paraId="1969A03B" w14:textId="77777777" w:rsidR="00943122" w:rsidRDefault="00943122" w:rsidP="0094312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B70926A" w14:textId="7A408CE1" w:rsidR="008A7024" w:rsidRPr="001B1A2C" w:rsidRDefault="00FA3642" w:rsidP="0094312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B1A2C">
        <w:rPr>
          <w:rFonts w:ascii="Times New Roman" w:hAnsi="Times New Roman" w:cs="Times New Roman"/>
          <w:b/>
          <w:bCs/>
        </w:rPr>
        <w:t>Zamawiający w Specyfikacji Warunków Zamówienia dokonuje następującej zmiany:</w:t>
      </w:r>
    </w:p>
    <w:p w14:paraId="761682E5" w14:textId="77777777" w:rsidR="00081F18" w:rsidRDefault="00081F18" w:rsidP="0094312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3159189" w14:textId="6B7AACDB" w:rsidR="00D2319E" w:rsidRDefault="00081F18" w:rsidP="008B57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bookmarkStart w:id="3" w:name="_Hlk196396411"/>
      <w:r>
        <w:rPr>
          <w:rFonts w:ascii="Times New Roman" w:hAnsi="Times New Roman" w:cs="Times New Roman"/>
        </w:rPr>
        <w:t>W</w:t>
      </w:r>
      <w:r w:rsidR="005B4B19">
        <w:rPr>
          <w:rFonts w:ascii="Times New Roman" w:hAnsi="Times New Roman" w:cs="Times New Roman"/>
        </w:rPr>
        <w:t xml:space="preserve"> </w:t>
      </w:r>
      <w:r w:rsidR="00D2319E" w:rsidRPr="00D2319E">
        <w:rPr>
          <w:rFonts w:ascii="Times New Roman" w:hAnsi="Times New Roman" w:cs="Times New Roman"/>
        </w:rPr>
        <w:t>Rozdzia</w:t>
      </w:r>
      <w:r>
        <w:rPr>
          <w:rFonts w:ascii="Times New Roman" w:hAnsi="Times New Roman" w:cs="Times New Roman"/>
        </w:rPr>
        <w:t xml:space="preserve">le 9 pkt 9.1 ppk 5 </w:t>
      </w:r>
      <w:bookmarkEnd w:id="3"/>
      <w:r w:rsidR="00D2319E" w:rsidRPr="00D2319E">
        <w:rPr>
          <w:rFonts w:ascii="Times New Roman" w:hAnsi="Times New Roman" w:cs="Times New Roman"/>
        </w:rPr>
        <w:t>otrzymuje brzmienie:</w:t>
      </w:r>
    </w:p>
    <w:p w14:paraId="3C197EA7" w14:textId="74692868" w:rsidR="00081F18" w:rsidRPr="001B1A2C" w:rsidRDefault="001B1A2C" w:rsidP="001B1A2C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„</w:t>
      </w:r>
      <w:r w:rsidR="00081F18" w:rsidRPr="001B1A2C">
        <w:rPr>
          <w:rFonts w:ascii="Times New Roman" w:hAnsi="Times New Roman" w:cs="Times New Roman"/>
          <w:i/>
          <w:iCs/>
        </w:rPr>
        <w:t>5)</w:t>
      </w:r>
      <w:r w:rsidR="00081F18" w:rsidRPr="001B1A2C">
        <w:rPr>
          <w:rFonts w:ascii="Times New Roman" w:hAnsi="Times New Roman" w:cs="Times New Roman"/>
          <w:i/>
          <w:iCs/>
        </w:rPr>
        <w:t xml:space="preserve"> </w:t>
      </w:r>
      <w:r w:rsidR="00081F18" w:rsidRPr="001B1A2C">
        <w:rPr>
          <w:rFonts w:ascii="Times New Roman" w:hAnsi="Times New Roman" w:cs="Times New Roman"/>
          <w:i/>
          <w:iCs/>
        </w:rPr>
        <w:t>Przedmiotowe środki dowodowe dla Części 1 zamówienia, tj.:</w:t>
      </w:r>
    </w:p>
    <w:p w14:paraId="391C9DAB" w14:textId="5A723F24" w:rsidR="00081F18" w:rsidRPr="001B1A2C" w:rsidRDefault="00081F18" w:rsidP="00081F18">
      <w:pPr>
        <w:spacing w:after="0"/>
        <w:rPr>
          <w:rFonts w:ascii="Times New Roman" w:hAnsi="Times New Roman" w:cs="Times New Roman"/>
          <w:i/>
          <w:iCs/>
        </w:rPr>
      </w:pPr>
      <w:r w:rsidRPr="001B1A2C">
        <w:rPr>
          <w:rFonts w:ascii="Times New Roman" w:hAnsi="Times New Roman" w:cs="Times New Roman"/>
          <w:i/>
          <w:iCs/>
        </w:rPr>
        <w:t>a)</w:t>
      </w:r>
      <w:r w:rsidRPr="001B1A2C">
        <w:rPr>
          <w:rFonts w:ascii="Times New Roman" w:hAnsi="Times New Roman" w:cs="Times New Roman"/>
          <w:i/>
          <w:iCs/>
        </w:rPr>
        <w:t xml:space="preserve"> </w:t>
      </w:r>
      <w:r w:rsidRPr="001B1A2C">
        <w:rPr>
          <w:rFonts w:ascii="Times New Roman" w:hAnsi="Times New Roman" w:cs="Times New Roman"/>
          <w:i/>
          <w:iCs/>
        </w:rPr>
        <w:t>Dokument - Deklarację zgodności CE dla wyrobu wprowadzonego lub udostępnionego na rynku Europejskiego Obszaru Gospodarczego, potwierdzający zgodność wyrobu z wymaganiami zawartymi w przepisach dyrektywy Nowego Podejścia w zakresach dyrektyw odpowiadających konstrukcji wyrobu;</w:t>
      </w:r>
    </w:p>
    <w:p w14:paraId="19D96A29" w14:textId="77777777" w:rsidR="00081F18" w:rsidRPr="001B1A2C" w:rsidRDefault="00081F18" w:rsidP="00081F18">
      <w:pPr>
        <w:spacing w:after="0"/>
        <w:rPr>
          <w:rFonts w:ascii="Times New Roman" w:hAnsi="Times New Roman" w:cs="Times New Roman"/>
          <w:i/>
          <w:iCs/>
        </w:rPr>
      </w:pPr>
      <w:r w:rsidRPr="001B1A2C">
        <w:rPr>
          <w:rFonts w:ascii="Times New Roman" w:hAnsi="Times New Roman" w:cs="Times New Roman"/>
          <w:i/>
          <w:iCs/>
        </w:rPr>
        <w:t>Zamawiający przewiduje uzupełnienie przedmiotowych środków dowodowych.</w:t>
      </w:r>
    </w:p>
    <w:p w14:paraId="55AAAB6B" w14:textId="77777777" w:rsidR="00081F18" w:rsidRPr="001B1A2C" w:rsidRDefault="00081F18" w:rsidP="00081F18">
      <w:pPr>
        <w:spacing w:after="0"/>
        <w:rPr>
          <w:rFonts w:ascii="Times New Roman" w:hAnsi="Times New Roman" w:cs="Times New Roman"/>
          <w:i/>
          <w:iCs/>
        </w:rPr>
      </w:pPr>
    </w:p>
    <w:p w14:paraId="610DBD99" w14:textId="10FDF4CF" w:rsidR="00081F18" w:rsidRPr="001B1A2C" w:rsidRDefault="00081F18" w:rsidP="00081F18">
      <w:pPr>
        <w:spacing w:after="0"/>
        <w:rPr>
          <w:rFonts w:ascii="Times New Roman" w:hAnsi="Times New Roman" w:cs="Times New Roman"/>
          <w:i/>
          <w:iCs/>
        </w:rPr>
      </w:pPr>
      <w:r w:rsidRPr="001B1A2C">
        <w:rPr>
          <w:rFonts w:ascii="Times New Roman" w:hAnsi="Times New Roman" w:cs="Times New Roman"/>
          <w:i/>
          <w:iCs/>
        </w:rPr>
        <w:t>b)</w:t>
      </w:r>
      <w:r w:rsidRPr="001B1A2C">
        <w:rPr>
          <w:rFonts w:ascii="Times New Roman" w:hAnsi="Times New Roman" w:cs="Times New Roman"/>
          <w:i/>
          <w:iCs/>
        </w:rPr>
        <w:t xml:space="preserve"> </w:t>
      </w:r>
      <w:r w:rsidRPr="001B1A2C">
        <w:rPr>
          <w:rFonts w:ascii="Times New Roman" w:hAnsi="Times New Roman" w:cs="Times New Roman"/>
          <w:i/>
          <w:iCs/>
        </w:rPr>
        <w:t xml:space="preserve">Aktualny i ważny dokument potwierdzający zgodność przedmiotowego wyrobu z wymaganiami oferty określonymi w pkt 3) ppkt od a) do m) ogłoszenia konkursu ofert – załącznik 7 do SWZ, wystawiony przez jednostkę certyfikującą akredytowaną przez Polskie Centrum Akredytacji. Badania na zgodność z wymaganiami konkursu należy przeprowadzić w oparciu o opracowaną przez oferenta wyboru metodykę badań. Wyniki badań oraz ich przebieg, powinny być zebrane w raporcie z badań. </w:t>
      </w:r>
      <w:bookmarkStart w:id="4" w:name="_Hlk196396526"/>
      <w:r w:rsidRPr="001B1A2C">
        <w:rPr>
          <w:rFonts w:ascii="Times New Roman" w:hAnsi="Times New Roman" w:cs="Times New Roman"/>
          <w:i/>
          <w:iCs/>
        </w:rPr>
        <w:t xml:space="preserve">Metodyka badań i raport badań zgodności wyrobu z ww. wymaganiami </w:t>
      </w:r>
      <w:r w:rsidR="001B1A2C" w:rsidRPr="001B1A2C">
        <w:rPr>
          <w:rFonts w:ascii="Times New Roman" w:hAnsi="Times New Roman" w:cs="Times New Roman"/>
          <w:i/>
          <w:iCs/>
        </w:rPr>
        <w:t>powinny być dostępne do wglądu na żądanie przedstawiciela Ministerstwa Obrony Narodowej.</w:t>
      </w:r>
      <w:bookmarkEnd w:id="4"/>
    </w:p>
    <w:p w14:paraId="1614559D" w14:textId="432766FA" w:rsidR="00081F18" w:rsidRPr="001B1A2C" w:rsidRDefault="00081F18" w:rsidP="00081F18">
      <w:pPr>
        <w:spacing w:after="0"/>
        <w:rPr>
          <w:rFonts w:ascii="Times New Roman" w:hAnsi="Times New Roman" w:cs="Times New Roman"/>
          <w:i/>
          <w:iCs/>
        </w:rPr>
      </w:pPr>
      <w:r w:rsidRPr="001B1A2C">
        <w:rPr>
          <w:rFonts w:ascii="Times New Roman" w:hAnsi="Times New Roman" w:cs="Times New Roman"/>
          <w:i/>
          <w:iCs/>
        </w:rPr>
        <w:t>Zamawiający przewiduje uzupełnienie przedmiotowych środków dowodowych.</w:t>
      </w:r>
      <w:r w:rsidR="001B1A2C">
        <w:rPr>
          <w:rFonts w:ascii="Times New Roman" w:hAnsi="Times New Roman" w:cs="Times New Roman"/>
          <w:i/>
          <w:iCs/>
        </w:rPr>
        <w:t>”</w:t>
      </w:r>
    </w:p>
    <w:p w14:paraId="1E74818B" w14:textId="77777777" w:rsidR="00081F18" w:rsidRPr="001B1A2C" w:rsidRDefault="00081F18" w:rsidP="00634A42">
      <w:pPr>
        <w:spacing w:after="0"/>
        <w:rPr>
          <w:rFonts w:ascii="Times New Roman" w:hAnsi="Times New Roman" w:cs="Times New Roman"/>
          <w:i/>
          <w:iCs/>
        </w:rPr>
      </w:pPr>
    </w:p>
    <w:p w14:paraId="20C96076" w14:textId="77777777" w:rsidR="00081F18" w:rsidRDefault="00081F18" w:rsidP="00634A42">
      <w:pPr>
        <w:spacing w:after="0"/>
        <w:rPr>
          <w:rFonts w:ascii="Times New Roman" w:hAnsi="Times New Roman" w:cs="Times New Roman"/>
        </w:rPr>
      </w:pPr>
    </w:p>
    <w:p w14:paraId="5481E306" w14:textId="210D0C39" w:rsidR="008B57EC" w:rsidRDefault="00634A42" w:rsidP="00634A42">
      <w:pPr>
        <w:spacing w:after="0"/>
        <w:rPr>
          <w:rFonts w:ascii="Times New Roman" w:hAnsi="Times New Roman" w:cs="Times New Roman"/>
        </w:rPr>
      </w:pPr>
      <w:r w:rsidRPr="00634A42">
        <w:rPr>
          <w:rFonts w:ascii="Times New Roman" w:hAnsi="Times New Roman" w:cs="Times New Roman"/>
        </w:rPr>
        <w:t>Zamawiający informuje, że niniejsze wyjaśnienia do specyfikacji istotnych warunków zamówienia stają się integralną częścią specyfikacji istotnych warunków zamówienia i będą wiążące przy składaniu ofert.</w:t>
      </w:r>
    </w:p>
    <w:p w14:paraId="0949CF98" w14:textId="77777777" w:rsidR="00634A42" w:rsidRDefault="00D30355" w:rsidP="00D30355">
      <w:pPr>
        <w:spacing w:after="0"/>
        <w:ind w:left="4956" w:firstLine="708"/>
        <w:rPr>
          <w:rFonts w:ascii="Times New Roman" w:hAnsi="Times New Roman" w:cs="Times New Roman"/>
          <w:b/>
          <w:bCs/>
        </w:rPr>
      </w:pPr>
      <w:r w:rsidRPr="00FC06B2">
        <w:rPr>
          <w:rFonts w:ascii="Times New Roman" w:hAnsi="Times New Roman" w:cs="Times New Roman"/>
          <w:b/>
          <w:bCs/>
        </w:rPr>
        <w:t xml:space="preserve">   </w:t>
      </w:r>
    </w:p>
    <w:p w14:paraId="37A606C0" w14:textId="33EF9592" w:rsidR="004D122C" w:rsidRPr="00FC06B2" w:rsidRDefault="004D122C" w:rsidP="00D30355">
      <w:pPr>
        <w:spacing w:after="0"/>
        <w:ind w:left="4956" w:firstLine="708"/>
        <w:rPr>
          <w:rFonts w:ascii="Times New Roman" w:hAnsi="Times New Roman" w:cs="Times New Roman"/>
          <w:b/>
          <w:bCs/>
        </w:rPr>
      </w:pPr>
      <w:r w:rsidRPr="00FC06B2">
        <w:rPr>
          <w:rFonts w:ascii="Times New Roman" w:hAnsi="Times New Roman" w:cs="Times New Roman"/>
          <w:b/>
          <w:bCs/>
        </w:rPr>
        <w:t>Zatwierdził</w:t>
      </w:r>
    </w:p>
    <w:p w14:paraId="4515E5C9" w14:textId="77B047E3" w:rsidR="00FC06B2" w:rsidRPr="00FC06B2" w:rsidRDefault="00FC06B2" w:rsidP="00D145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FC06B2">
        <w:rPr>
          <w:rFonts w:ascii="Times New Roman" w:hAnsi="Times New Roman" w:cs="Times New Roman"/>
          <w:b/>
          <w:bCs/>
        </w:rPr>
        <w:tab/>
      </w:r>
      <w:r w:rsidRPr="00FC06B2">
        <w:rPr>
          <w:rFonts w:ascii="Times New Roman" w:hAnsi="Times New Roman" w:cs="Times New Roman"/>
          <w:b/>
          <w:bCs/>
        </w:rPr>
        <w:tab/>
      </w:r>
      <w:r w:rsidRPr="00FC06B2">
        <w:rPr>
          <w:rFonts w:ascii="Times New Roman" w:hAnsi="Times New Roman" w:cs="Times New Roman"/>
          <w:b/>
          <w:bCs/>
        </w:rPr>
        <w:tab/>
      </w:r>
      <w:r w:rsidRPr="00FC06B2">
        <w:rPr>
          <w:rFonts w:ascii="Times New Roman" w:hAnsi="Times New Roman" w:cs="Times New Roman"/>
          <w:b/>
          <w:bCs/>
        </w:rPr>
        <w:tab/>
      </w:r>
      <w:r w:rsidRPr="00FC06B2">
        <w:rPr>
          <w:rFonts w:cstheme="minorHAnsi"/>
          <w:b/>
          <w:bCs/>
          <w:color w:val="000000"/>
        </w:rPr>
        <w:tab/>
      </w:r>
      <w:r w:rsidR="00D145B8">
        <w:rPr>
          <w:rFonts w:cstheme="minorHAnsi"/>
          <w:b/>
          <w:bCs/>
          <w:color w:val="000000"/>
        </w:rPr>
        <w:tab/>
      </w:r>
      <w:r w:rsidR="00D145B8">
        <w:rPr>
          <w:rFonts w:cstheme="minorHAnsi"/>
          <w:b/>
          <w:bCs/>
          <w:color w:val="000000"/>
        </w:rPr>
        <w:tab/>
      </w:r>
      <w:r w:rsidR="00D145B8">
        <w:rPr>
          <w:rFonts w:cstheme="minorHAnsi"/>
          <w:b/>
          <w:bCs/>
          <w:color w:val="000000"/>
        </w:rPr>
        <w:tab/>
      </w:r>
      <w:r w:rsidR="00D145B8">
        <w:rPr>
          <w:rFonts w:cstheme="minorHAnsi"/>
          <w:b/>
          <w:bCs/>
          <w:color w:val="000000"/>
        </w:rPr>
        <w:tab/>
      </w:r>
      <w:r w:rsidR="00D145B8">
        <w:rPr>
          <w:rFonts w:cstheme="minorHAnsi"/>
          <w:b/>
          <w:bCs/>
          <w:color w:val="000000"/>
        </w:rPr>
        <w:tab/>
      </w:r>
      <w:r w:rsidR="00D145B8">
        <w:rPr>
          <w:rFonts w:cstheme="minorHAnsi"/>
          <w:b/>
          <w:bCs/>
          <w:color w:val="000000"/>
        </w:rPr>
        <w:tab/>
      </w:r>
      <w:r w:rsidR="00D145B8">
        <w:rPr>
          <w:rFonts w:cstheme="minorHAnsi"/>
          <w:b/>
          <w:bCs/>
          <w:color w:val="000000"/>
        </w:rPr>
        <w:tab/>
      </w:r>
      <w:r w:rsidR="00D145B8">
        <w:rPr>
          <w:rFonts w:cstheme="minorHAnsi"/>
          <w:b/>
          <w:bCs/>
          <w:color w:val="000000"/>
        </w:rPr>
        <w:tab/>
      </w:r>
      <w:r w:rsidRPr="00FC06B2"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6676CA83" w14:textId="0E4D333A" w:rsidR="00D145B8" w:rsidRDefault="00D145B8" w:rsidP="00D145B8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D1C34">
        <w:rPr>
          <w:rFonts w:ascii="Times New Roman" w:hAnsi="Times New Roman" w:cs="Times New Roman"/>
          <w:b/>
          <w:bCs/>
          <w:sz w:val="23"/>
          <w:szCs w:val="23"/>
        </w:rPr>
        <w:t>Starosta Golubsko-Dobrzyński</w:t>
      </w:r>
    </w:p>
    <w:p w14:paraId="74F0C9E2" w14:textId="603937C3" w:rsidR="008B57EC" w:rsidRPr="008B57EC" w:rsidRDefault="00634A42" w:rsidP="00634A42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</w:t>
      </w:r>
      <w:r w:rsidR="00A17393">
        <w:rPr>
          <w:rFonts w:ascii="Times New Roman" w:hAnsi="Times New Roman" w:cs="Times New Roman"/>
          <w:b/>
          <w:bCs/>
          <w:sz w:val="23"/>
          <w:szCs w:val="23"/>
        </w:rPr>
        <w:t xml:space="preserve">  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A17393">
        <w:rPr>
          <w:rFonts w:ascii="Times New Roman" w:hAnsi="Times New Roman" w:cs="Times New Roman"/>
          <w:b/>
          <w:bCs/>
          <w:sz w:val="23"/>
          <w:szCs w:val="23"/>
        </w:rPr>
        <w:t xml:space="preserve">Jacek </w:t>
      </w:r>
      <w:r w:rsidR="00D145B8" w:rsidRPr="001D1C34">
        <w:rPr>
          <w:rFonts w:ascii="Times New Roman" w:hAnsi="Times New Roman" w:cs="Times New Roman"/>
          <w:b/>
          <w:bCs/>
          <w:sz w:val="23"/>
          <w:szCs w:val="23"/>
        </w:rPr>
        <w:t>F</w:t>
      </w:r>
      <w:r w:rsidR="00A17393">
        <w:rPr>
          <w:rFonts w:ascii="Times New Roman" w:hAnsi="Times New Roman" w:cs="Times New Roman"/>
          <w:b/>
          <w:bCs/>
          <w:sz w:val="23"/>
          <w:szCs w:val="23"/>
        </w:rPr>
        <w:t>oksiński</w:t>
      </w:r>
    </w:p>
    <w:sectPr w:rsidR="008B57EC" w:rsidRPr="008B57EC" w:rsidSect="00800CD0">
      <w:pgSz w:w="11906" w:h="16838"/>
      <w:pgMar w:top="851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308D9"/>
    <w:multiLevelType w:val="hybridMultilevel"/>
    <w:tmpl w:val="FF0ACE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F5EE8"/>
    <w:multiLevelType w:val="hybridMultilevel"/>
    <w:tmpl w:val="44EEDF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D32B5"/>
    <w:multiLevelType w:val="hybridMultilevel"/>
    <w:tmpl w:val="F424D50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DC47D0">
      <w:start w:val="1"/>
      <w:numFmt w:val="decimal"/>
      <w:lvlText w:val="%3.)"/>
      <w:lvlJc w:val="left"/>
      <w:pPr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CE0689D"/>
    <w:multiLevelType w:val="hybridMultilevel"/>
    <w:tmpl w:val="E87EBED6"/>
    <w:lvl w:ilvl="0" w:tplc="32ECF664">
      <w:start w:val="1"/>
      <w:numFmt w:val="decimal"/>
      <w:lvlText w:val="%1)"/>
      <w:lvlJc w:val="left"/>
      <w:pPr>
        <w:ind w:left="720" w:hanging="360"/>
      </w:pPr>
      <w:rPr>
        <w:rFonts w:eastAsia="Times New Roman" w:cstheme="minorBidi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052698">
    <w:abstractNumId w:val="2"/>
  </w:num>
  <w:num w:numId="2" w16cid:durableId="999498875">
    <w:abstractNumId w:val="1"/>
  </w:num>
  <w:num w:numId="3" w16cid:durableId="1220172647">
    <w:abstractNumId w:val="3"/>
  </w:num>
  <w:num w:numId="4" w16cid:durableId="54829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2C"/>
    <w:rsid w:val="00002E99"/>
    <w:rsid w:val="000374B3"/>
    <w:rsid w:val="00081F18"/>
    <w:rsid w:val="000B3853"/>
    <w:rsid w:val="00133EC1"/>
    <w:rsid w:val="00197E18"/>
    <w:rsid w:val="001B1A2C"/>
    <w:rsid w:val="001D5F3A"/>
    <w:rsid w:val="001F0177"/>
    <w:rsid w:val="00200076"/>
    <w:rsid w:val="002643AD"/>
    <w:rsid w:val="00281940"/>
    <w:rsid w:val="00361EBC"/>
    <w:rsid w:val="003645BE"/>
    <w:rsid w:val="00396E1F"/>
    <w:rsid w:val="004230AC"/>
    <w:rsid w:val="004805E8"/>
    <w:rsid w:val="004D122C"/>
    <w:rsid w:val="00524598"/>
    <w:rsid w:val="00557ADA"/>
    <w:rsid w:val="005B4B19"/>
    <w:rsid w:val="005E09D4"/>
    <w:rsid w:val="0060647C"/>
    <w:rsid w:val="0061497F"/>
    <w:rsid w:val="00617EBB"/>
    <w:rsid w:val="0063058C"/>
    <w:rsid w:val="00634A42"/>
    <w:rsid w:val="00674519"/>
    <w:rsid w:val="006B1059"/>
    <w:rsid w:val="0072427A"/>
    <w:rsid w:val="00741B75"/>
    <w:rsid w:val="007D5D9B"/>
    <w:rsid w:val="00800CD0"/>
    <w:rsid w:val="00837F40"/>
    <w:rsid w:val="00864906"/>
    <w:rsid w:val="008865E4"/>
    <w:rsid w:val="008A7024"/>
    <w:rsid w:val="008B57EC"/>
    <w:rsid w:val="008E7A1A"/>
    <w:rsid w:val="0090285A"/>
    <w:rsid w:val="009113CC"/>
    <w:rsid w:val="00943122"/>
    <w:rsid w:val="00965C87"/>
    <w:rsid w:val="0097200A"/>
    <w:rsid w:val="009F34F7"/>
    <w:rsid w:val="00A17393"/>
    <w:rsid w:val="00B4443A"/>
    <w:rsid w:val="00B80F84"/>
    <w:rsid w:val="00BB3E82"/>
    <w:rsid w:val="00BB5F70"/>
    <w:rsid w:val="00BC29AB"/>
    <w:rsid w:val="00C43432"/>
    <w:rsid w:val="00C67924"/>
    <w:rsid w:val="00C71D7D"/>
    <w:rsid w:val="00C820DB"/>
    <w:rsid w:val="00C9272B"/>
    <w:rsid w:val="00CF1C12"/>
    <w:rsid w:val="00D145B8"/>
    <w:rsid w:val="00D2319E"/>
    <w:rsid w:val="00D30355"/>
    <w:rsid w:val="00D65F24"/>
    <w:rsid w:val="00D902DD"/>
    <w:rsid w:val="00D91B59"/>
    <w:rsid w:val="00DC3264"/>
    <w:rsid w:val="00DC52F7"/>
    <w:rsid w:val="00E13EB9"/>
    <w:rsid w:val="00E636A4"/>
    <w:rsid w:val="00F32BFD"/>
    <w:rsid w:val="00F81C40"/>
    <w:rsid w:val="00F83E00"/>
    <w:rsid w:val="00FA3642"/>
    <w:rsid w:val="00FC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0093"/>
  <w15:chartTrackingRefBased/>
  <w15:docId w15:val="{1F420E9F-C747-4FBE-A29E-8C2A6F52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22C"/>
    <w:pPr>
      <w:ind w:left="720"/>
      <w:contextualSpacing/>
    </w:pPr>
  </w:style>
  <w:style w:type="paragraph" w:customStyle="1" w:styleId="Default">
    <w:name w:val="Default"/>
    <w:rsid w:val="008A70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2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7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20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1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8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5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4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A2E87-C172-466D-9229-EB1D1B5D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1136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Mazurkiewicz</cp:lastModifiedBy>
  <cp:revision>3</cp:revision>
  <cp:lastPrinted>2023-03-28T09:51:00Z</cp:lastPrinted>
  <dcterms:created xsi:type="dcterms:W3CDTF">2025-04-24T09:41:00Z</dcterms:created>
  <dcterms:modified xsi:type="dcterms:W3CDTF">2025-04-24T12:18:00Z</dcterms:modified>
</cp:coreProperties>
</file>