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F087" w14:textId="64C6D901" w:rsidR="0039625C" w:rsidRDefault="0039625C" w:rsidP="00D95169">
      <w:pPr>
        <w:rPr>
          <w:rFonts w:cs="Arial"/>
          <w:b/>
        </w:rPr>
      </w:pPr>
      <w:bookmarkStart w:id="0" w:name="_Hlk152082474"/>
      <w:bookmarkStart w:id="1" w:name="_Hlk152082494"/>
      <w:bookmarkStart w:id="2" w:name="_Toc70338390"/>
      <w:bookmarkEnd w:id="0"/>
      <w:bookmarkEnd w:id="1"/>
    </w:p>
    <w:p w14:paraId="3B7FF546" w14:textId="77777777" w:rsidR="00D95169" w:rsidRPr="00D95169" w:rsidRDefault="00D95169" w:rsidP="00D95169">
      <w:pPr>
        <w:rPr>
          <w:rFonts w:cs="Arial"/>
          <w:b/>
        </w:rPr>
      </w:pPr>
    </w:p>
    <w:tbl>
      <w:tblPr>
        <w:tblW w:w="9348" w:type="dxa"/>
        <w:tblCellMar>
          <w:left w:w="10" w:type="dxa"/>
          <w:right w:w="10" w:type="dxa"/>
        </w:tblCellMar>
        <w:tblLook w:val="0000" w:firstRow="0" w:lastRow="0" w:firstColumn="0" w:lastColumn="0" w:noHBand="0" w:noVBand="0"/>
      </w:tblPr>
      <w:tblGrid>
        <w:gridCol w:w="9348"/>
      </w:tblGrid>
      <w:tr w:rsidR="0039625C" w14:paraId="5A552FEE" w14:textId="77777777" w:rsidTr="00D061F7">
        <w:trPr>
          <w:cantSplit/>
          <w:trHeight w:val="413"/>
        </w:trPr>
        <w:tc>
          <w:tcPr>
            <w:tcW w:w="9348" w:type="dxa"/>
            <w:tcBorders>
              <w:top w:val="single" w:sz="6" w:space="0" w:color="000001"/>
              <w:left w:val="single" w:sz="6" w:space="0" w:color="000001"/>
              <w:bottom w:val="single" w:sz="6" w:space="0" w:color="000001"/>
              <w:right w:val="single" w:sz="6" w:space="0" w:color="000001"/>
            </w:tcBorders>
            <w:shd w:val="clear" w:color="auto" w:fill="D9D9D9"/>
            <w:tcMar>
              <w:top w:w="0" w:type="dxa"/>
              <w:left w:w="59" w:type="dxa"/>
              <w:bottom w:w="0" w:type="dxa"/>
              <w:right w:w="70" w:type="dxa"/>
            </w:tcMar>
            <w:vAlign w:val="center"/>
          </w:tcPr>
          <w:p w14:paraId="4767D670" w14:textId="77777777" w:rsidR="0039625C" w:rsidRDefault="0039625C" w:rsidP="00D061F7">
            <w:pPr>
              <w:pStyle w:val="Tytu"/>
              <w:rPr>
                <w:sz w:val="24"/>
                <w:szCs w:val="24"/>
              </w:rPr>
            </w:pPr>
            <w:r>
              <w:rPr>
                <w:sz w:val="24"/>
                <w:szCs w:val="24"/>
              </w:rPr>
              <w:t>SPECYFIKACJE TECHNICZNE WYKONANIA I ODBIORU ROBÓT BUDOWLANYCH</w:t>
            </w:r>
          </w:p>
          <w:p w14:paraId="25D43DD7" w14:textId="6AEF4800" w:rsidR="0039625C" w:rsidRPr="00AC18BC" w:rsidRDefault="0039625C" w:rsidP="00D061F7">
            <w:pPr>
              <w:pStyle w:val="Tytu"/>
            </w:pPr>
            <w:r>
              <w:rPr>
                <w:sz w:val="24"/>
                <w:szCs w:val="24"/>
              </w:rPr>
              <w:t>ARCHITEKTURA</w:t>
            </w:r>
            <w:r w:rsidR="00D061F7">
              <w:rPr>
                <w:sz w:val="24"/>
                <w:szCs w:val="24"/>
              </w:rPr>
              <w:t xml:space="preserve">  I KONSTRUKCJA</w:t>
            </w:r>
          </w:p>
        </w:tc>
      </w:tr>
    </w:tbl>
    <w:p w14:paraId="07DC400E" w14:textId="77777777" w:rsidR="0039625C" w:rsidRDefault="0039625C">
      <w:pPr>
        <w:spacing w:line="240" w:lineRule="auto"/>
        <w:jc w:val="left"/>
        <w:rPr>
          <w:rFonts w:ascii="Calibri" w:hAnsi="Calibri" w:cs="Calibri"/>
          <w:sz w:val="20"/>
          <w:szCs w:val="20"/>
        </w:rPr>
      </w:pPr>
    </w:p>
    <w:tbl>
      <w:tblPr>
        <w:tblpPr w:leftFromText="141" w:rightFromText="141" w:vertAnchor="page" w:horzAnchor="margin" w:tblpY="37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371"/>
      </w:tblGrid>
      <w:tr w:rsidR="00981C44" w:rsidRPr="00B53F24" w14:paraId="5C4B7947" w14:textId="77777777" w:rsidTr="00D061F7">
        <w:trPr>
          <w:trHeight w:val="320"/>
        </w:trPr>
        <w:tc>
          <w:tcPr>
            <w:tcW w:w="1980" w:type="dxa"/>
          </w:tcPr>
          <w:p w14:paraId="398431C5" w14:textId="77777777" w:rsidR="00981C44" w:rsidRPr="00B53F24" w:rsidRDefault="00981C44" w:rsidP="00981C44">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 xml:space="preserve">NAZWA ZAMIERZENIA </w:t>
            </w:r>
          </w:p>
          <w:p w14:paraId="16A77BD7" w14:textId="1F761914" w:rsidR="00981C44" w:rsidRPr="00B53F24" w:rsidRDefault="00981C44" w:rsidP="00981C44">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BUDOWLANEGO</w:t>
            </w:r>
          </w:p>
        </w:tc>
        <w:tc>
          <w:tcPr>
            <w:tcW w:w="7371" w:type="dxa"/>
          </w:tcPr>
          <w:p w14:paraId="7B377307" w14:textId="77777777" w:rsidR="00D95169" w:rsidRPr="00D95169" w:rsidRDefault="00D95169" w:rsidP="00D95169">
            <w:pPr>
              <w:suppressAutoHyphens w:val="0"/>
              <w:autoSpaceDN/>
              <w:spacing w:before="100" w:beforeAutospacing="1" w:after="100" w:afterAutospacing="1" w:line="240" w:lineRule="auto"/>
              <w:jc w:val="left"/>
              <w:textAlignment w:val="auto"/>
              <w:rPr>
                <w:rFonts w:ascii="Times New Roman" w:hAnsi="Times New Roman"/>
                <w:b/>
                <w:sz w:val="24"/>
              </w:rPr>
            </w:pPr>
            <w:r w:rsidRPr="00D95169">
              <w:rPr>
                <w:rFonts w:ascii="Times New Roman" w:hAnsi="Times New Roman"/>
                <w:b/>
                <w:sz w:val="24"/>
              </w:rPr>
              <w:t xml:space="preserve">Wykonanie modernizacji sali 219 z dostosowaniem dla osób z niepełnosprawnościami w budynku przy ul. Piątkowskiej 94 </w:t>
            </w:r>
          </w:p>
          <w:p w14:paraId="3246AC44" w14:textId="642F0749" w:rsidR="00981C44" w:rsidRPr="00B53F24" w:rsidRDefault="00981C44" w:rsidP="00981C44">
            <w:pPr>
              <w:snapToGrid w:val="0"/>
              <w:spacing w:line="312" w:lineRule="auto"/>
              <w:rPr>
                <w:rFonts w:cstheme="minorHAnsi"/>
                <w:b/>
                <w:color w:val="000000"/>
                <w:szCs w:val="22"/>
              </w:rPr>
            </w:pPr>
          </w:p>
        </w:tc>
      </w:tr>
      <w:tr w:rsidR="0039625C" w:rsidRPr="00B53F24" w14:paraId="66CA2ADD" w14:textId="77777777" w:rsidTr="00D061F7">
        <w:trPr>
          <w:trHeight w:val="320"/>
        </w:trPr>
        <w:tc>
          <w:tcPr>
            <w:tcW w:w="1980" w:type="dxa"/>
            <w:vAlign w:val="center"/>
          </w:tcPr>
          <w:p w14:paraId="56788B0F" w14:textId="77777777" w:rsidR="0039625C" w:rsidRPr="00B53F24" w:rsidRDefault="0039625C" w:rsidP="00D061F7">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KATEGORIA OBIEKTU</w:t>
            </w:r>
          </w:p>
          <w:p w14:paraId="697B985C" w14:textId="77777777" w:rsidR="0039625C" w:rsidRPr="00B53F24" w:rsidRDefault="0039625C" w:rsidP="00D061F7">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BUDOWLANEGO</w:t>
            </w:r>
          </w:p>
        </w:tc>
        <w:tc>
          <w:tcPr>
            <w:tcW w:w="7371" w:type="dxa"/>
            <w:vAlign w:val="center"/>
          </w:tcPr>
          <w:p w14:paraId="4591006D" w14:textId="77777777" w:rsidR="0039625C" w:rsidRPr="00B53F24" w:rsidRDefault="0039625C" w:rsidP="00D061F7">
            <w:pPr>
              <w:snapToGrid w:val="0"/>
              <w:spacing w:line="312" w:lineRule="auto"/>
              <w:rPr>
                <w:rFonts w:cstheme="minorHAnsi"/>
                <w:b/>
                <w:color w:val="000000"/>
                <w:szCs w:val="22"/>
              </w:rPr>
            </w:pPr>
            <w:r w:rsidRPr="00B53F24">
              <w:rPr>
                <w:rFonts w:cstheme="minorHAnsi"/>
                <w:b/>
                <w:color w:val="000000"/>
                <w:szCs w:val="22"/>
              </w:rPr>
              <w:t>Kategoria IX - BUDYNKI OŚWIATY</w:t>
            </w:r>
          </w:p>
        </w:tc>
      </w:tr>
      <w:tr w:rsidR="0039625C" w:rsidRPr="00B53F24" w14:paraId="1D62407C" w14:textId="77777777" w:rsidTr="00D061F7">
        <w:trPr>
          <w:trHeight w:val="320"/>
        </w:trPr>
        <w:tc>
          <w:tcPr>
            <w:tcW w:w="9351" w:type="dxa"/>
            <w:gridSpan w:val="2"/>
          </w:tcPr>
          <w:p w14:paraId="74DB553F" w14:textId="77777777" w:rsidR="0039625C" w:rsidRPr="00981C44" w:rsidRDefault="0039625C" w:rsidP="00981C44">
            <w:pPr>
              <w:snapToGrid w:val="0"/>
              <w:spacing w:line="312" w:lineRule="auto"/>
              <w:rPr>
                <w:rFonts w:cstheme="minorHAnsi"/>
                <w:b/>
                <w:color w:val="000000"/>
                <w:szCs w:val="22"/>
              </w:rPr>
            </w:pPr>
            <w:r w:rsidRPr="00981C44">
              <w:rPr>
                <w:rFonts w:cstheme="minorHAnsi"/>
                <w:b/>
                <w:color w:val="000000"/>
                <w:szCs w:val="22"/>
              </w:rPr>
              <w:t>DANE O PROJEKTOWANYM OBIEKCIE</w:t>
            </w:r>
          </w:p>
        </w:tc>
      </w:tr>
      <w:tr w:rsidR="00981C44" w:rsidRPr="00B53F24" w14:paraId="6F222E66" w14:textId="77777777" w:rsidTr="00D95169">
        <w:trPr>
          <w:trHeight w:val="735"/>
        </w:trPr>
        <w:tc>
          <w:tcPr>
            <w:tcW w:w="1980" w:type="dxa"/>
          </w:tcPr>
          <w:p w14:paraId="5D508C6B" w14:textId="4F6444B1" w:rsidR="00981C44" w:rsidRPr="00B53F24" w:rsidRDefault="00981C44" w:rsidP="00981C44">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NAZWA ZADANIA</w:t>
            </w:r>
          </w:p>
        </w:tc>
        <w:tc>
          <w:tcPr>
            <w:tcW w:w="7371" w:type="dxa"/>
          </w:tcPr>
          <w:p w14:paraId="4F52A13A" w14:textId="77777777" w:rsidR="00D95169" w:rsidRPr="00D95169" w:rsidRDefault="00D95169" w:rsidP="00D95169">
            <w:pPr>
              <w:suppressAutoHyphens w:val="0"/>
              <w:autoSpaceDN/>
              <w:spacing w:before="100" w:beforeAutospacing="1" w:after="100" w:afterAutospacing="1" w:line="240" w:lineRule="auto"/>
              <w:jc w:val="left"/>
              <w:textAlignment w:val="auto"/>
              <w:rPr>
                <w:rFonts w:ascii="Times New Roman" w:hAnsi="Times New Roman"/>
                <w:b/>
                <w:sz w:val="24"/>
              </w:rPr>
            </w:pPr>
            <w:r w:rsidRPr="00D95169">
              <w:rPr>
                <w:rFonts w:ascii="Times New Roman" w:hAnsi="Times New Roman"/>
                <w:b/>
                <w:sz w:val="24"/>
              </w:rPr>
              <w:t>Wykonanie modernizacji sali 219 z dostosowaniem dla osób z niepełnosprawnościami w budynku przy ul. Piątkowskiej 94</w:t>
            </w:r>
          </w:p>
          <w:p w14:paraId="7627C7A0" w14:textId="2FE3C03D" w:rsidR="00981C44" w:rsidRPr="00B53F24" w:rsidRDefault="00981C44" w:rsidP="00981C44">
            <w:pPr>
              <w:snapToGrid w:val="0"/>
              <w:spacing w:line="312" w:lineRule="auto"/>
              <w:rPr>
                <w:rFonts w:cstheme="minorHAnsi"/>
                <w:b/>
                <w:color w:val="000000"/>
                <w:szCs w:val="22"/>
              </w:rPr>
            </w:pPr>
          </w:p>
        </w:tc>
      </w:tr>
      <w:tr w:rsidR="00981C44" w:rsidRPr="00B53F24" w14:paraId="594FA1F4" w14:textId="77777777" w:rsidTr="00D061F7">
        <w:trPr>
          <w:trHeight w:val="320"/>
        </w:trPr>
        <w:tc>
          <w:tcPr>
            <w:tcW w:w="1980" w:type="dxa"/>
          </w:tcPr>
          <w:p w14:paraId="0D5AE0D7" w14:textId="0F32C536" w:rsidR="00981C44" w:rsidRPr="00B53F24" w:rsidRDefault="00981C44" w:rsidP="00981C44">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ADRES</w:t>
            </w:r>
          </w:p>
        </w:tc>
        <w:tc>
          <w:tcPr>
            <w:tcW w:w="7371" w:type="dxa"/>
          </w:tcPr>
          <w:p w14:paraId="36A3A912" w14:textId="77777777" w:rsidR="00D95169" w:rsidRPr="00D95169" w:rsidRDefault="00D95169" w:rsidP="00D95169">
            <w:pPr>
              <w:suppressAutoHyphens w:val="0"/>
              <w:autoSpaceDN/>
              <w:spacing w:before="100" w:beforeAutospacing="1" w:after="100" w:afterAutospacing="1" w:line="240" w:lineRule="auto"/>
              <w:jc w:val="left"/>
              <w:textAlignment w:val="auto"/>
              <w:rPr>
                <w:rFonts w:ascii="Times New Roman" w:hAnsi="Times New Roman"/>
                <w:b/>
                <w:sz w:val="24"/>
              </w:rPr>
            </w:pPr>
            <w:r w:rsidRPr="00D95169">
              <w:rPr>
                <w:rFonts w:ascii="Times New Roman" w:hAnsi="Times New Roman"/>
                <w:b/>
                <w:sz w:val="24"/>
              </w:rPr>
              <w:t>ul. Piątkowska 94, 60-649 Poznań</w:t>
            </w:r>
          </w:p>
          <w:p w14:paraId="72704D3A" w14:textId="2F10E811" w:rsidR="00981C44" w:rsidRPr="00981C44" w:rsidRDefault="00981C44" w:rsidP="00981C44">
            <w:pPr>
              <w:snapToGrid w:val="0"/>
              <w:spacing w:line="312" w:lineRule="auto"/>
              <w:jc w:val="left"/>
              <w:rPr>
                <w:rFonts w:cstheme="minorHAnsi"/>
                <w:b/>
                <w:color w:val="000000"/>
                <w:szCs w:val="22"/>
              </w:rPr>
            </w:pPr>
          </w:p>
        </w:tc>
      </w:tr>
      <w:tr w:rsidR="00981C44" w:rsidRPr="00B53F24" w14:paraId="5DC901F8" w14:textId="77777777" w:rsidTr="00D061F7">
        <w:trPr>
          <w:trHeight w:val="320"/>
        </w:trPr>
        <w:tc>
          <w:tcPr>
            <w:tcW w:w="9351" w:type="dxa"/>
            <w:gridSpan w:val="2"/>
          </w:tcPr>
          <w:p w14:paraId="5F04FF75" w14:textId="1B15BCE2" w:rsidR="00981C44" w:rsidRPr="00B53F24" w:rsidRDefault="00981C44" w:rsidP="00981C44">
            <w:pPr>
              <w:snapToGrid w:val="0"/>
              <w:spacing w:line="312" w:lineRule="auto"/>
              <w:rPr>
                <w:rFonts w:cstheme="minorHAnsi"/>
                <w:b/>
              </w:rPr>
            </w:pPr>
            <w:r w:rsidRPr="00B53F24">
              <w:rPr>
                <w:rFonts w:cstheme="minorHAnsi"/>
                <w:b/>
              </w:rPr>
              <w:t>DANE INWESTORA</w:t>
            </w:r>
          </w:p>
        </w:tc>
      </w:tr>
      <w:tr w:rsidR="00981C44" w:rsidRPr="003A7C32" w14:paraId="2A64FD32" w14:textId="77777777" w:rsidTr="00D061F7">
        <w:trPr>
          <w:trHeight w:val="320"/>
        </w:trPr>
        <w:tc>
          <w:tcPr>
            <w:tcW w:w="1980" w:type="dxa"/>
          </w:tcPr>
          <w:p w14:paraId="035D7877" w14:textId="77ACD13B" w:rsidR="00981C44" w:rsidRPr="00F06F50" w:rsidRDefault="00981C44" w:rsidP="00981C44">
            <w:pPr>
              <w:spacing w:line="312" w:lineRule="auto"/>
              <w:rPr>
                <w:rFonts w:cstheme="minorHAnsi"/>
              </w:rPr>
            </w:pPr>
            <w:r w:rsidRPr="00F06F50">
              <w:rPr>
                <w:rFonts w:cstheme="minorHAnsi"/>
              </w:rPr>
              <w:t>NAZWA</w:t>
            </w:r>
          </w:p>
        </w:tc>
        <w:tc>
          <w:tcPr>
            <w:tcW w:w="7371" w:type="dxa"/>
          </w:tcPr>
          <w:p w14:paraId="33E319E4" w14:textId="27EAE1C8" w:rsidR="00981C44" w:rsidRPr="00F06F50" w:rsidRDefault="00981C44" w:rsidP="00981C44">
            <w:pPr>
              <w:spacing w:line="312" w:lineRule="auto"/>
              <w:rPr>
                <w:rFonts w:cstheme="minorHAnsi"/>
              </w:rPr>
            </w:pPr>
            <w:r>
              <w:rPr>
                <w:rFonts w:cstheme="minorHAnsi"/>
              </w:rPr>
              <w:t>Uniwersytet Przyrodniczy w Poznaniu</w:t>
            </w:r>
          </w:p>
        </w:tc>
      </w:tr>
      <w:tr w:rsidR="00981C44" w:rsidRPr="003A7C32" w14:paraId="6CDE46F6" w14:textId="77777777" w:rsidTr="00D061F7">
        <w:trPr>
          <w:trHeight w:val="320"/>
        </w:trPr>
        <w:tc>
          <w:tcPr>
            <w:tcW w:w="1980" w:type="dxa"/>
          </w:tcPr>
          <w:p w14:paraId="7F5237EF" w14:textId="6DF56B45" w:rsidR="00981C44" w:rsidRPr="00F06F50" w:rsidRDefault="00981C44" w:rsidP="00981C44">
            <w:pPr>
              <w:spacing w:line="312" w:lineRule="auto"/>
              <w:rPr>
                <w:rFonts w:cstheme="minorHAnsi"/>
              </w:rPr>
            </w:pPr>
            <w:r w:rsidRPr="00F06F50">
              <w:rPr>
                <w:rFonts w:cstheme="minorHAnsi"/>
              </w:rPr>
              <w:t>ADRES</w:t>
            </w:r>
          </w:p>
        </w:tc>
        <w:tc>
          <w:tcPr>
            <w:tcW w:w="7371" w:type="dxa"/>
          </w:tcPr>
          <w:p w14:paraId="1038C4B0" w14:textId="4373CF17" w:rsidR="00981C44" w:rsidRPr="00F06F50" w:rsidRDefault="00981C44" w:rsidP="00981C44">
            <w:pPr>
              <w:spacing w:line="312" w:lineRule="auto"/>
              <w:rPr>
                <w:rFonts w:cstheme="minorHAnsi"/>
              </w:rPr>
            </w:pPr>
            <w:r>
              <w:rPr>
                <w:rFonts w:cstheme="minorHAnsi"/>
              </w:rPr>
              <w:t>ul. Wojska Polskiego 28, 60-637 Poznań</w:t>
            </w:r>
          </w:p>
        </w:tc>
      </w:tr>
    </w:tbl>
    <w:p w14:paraId="28FE81BA" w14:textId="77777777" w:rsidR="0039625C" w:rsidRDefault="0039625C">
      <w:pPr>
        <w:spacing w:line="240" w:lineRule="auto"/>
        <w:jc w:val="left"/>
        <w:rPr>
          <w:rFonts w:ascii="Calibri" w:hAnsi="Calibri" w:cs="Calibri"/>
          <w:sz w:val="20"/>
          <w:szCs w:val="20"/>
        </w:rPr>
      </w:pPr>
    </w:p>
    <w:p w14:paraId="7E43A012" w14:textId="77777777" w:rsidR="0039625C" w:rsidRDefault="0039625C">
      <w:pPr>
        <w:spacing w:line="240" w:lineRule="auto"/>
        <w:jc w:val="left"/>
        <w:rPr>
          <w:rFonts w:ascii="Calibri" w:hAnsi="Calibri" w:cs="Calibri"/>
          <w:sz w:val="20"/>
          <w:szCs w:val="20"/>
        </w:rPr>
      </w:pPr>
    </w:p>
    <w:p w14:paraId="4FC1A167" w14:textId="77777777" w:rsidR="00B46F11" w:rsidRDefault="00B46F11">
      <w:pPr>
        <w:spacing w:line="240" w:lineRule="auto"/>
        <w:jc w:val="left"/>
        <w:rPr>
          <w:rFonts w:ascii="Calibri" w:hAnsi="Calibri" w:cs="Calibri"/>
          <w:sz w:val="20"/>
          <w:szCs w:val="20"/>
        </w:rPr>
      </w:pPr>
    </w:p>
    <w:p w14:paraId="319076A8" w14:textId="77777777" w:rsidR="0039625C" w:rsidRDefault="0039625C">
      <w:pPr>
        <w:spacing w:line="240" w:lineRule="auto"/>
        <w:jc w:val="left"/>
        <w:rPr>
          <w:rFonts w:ascii="Calibri" w:hAnsi="Calibri" w:cs="Calibri"/>
          <w:sz w:val="20"/>
          <w:szCs w:val="20"/>
        </w:rPr>
      </w:pPr>
    </w:p>
    <w:p w14:paraId="347C1E14" w14:textId="77777777" w:rsidR="0039625C" w:rsidRDefault="0039625C">
      <w:pPr>
        <w:spacing w:line="240" w:lineRule="auto"/>
        <w:jc w:val="left"/>
        <w:rPr>
          <w:rFonts w:ascii="Calibri" w:hAnsi="Calibri" w:cs="Calibri"/>
          <w:sz w:val="20"/>
          <w:szCs w:val="20"/>
        </w:rPr>
      </w:pPr>
    </w:p>
    <w:p w14:paraId="01DEF4CA" w14:textId="77777777" w:rsidR="0039625C" w:rsidRDefault="0039625C">
      <w:pPr>
        <w:spacing w:line="240" w:lineRule="auto"/>
        <w:jc w:val="left"/>
        <w:rPr>
          <w:rFonts w:ascii="Calibri" w:hAnsi="Calibri" w:cs="Calibri"/>
          <w:sz w:val="20"/>
          <w:szCs w:val="20"/>
        </w:rPr>
      </w:pPr>
    </w:p>
    <w:p w14:paraId="1CE73C21" w14:textId="77777777" w:rsidR="00981C44" w:rsidRDefault="00981C44">
      <w:pPr>
        <w:spacing w:line="240" w:lineRule="auto"/>
        <w:jc w:val="left"/>
        <w:rPr>
          <w:rFonts w:ascii="Calibri" w:hAnsi="Calibri" w:cs="Calibri"/>
          <w:sz w:val="20"/>
          <w:szCs w:val="20"/>
        </w:rPr>
      </w:pPr>
    </w:p>
    <w:p w14:paraId="77F3DF4B" w14:textId="77777777" w:rsidR="0039625C" w:rsidRDefault="0039625C">
      <w:pPr>
        <w:spacing w:line="240" w:lineRule="auto"/>
        <w:jc w:val="left"/>
        <w:rPr>
          <w:rFonts w:ascii="Calibri" w:hAnsi="Calibri" w:cs="Calibri"/>
          <w:sz w:val="20"/>
          <w:szCs w:val="20"/>
        </w:rPr>
      </w:pPr>
    </w:p>
    <w:p w14:paraId="250C2510" w14:textId="77777777" w:rsidR="0039625C" w:rsidRDefault="0039625C">
      <w:pPr>
        <w:spacing w:line="240" w:lineRule="auto"/>
        <w:jc w:val="left"/>
        <w:rPr>
          <w:rFonts w:ascii="Calibri" w:hAnsi="Calibri" w:cs="Calibri"/>
          <w:sz w:val="20"/>
          <w:szCs w:val="20"/>
        </w:rPr>
      </w:pPr>
    </w:p>
    <w:p w14:paraId="5A48BAD5" w14:textId="77777777" w:rsidR="0039625C" w:rsidRDefault="0039625C">
      <w:pPr>
        <w:spacing w:line="240" w:lineRule="auto"/>
        <w:jc w:val="left"/>
        <w:rPr>
          <w:rFonts w:ascii="Calibri" w:hAnsi="Calibri" w:cs="Calibri"/>
          <w:sz w:val="20"/>
          <w:szCs w:val="20"/>
        </w:rPr>
      </w:pPr>
    </w:p>
    <w:p w14:paraId="7C0559DD" w14:textId="77777777" w:rsidR="0039625C" w:rsidRDefault="0039625C">
      <w:pPr>
        <w:spacing w:line="240" w:lineRule="auto"/>
        <w:jc w:val="left"/>
        <w:rPr>
          <w:rFonts w:ascii="Calibri" w:hAnsi="Calibri" w:cs="Calibri"/>
          <w:sz w:val="20"/>
          <w:szCs w:val="20"/>
        </w:rPr>
      </w:pPr>
    </w:p>
    <w:p w14:paraId="0BDAC3FE" w14:textId="77777777" w:rsidR="0039625C" w:rsidRDefault="0039625C">
      <w:pPr>
        <w:spacing w:line="240" w:lineRule="auto"/>
        <w:jc w:val="left"/>
        <w:rPr>
          <w:rFonts w:ascii="Calibri" w:hAnsi="Calibri" w:cs="Calibri"/>
          <w:sz w:val="20"/>
          <w:szCs w:val="20"/>
        </w:rPr>
      </w:pPr>
    </w:p>
    <w:p w14:paraId="54717BF9" w14:textId="77777777" w:rsidR="0039625C" w:rsidRDefault="0039625C">
      <w:pPr>
        <w:spacing w:line="240" w:lineRule="auto"/>
        <w:jc w:val="left"/>
        <w:rPr>
          <w:rFonts w:ascii="Calibri" w:hAnsi="Calibri" w:cs="Calibri"/>
          <w:sz w:val="20"/>
          <w:szCs w:val="20"/>
        </w:rPr>
      </w:pPr>
    </w:p>
    <w:p w14:paraId="12BC3573" w14:textId="77777777" w:rsidR="002D1519" w:rsidRPr="00724F4E" w:rsidRDefault="005E5514" w:rsidP="00D639B4">
      <w:pPr>
        <w:keepNext/>
        <w:spacing w:line="360" w:lineRule="auto"/>
        <w:ind w:left="360"/>
        <w:jc w:val="center"/>
        <w:outlineLvl w:val="0"/>
        <w:rPr>
          <w:rFonts w:asciiTheme="minorHAnsi" w:hAnsiTheme="minorHAnsi" w:cstheme="minorHAnsi"/>
        </w:rPr>
      </w:pPr>
      <w:r w:rsidRPr="00724F4E">
        <w:rPr>
          <w:rFonts w:asciiTheme="minorHAnsi" w:hAnsiTheme="minorHAnsi" w:cstheme="minorHAnsi"/>
          <w:b/>
          <w:sz w:val="28"/>
          <w:szCs w:val="30"/>
        </w:rPr>
        <w:t>WSTĘP DO SPECYFIKACJI TECHNICZNYCH</w:t>
      </w:r>
    </w:p>
    <w:p w14:paraId="595B37F8" w14:textId="77777777" w:rsidR="00424FDB" w:rsidRPr="00724F4E" w:rsidRDefault="00424FDB" w:rsidP="00424FDB">
      <w:pPr>
        <w:pStyle w:val="ZAZI"/>
        <w:rPr>
          <w:rFonts w:asciiTheme="minorHAnsi" w:hAnsiTheme="minorHAnsi" w:cstheme="minorHAnsi"/>
          <w:sz w:val="24"/>
        </w:rPr>
      </w:pPr>
      <w:r w:rsidRPr="00724F4E">
        <w:rPr>
          <w:rFonts w:asciiTheme="minorHAnsi" w:hAnsiTheme="minorHAnsi" w:cstheme="minorHAnsi"/>
          <w:sz w:val="24"/>
        </w:rPr>
        <w:t>A-01 ROBOTY PRZYGOTOWAWCZE</w:t>
      </w:r>
    </w:p>
    <w:p w14:paraId="1B7F11F8" w14:textId="77777777" w:rsidR="00424FDB" w:rsidRPr="00724F4E" w:rsidRDefault="00424FDB" w:rsidP="00424FDB">
      <w:pPr>
        <w:ind w:right="56"/>
        <w:jc w:val="left"/>
        <w:rPr>
          <w:rFonts w:asciiTheme="minorHAnsi" w:hAnsiTheme="minorHAnsi" w:cstheme="minorHAnsi"/>
          <w:i/>
          <w:iCs/>
          <w:color w:val="000000"/>
          <w:sz w:val="24"/>
        </w:rPr>
      </w:pPr>
      <w:r w:rsidRPr="00724F4E">
        <w:rPr>
          <w:rFonts w:asciiTheme="minorHAnsi" w:hAnsiTheme="minorHAnsi" w:cstheme="minorHAnsi"/>
          <w:i/>
          <w:iCs/>
          <w:color w:val="000000"/>
          <w:sz w:val="24"/>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424FDB" w:rsidRPr="00724F4E" w14:paraId="7C8D287C" w14:textId="77777777" w:rsidTr="00C65B16">
        <w:tc>
          <w:tcPr>
            <w:tcW w:w="1617" w:type="dxa"/>
            <w:shd w:val="clear" w:color="auto" w:fill="auto"/>
            <w:tcMar>
              <w:top w:w="0" w:type="dxa"/>
              <w:left w:w="108" w:type="dxa"/>
              <w:bottom w:w="0" w:type="dxa"/>
              <w:right w:w="108" w:type="dxa"/>
            </w:tcMar>
          </w:tcPr>
          <w:p w14:paraId="74E107A5"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shd w:val="clear" w:color="auto" w:fill="auto"/>
            <w:tcMar>
              <w:top w:w="0" w:type="dxa"/>
              <w:left w:w="108" w:type="dxa"/>
              <w:bottom w:w="0" w:type="dxa"/>
              <w:right w:w="108" w:type="dxa"/>
            </w:tcMar>
          </w:tcPr>
          <w:p w14:paraId="77EF39C0"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45100000-8</w:t>
            </w:r>
          </w:p>
        </w:tc>
        <w:tc>
          <w:tcPr>
            <w:tcW w:w="6306" w:type="dxa"/>
            <w:shd w:val="clear" w:color="auto" w:fill="auto"/>
            <w:tcMar>
              <w:top w:w="0" w:type="dxa"/>
              <w:left w:w="108" w:type="dxa"/>
              <w:bottom w:w="0" w:type="dxa"/>
              <w:right w:w="108" w:type="dxa"/>
            </w:tcMar>
          </w:tcPr>
          <w:p w14:paraId="2F8781D9"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Przygotowanie terenu pod budowę</w:t>
            </w:r>
          </w:p>
        </w:tc>
      </w:tr>
    </w:tbl>
    <w:p w14:paraId="4E572843" w14:textId="77777777" w:rsidR="00424FDB" w:rsidRPr="00724F4E" w:rsidRDefault="00424FDB" w:rsidP="00424FDB">
      <w:pPr>
        <w:pStyle w:val="ZAZI"/>
        <w:rPr>
          <w:rFonts w:asciiTheme="minorHAnsi" w:hAnsiTheme="minorHAnsi" w:cstheme="minorHAnsi"/>
          <w:sz w:val="24"/>
        </w:rPr>
      </w:pPr>
    </w:p>
    <w:p w14:paraId="00B07F11" w14:textId="77777777" w:rsidR="00424FDB" w:rsidRPr="00724F4E" w:rsidRDefault="00424FDB" w:rsidP="00424FDB">
      <w:pPr>
        <w:pStyle w:val="ZAZI"/>
        <w:rPr>
          <w:rFonts w:asciiTheme="minorHAnsi" w:hAnsiTheme="minorHAnsi" w:cstheme="minorHAnsi"/>
          <w:color w:val="000000"/>
          <w:sz w:val="24"/>
        </w:rPr>
      </w:pPr>
      <w:r w:rsidRPr="00724F4E">
        <w:rPr>
          <w:rFonts w:asciiTheme="minorHAnsi" w:hAnsiTheme="minorHAnsi" w:cstheme="minorHAnsi"/>
          <w:sz w:val="24"/>
        </w:rPr>
        <w:t xml:space="preserve">A-02 WYMAGANIA OGÓLNE </w:t>
      </w:r>
    </w:p>
    <w:tbl>
      <w:tblPr>
        <w:tblW w:w="9425" w:type="dxa"/>
        <w:tblCellMar>
          <w:left w:w="10" w:type="dxa"/>
          <w:right w:w="10" w:type="dxa"/>
        </w:tblCellMar>
        <w:tblLook w:val="04A0" w:firstRow="1" w:lastRow="0" w:firstColumn="1" w:lastColumn="0" w:noHBand="0" w:noVBand="1"/>
      </w:tblPr>
      <w:tblGrid>
        <w:gridCol w:w="1617"/>
        <w:gridCol w:w="1502"/>
        <w:gridCol w:w="6306"/>
      </w:tblGrid>
      <w:tr w:rsidR="00424FDB" w:rsidRPr="00724F4E" w14:paraId="20B05F5A" w14:textId="77777777" w:rsidTr="00C65B16">
        <w:tc>
          <w:tcPr>
            <w:tcW w:w="1617" w:type="dxa"/>
            <w:shd w:val="clear" w:color="auto" w:fill="auto"/>
            <w:tcMar>
              <w:top w:w="0" w:type="dxa"/>
              <w:left w:w="108" w:type="dxa"/>
              <w:bottom w:w="0" w:type="dxa"/>
              <w:right w:w="108" w:type="dxa"/>
            </w:tcMar>
          </w:tcPr>
          <w:p w14:paraId="0E0751CC"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shd w:val="clear" w:color="auto" w:fill="auto"/>
            <w:tcMar>
              <w:top w:w="0" w:type="dxa"/>
              <w:left w:w="108" w:type="dxa"/>
              <w:bottom w:w="0" w:type="dxa"/>
              <w:right w:w="108" w:type="dxa"/>
            </w:tcMar>
          </w:tcPr>
          <w:p w14:paraId="49D9AF70"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color w:val="000000"/>
                <w:sz w:val="24"/>
              </w:rPr>
              <w:t>45000000-7</w:t>
            </w:r>
          </w:p>
        </w:tc>
        <w:tc>
          <w:tcPr>
            <w:tcW w:w="6306" w:type="dxa"/>
            <w:shd w:val="clear" w:color="auto" w:fill="auto"/>
            <w:tcMar>
              <w:top w:w="0" w:type="dxa"/>
              <w:left w:w="108" w:type="dxa"/>
              <w:bottom w:w="0" w:type="dxa"/>
              <w:right w:w="108" w:type="dxa"/>
            </w:tcMar>
          </w:tcPr>
          <w:p w14:paraId="3F2C4719"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Wymagania ogólne</w:t>
            </w:r>
          </w:p>
        </w:tc>
      </w:tr>
    </w:tbl>
    <w:p w14:paraId="38B3B990" w14:textId="77777777" w:rsidR="00424FDB" w:rsidRPr="00724F4E" w:rsidRDefault="00424FDB" w:rsidP="00424FDB">
      <w:pPr>
        <w:pStyle w:val="ZAZI"/>
        <w:rPr>
          <w:rFonts w:asciiTheme="minorHAnsi" w:hAnsiTheme="minorHAnsi" w:cstheme="minorHAnsi"/>
          <w:sz w:val="24"/>
        </w:rPr>
      </w:pPr>
    </w:p>
    <w:p w14:paraId="61E29669" w14:textId="45D36D12" w:rsidR="00424FDB" w:rsidRPr="00724F4E" w:rsidRDefault="005E6F72" w:rsidP="00424FDB">
      <w:pPr>
        <w:pStyle w:val="ZAZI"/>
        <w:rPr>
          <w:rFonts w:asciiTheme="minorHAnsi" w:hAnsiTheme="minorHAnsi" w:cstheme="minorHAnsi"/>
          <w:sz w:val="24"/>
        </w:rPr>
      </w:pPr>
      <w:r w:rsidRPr="00724F4E">
        <w:rPr>
          <w:rFonts w:asciiTheme="minorHAnsi" w:hAnsiTheme="minorHAnsi" w:cstheme="minorHAnsi"/>
          <w:sz w:val="24"/>
        </w:rPr>
        <w:t>A-0</w:t>
      </w:r>
      <w:r w:rsidR="004535D5" w:rsidRPr="00724F4E">
        <w:rPr>
          <w:rFonts w:asciiTheme="minorHAnsi" w:hAnsiTheme="minorHAnsi" w:cstheme="minorHAnsi"/>
          <w:sz w:val="24"/>
        </w:rPr>
        <w:t>3</w:t>
      </w:r>
      <w:r w:rsidR="00424FDB" w:rsidRPr="00724F4E">
        <w:rPr>
          <w:rFonts w:asciiTheme="minorHAnsi" w:hAnsiTheme="minorHAnsi" w:cstheme="minorHAnsi"/>
          <w:sz w:val="24"/>
        </w:rPr>
        <w:t xml:space="preserve"> TYNKOWANIE</w:t>
      </w:r>
    </w:p>
    <w:p w14:paraId="4CB136D3" w14:textId="77777777" w:rsidR="00424FDB" w:rsidRPr="00724F4E" w:rsidRDefault="00424FDB" w:rsidP="00424FDB">
      <w:pPr>
        <w:rPr>
          <w:rFonts w:asciiTheme="minorHAnsi" w:hAnsiTheme="minorHAnsi" w:cstheme="minorHAnsi"/>
          <w:sz w:val="24"/>
        </w:rPr>
      </w:pPr>
      <w:r w:rsidRPr="00724F4E">
        <w:rPr>
          <w:rFonts w:asciiTheme="minorHAnsi" w:hAnsiTheme="minorHAnsi" w:cstheme="minorHAnsi"/>
          <w:i/>
          <w:iCs/>
          <w:color w:val="000000"/>
          <w:sz w:val="24"/>
          <w:lang w:eastAsia="en-US"/>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424FDB" w:rsidRPr="00724F4E" w14:paraId="23973618" w14:textId="77777777" w:rsidTr="00C65B16">
        <w:tc>
          <w:tcPr>
            <w:tcW w:w="1617" w:type="dxa"/>
            <w:tcBorders>
              <w:bottom w:val="single" w:sz="4" w:space="0" w:color="000000"/>
            </w:tcBorders>
            <w:shd w:val="clear" w:color="auto" w:fill="auto"/>
            <w:tcMar>
              <w:top w:w="0" w:type="dxa"/>
              <w:left w:w="108" w:type="dxa"/>
              <w:bottom w:w="0" w:type="dxa"/>
              <w:right w:w="108" w:type="dxa"/>
            </w:tcMar>
          </w:tcPr>
          <w:p w14:paraId="45912015"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lastRenderedPageBreak/>
              <w:t>GRUPA:</w:t>
            </w:r>
          </w:p>
        </w:tc>
        <w:tc>
          <w:tcPr>
            <w:tcW w:w="1502" w:type="dxa"/>
            <w:tcBorders>
              <w:bottom w:val="single" w:sz="4" w:space="0" w:color="000000"/>
            </w:tcBorders>
            <w:shd w:val="clear" w:color="auto" w:fill="auto"/>
            <w:tcMar>
              <w:top w:w="0" w:type="dxa"/>
              <w:left w:w="108" w:type="dxa"/>
              <w:bottom w:w="0" w:type="dxa"/>
              <w:right w:w="108" w:type="dxa"/>
            </w:tcMar>
          </w:tcPr>
          <w:p w14:paraId="6B88A0E4"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73912DCE" w14:textId="77777777" w:rsidR="00424FDB" w:rsidRPr="00724F4E" w:rsidRDefault="00424FDB" w:rsidP="00C65B16">
            <w:pPr>
              <w:ind w:right="56"/>
              <w:rPr>
                <w:rFonts w:asciiTheme="minorHAnsi" w:hAnsiTheme="minorHAnsi" w:cstheme="minorHAnsi"/>
                <w:sz w:val="24"/>
              </w:rPr>
            </w:pPr>
            <w:r w:rsidRPr="00724F4E">
              <w:rPr>
                <w:rFonts w:asciiTheme="minorHAnsi" w:hAnsiTheme="minorHAnsi" w:cstheme="minorHAnsi"/>
                <w:i/>
                <w:iCs/>
                <w:color w:val="000000"/>
                <w:sz w:val="24"/>
                <w:lang w:eastAsia="en-US"/>
              </w:rPr>
              <w:t>Roboty wykończeniowe w zakresie obiektów budowlanych</w:t>
            </w:r>
          </w:p>
        </w:tc>
      </w:tr>
      <w:tr w:rsidR="00424FDB" w:rsidRPr="00724F4E" w14:paraId="538B8578" w14:textId="77777777" w:rsidTr="00C65B16">
        <w:tc>
          <w:tcPr>
            <w:tcW w:w="1617" w:type="dxa"/>
            <w:tcBorders>
              <w:top w:val="single" w:sz="4" w:space="0" w:color="000000"/>
            </w:tcBorders>
            <w:shd w:val="clear" w:color="auto" w:fill="auto"/>
            <w:tcMar>
              <w:top w:w="0" w:type="dxa"/>
              <w:left w:w="108" w:type="dxa"/>
              <w:bottom w:w="0" w:type="dxa"/>
              <w:right w:w="108" w:type="dxa"/>
            </w:tcMar>
          </w:tcPr>
          <w:p w14:paraId="7B02ECBD"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KLASA:</w:t>
            </w:r>
          </w:p>
        </w:tc>
        <w:tc>
          <w:tcPr>
            <w:tcW w:w="1502" w:type="dxa"/>
            <w:tcBorders>
              <w:top w:val="single" w:sz="4" w:space="0" w:color="000000"/>
            </w:tcBorders>
            <w:shd w:val="clear" w:color="auto" w:fill="auto"/>
            <w:tcMar>
              <w:top w:w="0" w:type="dxa"/>
              <w:left w:w="108" w:type="dxa"/>
              <w:bottom w:w="0" w:type="dxa"/>
              <w:right w:w="108" w:type="dxa"/>
            </w:tcMar>
          </w:tcPr>
          <w:p w14:paraId="3A410D71"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45410000-4</w:t>
            </w:r>
          </w:p>
        </w:tc>
        <w:tc>
          <w:tcPr>
            <w:tcW w:w="6306" w:type="dxa"/>
            <w:tcBorders>
              <w:top w:val="single" w:sz="4" w:space="0" w:color="000000"/>
            </w:tcBorders>
            <w:shd w:val="clear" w:color="auto" w:fill="auto"/>
            <w:tcMar>
              <w:top w:w="0" w:type="dxa"/>
              <w:left w:w="108" w:type="dxa"/>
              <w:bottom w:w="0" w:type="dxa"/>
              <w:right w:w="108" w:type="dxa"/>
            </w:tcMar>
          </w:tcPr>
          <w:p w14:paraId="6CAD6869"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Tynkowanie.</w:t>
            </w:r>
          </w:p>
        </w:tc>
      </w:tr>
    </w:tbl>
    <w:p w14:paraId="2A8C3A37" w14:textId="77777777" w:rsidR="00424FDB" w:rsidRPr="00724F4E" w:rsidRDefault="00424FDB" w:rsidP="00424FDB">
      <w:pPr>
        <w:pStyle w:val="ZAZI"/>
        <w:rPr>
          <w:rFonts w:asciiTheme="minorHAnsi" w:hAnsiTheme="minorHAnsi" w:cstheme="minorHAnsi"/>
          <w:sz w:val="24"/>
        </w:rPr>
      </w:pPr>
    </w:p>
    <w:p w14:paraId="60A21FDA" w14:textId="7D10FFC0" w:rsidR="00424FDB" w:rsidRPr="00724F4E" w:rsidRDefault="005E6F72" w:rsidP="00424FDB">
      <w:pPr>
        <w:pStyle w:val="ZAZI"/>
        <w:rPr>
          <w:rFonts w:asciiTheme="minorHAnsi" w:hAnsiTheme="minorHAnsi" w:cstheme="minorHAnsi"/>
          <w:sz w:val="24"/>
        </w:rPr>
      </w:pPr>
      <w:r w:rsidRPr="00724F4E">
        <w:rPr>
          <w:rFonts w:asciiTheme="minorHAnsi" w:hAnsiTheme="minorHAnsi" w:cstheme="minorHAnsi"/>
          <w:sz w:val="24"/>
        </w:rPr>
        <w:t>A-0</w:t>
      </w:r>
      <w:r w:rsidR="004535D5" w:rsidRPr="00724F4E">
        <w:rPr>
          <w:rFonts w:asciiTheme="minorHAnsi" w:hAnsiTheme="minorHAnsi" w:cstheme="minorHAnsi"/>
          <w:sz w:val="24"/>
        </w:rPr>
        <w:t>4</w:t>
      </w:r>
      <w:r w:rsidR="00424FDB" w:rsidRPr="00724F4E">
        <w:rPr>
          <w:rFonts w:asciiTheme="minorHAnsi" w:hAnsiTheme="minorHAnsi" w:cstheme="minorHAnsi"/>
          <w:sz w:val="24"/>
        </w:rPr>
        <w:t xml:space="preserve"> ROBOTY MALARSKIE</w:t>
      </w:r>
    </w:p>
    <w:tbl>
      <w:tblPr>
        <w:tblW w:w="9425" w:type="dxa"/>
        <w:tblCellMar>
          <w:left w:w="10" w:type="dxa"/>
          <w:right w:w="10" w:type="dxa"/>
        </w:tblCellMar>
        <w:tblLook w:val="04A0" w:firstRow="1" w:lastRow="0" w:firstColumn="1" w:lastColumn="0" w:noHBand="0" w:noVBand="1"/>
      </w:tblPr>
      <w:tblGrid>
        <w:gridCol w:w="1617"/>
        <w:gridCol w:w="1502"/>
        <w:gridCol w:w="6306"/>
      </w:tblGrid>
      <w:tr w:rsidR="00424FDB" w:rsidRPr="00724F4E" w14:paraId="253C0D25" w14:textId="77777777" w:rsidTr="00C65B16">
        <w:tc>
          <w:tcPr>
            <w:tcW w:w="1617" w:type="dxa"/>
            <w:tcBorders>
              <w:bottom w:val="single" w:sz="4" w:space="0" w:color="000000"/>
            </w:tcBorders>
            <w:shd w:val="clear" w:color="auto" w:fill="auto"/>
            <w:tcMar>
              <w:top w:w="0" w:type="dxa"/>
              <w:left w:w="108" w:type="dxa"/>
              <w:bottom w:w="0" w:type="dxa"/>
              <w:right w:w="108" w:type="dxa"/>
            </w:tcMar>
          </w:tcPr>
          <w:p w14:paraId="46ACE029"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7120694C"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037471BD"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Roboty wykończeniowe w zakresie obiektów budowlanych</w:t>
            </w:r>
          </w:p>
        </w:tc>
      </w:tr>
      <w:tr w:rsidR="00424FDB" w:rsidRPr="00724F4E" w14:paraId="5DAFB5C0" w14:textId="77777777" w:rsidTr="00C65B16">
        <w:tc>
          <w:tcPr>
            <w:tcW w:w="1617" w:type="dxa"/>
            <w:tcBorders>
              <w:top w:val="single" w:sz="4" w:space="0" w:color="000000"/>
              <w:bottom w:val="single" w:sz="4" w:space="0" w:color="000000"/>
            </w:tcBorders>
            <w:shd w:val="clear" w:color="auto" w:fill="auto"/>
            <w:tcMar>
              <w:top w:w="0" w:type="dxa"/>
              <w:left w:w="108" w:type="dxa"/>
              <w:bottom w:w="0" w:type="dxa"/>
              <w:right w:w="108" w:type="dxa"/>
            </w:tcMar>
          </w:tcPr>
          <w:p w14:paraId="0BD101BC"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KLASA:</w:t>
            </w:r>
          </w:p>
        </w:tc>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14:paraId="6C3C5319"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 xml:space="preserve">45440000-3 </w:t>
            </w:r>
          </w:p>
        </w:tc>
        <w:tc>
          <w:tcPr>
            <w:tcW w:w="6306" w:type="dxa"/>
            <w:tcBorders>
              <w:top w:val="single" w:sz="4" w:space="0" w:color="000000"/>
              <w:bottom w:val="single" w:sz="4" w:space="0" w:color="000000"/>
            </w:tcBorders>
            <w:shd w:val="clear" w:color="auto" w:fill="auto"/>
            <w:tcMar>
              <w:top w:w="0" w:type="dxa"/>
              <w:left w:w="108" w:type="dxa"/>
              <w:bottom w:w="0" w:type="dxa"/>
              <w:right w:w="108" w:type="dxa"/>
            </w:tcMar>
          </w:tcPr>
          <w:p w14:paraId="614CE310"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 xml:space="preserve">Roboty malarskie i szklarskie </w:t>
            </w:r>
          </w:p>
        </w:tc>
      </w:tr>
      <w:tr w:rsidR="00424FDB" w:rsidRPr="00724F4E" w14:paraId="305DC5E1" w14:textId="77777777" w:rsidTr="00C65B16">
        <w:tc>
          <w:tcPr>
            <w:tcW w:w="1617" w:type="dxa"/>
            <w:tcBorders>
              <w:top w:val="single" w:sz="4" w:space="0" w:color="000000"/>
            </w:tcBorders>
            <w:shd w:val="clear" w:color="auto" w:fill="auto"/>
            <w:tcMar>
              <w:top w:w="0" w:type="dxa"/>
              <w:left w:w="108" w:type="dxa"/>
              <w:bottom w:w="0" w:type="dxa"/>
              <w:right w:w="108" w:type="dxa"/>
            </w:tcMar>
          </w:tcPr>
          <w:p w14:paraId="38DC77E4"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KATEGORIA:</w:t>
            </w:r>
          </w:p>
        </w:tc>
        <w:tc>
          <w:tcPr>
            <w:tcW w:w="1502" w:type="dxa"/>
            <w:tcBorders>
              <w:top w:val="single" w:sz="4" w:space="0" w:color="000000"/>
            </w:tcBorders>
            <w:shd w:val="clear" w:color="auto" w:fill="auto"/>
            <w:tcMar>
              <w:top w:w="0" w:type="dxa"/>
              <w:left w:w="108" w:type="dxa"/>
              <w:bottom w:w="0" w:type="dxa"/>
              <w:right w:w="108" w:type="dxa"/>
            </w:tcMar>
          </w:tcPr>
          <w:p w14:paraId="7CF04A4E"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45442100-8</w:t>
            </w:r>
          </w:p>
          <w:p w14:paraId="295F826E"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45442110-1</w:t>
            </w:r>
          </w:p>
          <w:p w14:paraId="501B859C" w14:textId="723F3997" w:rsidR="00424FDB" w:rsidRPr="00724F4E" w:rsidRDefault="00424FDB" w:rsidP="00C65B16">
            <w:pPr>
              <w:ind w:right="56"/>
              <w:rPr>
                <w:rFonts w:asciiTheme="minorHAnsi" w:hAnsiTheme="minorHAnsi" w:cstheme="minorHAnsi"/>
                <w:i/>
                <w:iCs/>
                <w:color w:val="000000"/>
                <w:sz w:val="24"/>
                <w:lang w:eastAsia="en-US"/>
              </w:rPr>
            </w:pPr>
          </w:p>
        </w:tc>
        <w:tc>
          <w:tcPr>
            <w:tcW w:w="6306" w:type="dxa"/>
            <w:tcBorders>
              <w:top w:val="single" w:sz="4" w:space="0" w:color="000000"/>
            </w:tcBorders>
            <w:shd w:val="clear" w:color="auto" w:fill="auto"/>
            <w:tcMar>
              <w:top w:w="0" w:type="dxa"/>
              <w:left w:w="108" w:type="dxa"/>
              <w:bottom w:w="0" w:type="dxa"/>
              <w:right w:w="108" w:type="dxa"/>
            </w:tcMar>
          </w:tcPr>
          <w:p w14:paraId="4AE18EBC"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Roboty malarskie</w:t>
            </w:r>
          </w:p>
          <w:p w14:paraId="507B9707" w14:textId="51A64202"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Malowanie budynków</w:t>
            </w:r>
          </w:p>
        </w:tc>
      </w:tr>
    </w:tbl>
    <w:p w14:paraId="1FF359B6" w14:textId="77777777" w:rsidR="00424FDB" w:rsidRPr="00724F4E" w:rsidRDefault="00424FDB" w:rsidP="00424FDB">
      <w:pPr>
        <w:pStyle w:val="EnglishNormal"/>
        <w:spacing w:before="0" w:line="264" w:lineRule="auto"/>
        <w:rPr>
          <w:rFonts w:asciiTheme="minorHAnsi" w:hAnsiTheme="minorHAnsi" w:cstheme="minorHAnsi"/>
          <w:b/>
          <w:szCs w:val="24"/>
          <w:lang w:val="pl-PL"/>
        </w:rPr>
      </w:pPr>
    </w:p>
    <w:p w14:paraId="55C5582F" w14:textId="6EACDD55" w:rsidR="00424FDB" w:rsidRPr="00724F4E" w:rsidRDefault="001B38BE" w:rsidP="00424FDB">
      <w:pPr>
        <w:pStyle w:val="ZAZI"/>
        <w:rPr>
          <w:rFonts w:asciiTheme="minorHAnsi" w:hAnsiTheme="minorHAnsi" w:cstheme="minorHAnsi"/>
          <w:sz w:val="24"/>
        </w:rPr>
      </w:pPr>
      <w:r w:rsidRPr="00724F4E">
        <w:rPr>
          <w:rFonts w:asciiTheme="minorHAnsi" w:hAnsiTheme="minorHAnsi" w:cstheme="minorHAnsi"/>
          <w:sz w:val="24"/>
        </w:rPr>
        <w:t>A-</w:t>
      </w:r>
      <w:r w:rsidR="0041641A" w:rsidRPr="00724F4E">
        <w:rPr>
          <w:rFonts w:asciiTheme="minorHAnsi" w:hAnsiTheme="minorHAnsi" w:cstheme="minorHAnsi"/>
          <w:sz w:val="24"/>
        </w:rPr>
        <w:t>0</w:t>
      </w:r>
      <w:r w:rsidR="004535D5" w:rsidRPr="00724F4E">
        <w:rPr>
          <w:rFonts w:asciiTheme="minorHAnsi" w:hAnsiTheme="minorHAnsi" w:cstheme="minorHAnsi"/>
          <w:sz w:val="24"/>
        </w:rPr>
        <w:t>5</w:t>
      </w:r>
      <w:r w:rsidR="00424FDB" w:rsidRPr="00724F4E">
        <w:rPr>
          <w:rFonts w:asciiTheme="minorHAnsi" w:hAnsiTheme="minorHAnsi" w:cstheme="minorHAnsi"/>
          <w:sz w:val="24"/>
        </w:rPr>
        <w:t xml:space="preserve">  </w:t>
      </w:r>
      <w:r w:rsidR="0095616C">
        <w:rPr>
          <w:rFonts w:asciiTheme="minorHAnsi" w:hAnsiTheme="minorHAnsi" w:cstheme="minorHAnsi"/>
          <w:sz w:val="24"/>
        </w:rPr>
        <w:t>POSADZKI RULONOWE Z TWORZYW SZTUCZNYCH TYPU TARKETT</w:t>
      </w:r>
    </w:p>
    <w:p w14:paraId="0ED4DE57" w14:textId="77777777" w:rsidR="00424FDB" w:rsidRPr="00724F4E" w:rsidRDefault="00424FDB" w:rsidP="00424FDB">
      <w:pPr>
        <w:rPr>
          <w:rFonts w:asciiTheme="minorHAnsi" w:hAnsiTheme="minorHAnsi" w:cstheme="minorHAnsi"/>
          <w:sz w:val="24"/>
        </w:rPr>
      </w:pPr>
      <w:r w:rsidRPr="00724F4E">
        <w:rPr>
          <w:rFonts w:asciiTheme="minorHAnsi" w:hAnsiTheme="minorHAnsi" w:cstheme="minorHAnsi"/>
          <w:i/>
          <w:iCs/>
          <w:color w:val="000000"/>
          <w:sz w:val="24"/>
          <w:lang w:eastAsia="en-US"/>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424FDB" w:rsidRPr="00724F4E" w14:paraId="612ECBBF" w14:textId="77777777" w:rsidTr="00C65B16">
        <w:tc>
          <w:tcPr>
            <w:tcW w:w="1617" w:type="dxa"/>
            <w:tcBorders>
              <w:bottom w:val="single" w:sz="4" w:space="0" w:color="000000"/>
            </w:tcBorders>
            <w:shd w:val="clear" w:color="auto" w:fill="auto"/>
            <w:tcMar>
              <w:top w:w="0" w:type="dxa"/>
              <w:left w:w="108" w:type="dxa"/>
              <w:bottom w:w="0" w:type="dxa"/>
              <w:right w:w="108" w:type="dxa"/>
            </w:tcMar>
          </w:tcPr>
          <w:p w14:paraId="17626C3A"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35DE9E86"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38745006" w14:textId="77777777" w:rsidR="00424FDB" w:rsidRPr="00724F4E" w:rsidRDefault="00424FDB" w:rsidP="00C65B16">
            <w:pPr>
              <w:ind w:right="56"/>
              <w:rPr>
                <w:rFonts w:asciiTheme="minorHAnsi" w:hAnsiTheme="minorHAnsi" w:cstheme="minorHAnsi"/>
                <w:sz w:val="24"/>
              </w:rPr>
            </w:pPr>
            <w:r w:rsidRPr="00724F4E">
              <w:rPr>
                <w:rFonts w:asciiTheme="minorHAnsi" w:hAnsiTheme="minorHAnsi" w:cstheme="minorHAnsi"/>
                <w:i/>
                <w:iCs/>
                <w:color w:val="000000"/>
                <w:sz w:val="24"/>
                <w:lang w:eastAsia="en-US"/>
              </w:rPr>
              <w:t>Roboty wykończeniowe w zakresie obiektów budowlanych</w:t>
            </w:r>
          </w:p>
        </w:tc>
      </w:tr>
      <w:tr w:rsidR="00424FDB" w:rsidRPr="00724F4E" w14:paraId="4E8E31D2" w14:textId="77777777" w:rsidTr="005E6F72">
        <w:tc>
          <w:tcPr>
            <w:tcW w:w="1617" w:type="dxa"/>
            <w:tcBorders>
              <w:top w:val="single" w:sz="4" w:space="0" w:color="000000"/>
              <w:bottom w:val="single" w:sz="4" w:space="0" w:color="000000"/>
            </w:tcBorders>
            <w:shd w:val="clear" w:color="auto" w:fill="auto"/>
            <w:tcMar>
              <w:top w:w="0" w:type="dxa"/>
              <w:left w:w="108" w:type="dxa"/>
              <w:bottom w:w="0" w:type="dxa"/>
              <w:right w:w="108" w:type="dxa"/>
            </w:tcMar>
          </w:tcPr>
          <w:p w14:paraId="5B4B48DC" w14:textId="77777777" w:rsidR="00424FDB" w:rsidRPr="00724F4E" w:rsidRDefault="00424FDB"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KLASA:</w:t>
            </w:r>
          </w:p>
        </w:tc>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14:paraId="7236FE07" w14:textId="651F7E7B" w:rsidR="00424FDB" w:rsidRPr="00724F4E" w:rsidRDefault="0095616C"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45430000-0</w:t>
            </w:r>
          </w:p>
        </w:tc>
        <w:tc>
          <w:tcPr>
            <w:tcW w:w="6306" w:type="dxa"/>
            <w:tcBorders>
              <w:top w:val="single" w:sz="4" w:space="0" w:color="000000"/>
              <w:bottom w:val="single" w:sz="4" w:space="0" w:color="000000"/>
            </w:tcBorders>
            <w:shd w:val="clear" w:color="auto" w:fill="auto"/>
            <w:tcMar>
              <w:top w:w="0" w:type="dxa"/>
              <w:left w:w="108" w:type="dxa"/>
              <w:bottom w:w="0" w:type="dxa"/>
              <w:right w:w="108" w:type="dxa"/>
            </w:tcMar>
          </w:tcPr>
          <w:p w14:paraId="42BC5824" w14:textId="223ED397" w:rsidR="00424FDB" w:rsidRPr="00724F4E" w:rsidRDefault="0095616C" w:rsidP="0095616C">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Pokrywanie podłóg i ścian</w:t>
            </w:r>
          </w:p>
        </w:tc>
      </w:tr>
      <w:tr w:rsidR="005E6F72" w:rsidRPr="00724F4E" w14:paraId="12AE7C77" w14:textId="77777777" w:rsidTr="00C65B16">
        <w:tc>
          <w:tcPr>
            <w:tcW w:w="1617" w:type="dxa"/>
            <w:tcBorders>
              <w:top w:val="single" w:sz="4" w:space="0" w:color="000000"/>
            </w:tcBorders>
            <w:shd w:val="clear" w:color="auto" w:fill="auto"/>
            <w:tcMar>
              <w:top w:w="0" w:type="dxa"/>
              <w:left w:w="108" w:type="dxa"/>
              <w:bottom w:w="0" w:type="dxa"/>
              <w:right w:w="108" w:type="dxa"/>
            </w:tcMar>
          </w:tcPr>
          <w:p w14:paraId="401A2FD6" w14:textId="0B644AA8" w:rsidR="005E6F72" w:rsidRPr="00724F4E" w:rsidRDefault="0095616C"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KATEGORIA:</w:t>
            </w:r>
          </w:p>
        </w:tc>
        <w:tc>
          <w:tcPr>
            <w:tcW w:w="1502" w:type="dxa"/>
            <w:tcBorders>
              <w:top w:val="single" w:sz="4" w:space="0" w:color="000000"/>
            </w:tcBorders>
            <w:shd w:val="clear" w:color="auto" w:fill="auto"/>
            <w:tcMar>
              <w:top w:w="0" w:type="dxa"/>
              <w:left w:w="108" w:type="dxa"/>
              <w:bottom w:w="0" w:type="dxa"/>
              <w:right w:w="108" w:type="dxa"/>
            </w:tcMar>
          </w:tcPr>
          <w:p w14:paraId="47AA09D2" w14:textId="1958B3EB" w:rsidR="005E6F72" w:rsidRPr="00724F4E" w:rsidRDefault="00904A73" w:rsidP="00C65B16">
            <w:pPr>
              <w:ind w:right="56"/>
              <w:rPr>
                <w:rFonts w:asciiTheme="minorHAnsi" w:hAnsiTheme="minorHAnsi" w:cstheme="minorHAnsi"/>
                <w:b/>
                <w:color w:val="000000"/>
                <w:sz w:val="24"/>
              </w:rPr>
            </w:pPr>
            <w:r w:rsidRPr="00724F4E">
              <w:rPr>
                <w:rFonts w:asciiTheme="minorHAnsi" w:hAnsiTheme="minorHAnsi" w:cstheme="minorHAnsi"/>
                <w:i/>
                <w:iCs/>
                <w:color w:val="000000"/>
                <w:sz w:val="24"/>
                <w:lang w:eastAsia="en-US"/>
              </w:rPr>
              <w:t>45432112-2</w:t>
            </w:r>
          </w:p>
        </w:tc>
        <w:tc>
          <w:tcPr>
            <w:tcW w:w="6306" w:type="dxa"/>
            <w:tcBorders>
              <w:top w:val="single" w:sz="4" w:space="0" w:color="000000"/>
            </w:tcBorders>
            <w:shd w:val="clear" w:color="auto" w:fill="auto"/>
            <w:tcMar>
              <w:top w:w="0" w:type="dxa"/>
              <w:left w:w="108" w:type="dxa"/>
              <w:bottom w:w="0" w:type="dxa"/>
              <w:right w:w="108" w:type="dxa"/>
            </w:tcMar>
          </w:tcPr>
          <w:p w14:paraId="61479866" w14:textId="7D0C8ED4" w:rsidR="005E6F72" w:rsidRPr="00724F4E" w:rsidRDefault="00904A73" w:rsidP="00C65B16">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Kładzenie nawierzchni</w:t>
            </w:r>
          </w:p>
        </w:tc>
      </w:tr>
    </w:tbl>
    <w:p w14:paraId="7A4D7F48" w14:textId="77777777" w:rsidR="000E1881" w:rsidRPr="00724F4E" w:rsidRDefault="000E1881" w:rsidP="000E1881">
      <w:pPr>
        <w:pStyle w:val="ZAZI"/>
        <w:rPr>
          <w:rFonts w:asciiTheme="minorHAnsi" w:hAnsiTheme="minorHAnsi" w:cstheme="minorHAnsi"/>
          <w:sz w:val="24"/>
        </w:rPr>
      </w:pPr>
    </w:p>
    <w:p w14:paraId="580345D3" w14:textId="29B10F8A" w:rsidR="000E1881" w:rsidRPr="00724F4E" w:rsidRDefault="000E1881" w:rsidP="000E1881">
      <w:pPr>
        <w:pStyle w:val="ZAZI"/>
        <w:rPr>
          <w:rFonts w:asciiTheme="minorHAnsi" w:hAnsiTheme="minorHAnsi" w:cstheme="minorHAnsi"/>
          <w:sz w:val="24"/>
        </w:rPr>
      </w:pPr>
      <w:r w:rsidRPr="00724F4E">
        <w:rPr>
          <w:rFonts w:asciiTheme="minorHAnsi" w:hAnsiTheme="minorHAnsi" w:cstheme="minorHAnsi"/>
          <w:sz w:val="24"/>
        </w:rPr>
        <w:t>A-0</w:t>
      </w:r>
      <w:r w:rsidR="00981C44" w:rsidRPr="00724F4E">
        <w:rPr>
          <w:rFonts w:asciiTheme="minorHAnsi" w:hAnsiTheme="minorHAnsi" w:cstheme="minorHAnsi"/>
          <w:sz w:val="24"/>
        </w:rPr>
        <w:t>6</w:t>
      </w:r>
      <w:r w:rsidRPr="00724F4E">
        <w:rPr>
          <w:rFonts w:asciiTheme="minorHAnsi" w:hAnsiTheme="minorHAnsi" w:cstheme="minorHAnsi"/>
          <w:sz w:val="24"/>
        </w:rPr>
        <w:t xml:space="preserve"> SUFITY </w:t>
      </w:r>
      <w:r w:rsidR="0095616C">
        <w:rPr>
          <w:rFonts w:asciiTheme="minorHAnsi" w:hAnsiTheme="minorHAnsi" w:cstheme="minorHAnsi"/>
          <w:sz w:val="24"/>
        </w:rPr>
        <w:t>PODWIESZANE</w:t>
      </w:r>
    </w:p>
    <w:p w14:paraId="109A9C87" w14:textId="77777777" w:rsidR="000E1881" w:rsidRPr="00724F4E" w:rsidRDefault="000E1881" w:rsidP="000E1881">
      <w:pPr>
        <w:spacing w:line="240" w:lineRule="auto"/>
        <w:rPr>
          <w:rFonts w:asciiTheme="minorHAnsi" w:hAnsiTheme="minorHAnsi" w:cstheme="minorHAnsi"/>
          <w:sz w:val="24"/>
        </w:rPr>
      </w:pPr>
      <w:r w:rsidRPr="00724F4E">
        <w:rPr>
          <w:rFonts w:asciiTheme="minorHAnsi" w:hAnsiTheme="minorHAnsi" w:cstheme="minorHAnsi"/>
          <w:i/>
          <w:iCs/>
          <w:color w:val="000000"/>
          <w:sz w:val="24"/>
          <w:lang w:eastAsia="en-US"/>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0E1881" w:rsidRPr="00724F4E" w14:paraId="2E25F071" w14:textId="77777777" w:rsidTr="00367D7D">
        <w:tc>
          <w:tcPr>
            <w:tcW w:w="1617" w:type="dxa"/>
            <w:tcBorders>
              <w:bottom w:val="single" w:sz="4" w:space="0" w:color="000000"/>
            </w:tcBorders>
            <w:shd w:val="clear" w:color="auto" w:fill="auto"/>
            <w:tcMar>
              <w:top w:w="0" w:type="dxa"/>
              <w:left w:w="108" w:type="dxa"/>
              <w:bottom w:w="0" w:type="dxa"/>
              <w:right w:w="108" w:type="dxa"/>
            </w:tcMar>
          </w:tcPr>
          <w:p w14:paraId="16739799"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6B8B9708"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652DEE90" w14:textId="77777777" w:rsidR="000E1881" w:rsidRPr="00724F4E" w:rsidRDefault="000E1881" w:rsidP="00367D7D">
            <w:pPr>
              <w:spacing w:line="240" w:lineRule="auto"/>
              <w:ind w:right="56"/>
              <w:rPr>
                <w:rFonts w:asciiTheme="minorHAnsi" w:hAnsiTheme="minorHAnsi" w:cstheme="minorHAnsi"/>
                <w:sz w:val="24"/>
              </w:rPr>
            </w:pPr>
            <w:r w:rsidRPr="00724F4E">
              <w:rPr>
                <w:rFonts w:asciiTheme="minorHAnsi" w:hAnsiTheme="minorHAnsi" w:cstheme="minorHAnsi"/>
                <w:i/>
                <w:iCs/>
                <w:color w:val="000000"/>
                <w:sz w:val="24"/>
                <w:lang w:eastAsia="en-US"/>
              </w:rPr>
              <w:t>Roboty wykończeniowe w zakresie obiektów budowlanych</w:t>
            </w:r>
          </w:p>
        </w:tc>
      </w:tr>
      <w:tr w:rsidR="000E1881" w:rsidRPr="00724F4E" w14:paraId="0B79478F" w14:textId="77777777" w:rsidTr="00367D7D">
        <w:tc>
          <w:tcPr>
            <w:tcW w:w="1617" w:type="dxa"/>
            <w:tcBorders>
              <w:top w:val="single" w:sz="4" w:space="0" w:color="000000"/>
            </w:tcBorders>
            <w:shd w:val="clear" w:color="auto" w:fill="auto"/>
            <w:tcMar>
              <w:top w:w="0" w:type="dxa"/>
              <w:left w:w="108" w:type="dxa"/>
              <w:bottom w:w="0" w:type="dxa"/>
              <w:right w:w="108" w:type="dxa"/>
            </w:tcMar>
          </w:tcPr>
          <w:p w14:paraId="0085E8A2"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KLASA:</w:t>
            </w:r>
          </w:p>
        </w:tc>
        <w:tc>
          <w:tcPr>
            <w:tcW w:w="1502" w:type="dxa"/>
            <w:tcBorders>
              <w:top w:val="single" w:sz="4" w:space="0" w:color="000000"/>
            </w:tcBorders>
            <w:shd w:val="clear" w:color="auto" w:fill="auto"/>
            <w:tcMar>
              <w:top w:w="0" w:type="dxa"/>
              <w:left w:w="108" w:type="dxa"/>
              <w:bottom w:w="0" w:type="dxa"/>
              <w:right w:w="108" w:type="dxa"/>
            </w:tcMar>
          </w:tcPr>
          <w:p w14:paraId="2C3A5091"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45421146-9</w:t>
            </w:r>
          </w:p>
        </w:tc>
        <w:tc>
          <w:tcPr>
            <w:tcW w:w="6306" w:type="dxa"/>
            <w:tcBorders>
              <w:top w:val="single" w:sz="4" w:space="0" w:color="000000"/>
            </w:tcBorders>
            <w:shd w:val="clear" w:color="auto" w:fill="auto"/>
            <w:tcMar>
              <w:top w:w="0" w:type="dxa"/>
              <w:left w:w="108" w:type="dxa"/>
              <w:bottom w:w="0" w:type="dxa"/>
              <w:right w:w="108" w:type="dxa"/>
            </w:tcMar>
          </w:tcPr>
          <w:p w14:paraId="5431899E"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Instalowanie sufitów podwieszanych</w:t>
            </w:r>
          </w:p>
        </w:tc>
      </w:tr>
    </w:tbl>
    <w:p w14:paraId="484A899B" w14:textId="77777777" w:rsidR="0039625C" w:rsidRPr="00724F4E" w:rsidRDefault="0039625C" w:rsidP="00434106">
      <w:pPr>
        <w:rPr>
          <w:rFonts w:asciiTheme="minorHAnsi" w:hAnsiTheme="minorHAnsi" w:cstheme="minorHAnsi"/>
        </w:rPr>
      </w:pPr>
    </w:p>
    <w:p w14:paraId="234D736E" w14:textId="77777777" w:rsidR="000E1881" w:rsidRPr="00724F4E" w:rsidRDefault="000E1881" w:rsidP="00434106">
      <w:pPr>
        <w:rPr>
          <w:rFonts w:asciiTheme="minorHAnsi" w:hAnsiTheme="minorHAnsi" w:cstheme="minorHAnsi"/>
        </w:rPr>
      </w:pPr>
    </w:p>
    <w:p w14:paraId="7DD22B4B" w14:textId="3AF4C0DA" w:rsidR="000E1881" w:rsidRPr="00724F4E" w:rsidRDefault="000E1881" w:rsidP="000E1881">
      <w:pPr>
        <w:pStyle w:val="ZAZI"/>
        <w:rPr>
          <w:rFonts w:asciiTheme="minorHAnsi" w:hAnsiTheme="minorHAnsi" w:cstheme="minorHAnsi"/>
          <w:sz w:val="24"/>
        </w:rPr>
      </w:pPr>
      <w:r w:rsidRPr="00724F4E">
        <w:rPr>
          <w:rFonts w:asciiTheme="minorHAnsi" w:hAnsiTheme="minorHAnsi" w:cstheme="minorHAnsi"/>
          <w:sz w:val="24"/>
        </w:rPr>
        <w:t>A-</w:t>
      </w:r>
      <w:r w:rsidR="00904A73">
        <w:rPr>
          <w:rFonts w:asciiTheme="minorHAnsi" w:hAnsiTheme="minorHAnsi" w:cstheme="minorHAnsi"/>
          <w:sz w:val="24"/>
        </w:rPr>
        <w:t>07</w:t>
      </w:r>
      <w:r w:rsidRPr="00724F4E">
        <w:rPr>
          <w:rFonts w:asciiTheme="minorHAnsi" w:hAnsiTheme="minorHAnsi" w:cstheme="minorHAnsi"/>
          <w:sz w:val="24"/>
        </w:rPr>
        <w:t xml:space="preserve"> STOLARKA I ŚLUSARKA DRZWIOWA I OKIENNA </w:t>
      </w:r>
    </w:p>
    <w:tbl>
      <w:tblPr>
        <w:tblW w:w="9425" w:type="dxa"/>
        <w:tblCellMar>
          <w:left w:w="10" w:type="dxa"/>
          <w:right w:w="10" w:type="dxa"/>
        </w:tblCellMar>
        <w:tblLook w:val="04A0" w:firstRow="1" w:lastRow="0" w:firstColumn="1" w:lastColumn="0" w:noHBand="0" w:noVBand="1"/>
      </w:tblPr>
      <w:tblGrid>
        <w:gridCol w:w="1617"/>
        <w:gridCol w:w="1502"/>
        <w:gridCol w:w="6306"/>
      </w:tblGrid>
      <w:tr w:rsidR="000E1881" w:rsidRPr="00724F4E" w14:paraId="55B840C0" w14:textId="77777777" w:rsidTr="00367D7D">
        <w:tc>
          <w:tcPr>
            <w:tcW w:w="1617" w:type="dxa"/>
            <w:tcBorders>
              <w:bottom w:val="single" w:sz="4" w:space="0" w:color="000000"/>
            </w:tcBorders>
            <w:shd w:val="clear" w:color="auto" w:fill="auto"/>
            <w:tcMar>
              <w:top w:w="0" w:type="dxa"/>
              <w:left w:w="108" w:type="dxa"/>
              <w:bottom w:w="0" w:type="dxa"/>
              <w:right w:w="108" w:type="dxa"/>
            </w:tcMar>
          </w:tcPr>
          <w:p w14:paraId="02D3E78B"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16666663"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7172A1DB"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Roboty wykończeniowe w zakresie obiektów budowlanych</w:t>
            </w:r>
          </w:p>
        </w:tc>
      </w:tr>
      <w:tr w:rsidR="000E1881" w:rsidRPr="00724F4E" w14:paraId="6DDFBEE4" w14:textId="77777777" w:rsidTr="00367D7D">
        <w:tc>
          <w:tcPr>
            <w:tcW w:w="1617" w:type="dxa"/>
            <w:tcBorders>
              <w:top w:val="single" w:sz="4" w:space="0" w:color="000000"/>
              <w:bottom w:val="single" w:sz="4" w:space="0" w:color="000000"/>
            </w:tcBorders>
            <w:shd w:val="clear" w:color="auto" w:fill="auto"/>
            <w:tcMar>
              <w:top w:w="0" w:type="dxa"/>
              <w:left w:w="108" w:type="dxa"/>
              <w:bottom w:w="0" w:type="dxa"/>
              <w:right w:w="108" w:type="dxa"/>
            </w:tcMar>
          </w:tcPr>
          <w:p w14:paraId="1898D8B3" w14:textId="03548722" w:rsidR="000E1881" w:rsidRPr="00724F4E" w:rsidRDefault="000E1881" w:rsidP="00367D7D">
            <w:pPr>
              <w:spacing w:line="240" w:lineRule="auto"/>
              <w:ind w:right="56"/>
              <w:rPr>
                <w:rFonts w:asciiTheme="minorHAnsi" w:hAnsiTheme="minorHAnsi" w:cstheme="minorHAnsi"/>
                <w:i/>
                <w:iCs/>
                <w:color w:val="000000"/>
                <w:sz w:val="24"/>
                <w:lang w:eastAsia="en-US"/>
              </w:rPr>
            </w:pPr>
          </w:p>
        </w:tc>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14:paraId="3ABE016D" w14:textId="4C375F6C" w:rsidR="000E1881" w:rsidRPr="00724F4E" w:rsidRDefault="000E1881" w:rsidP="00367D7D">
            <w:pPr>
              <w:spacing w:line="240" w:lineRule="auto"/>
              <w:ind w:right="56"/>
              <w:rPr>
                <w:rFonts w:asciiTheme="minorHAnsi" w:hAnsiTheme="minorHAnsi" w:cstheme="minorHAnsi"/>
                <w:i/>
                <w:iCs/>
                <w:color w:val="000000"/>
                <w:sz w:val="24"/>
                <w:lang w:eastAsia="en-US"/>
              </w:rPr>
            </w:pPr>
          </w:p>
        </w:tc>
        <w:tc>
          <w:tcPr>
            <w:tcW w:w="6306" w:type="dxa"/>
            <w:tcBorders>
              <w:top w:val="single" w:sz="4" w:space="0" w:color="000000"/>
              <w:bottom w:val="single" w:sz="4" w:space="0" w:color="000000"/>
            </w:tcBorders>
            <w:shd w:val="clear" w:color="auto" w:fill="auto"/>
            <w:tcMar>
              <w:top w:w="0" w:type="dxa"/>
              <w:left w:w="108" w:type="dxa"/>
              <w:bottom w:w="0" w:type="dxa"/>
              <w:right w:w="108" w:type="dxa"/>
            </w:tcMar>
          </w:tcPr>
          <w:p w14:paraId="2649877E" w14:textId="6203F0BD" w:rsidR="000E1881" w:rsidRPr="00724F4E" w:rsidRDefault="000E1881" w:rsidP="00367D7D">
            <w:pPr>
              <w:spacing w:line="240" w:lineRule="auto"/>
              <w:ind w:right="56"/>
              <w:rPr>
                <w:rFonts w:asciiTheme="minorHAnsi" w:hAnsiTheme="minorHAnsi" w:cstheme="minorHAnsi"/>
                <w:i/>
                <w:iCs/>
                <w:color w:val="000000"/>
                <w:sz w:val="24"/>
                <w:lang w:eastAsia="en-US"/>
              </w:rPr>
            </w:pPr>
          </w:p>
        </w:tc>
      </w:tr>
      <w:tr w:rsidR="000E1881" w:rsidRPr="00724F4E" w14:paraId="293F8532" w14:textId="77777777" w:rsidTr="00367D7D">
        <w:tc>
          <w:tcPr>
            <w:tcW w:w="1617" w:type="dxa"/>
            <w:tcBorders>
              <w:top w:val="single" w:sz="4" w:space="0" w:color="000000"/>
            </w:tcBorders>
            <w:shd w:val="clear" w:color="auto" w:fill="auto"/>
            <w:tcMar>
              <w:top w:w="0" w:type="dxa"/>
              <w:left w:w="108" w:type="dxa"/>
              <w:bottom w:w="0" w:type="dxa"/>
              <w:right w:w="108" w:type="dxa"/>
            </w:tcMar>
          </w:tcPr>
          <w:p w14:paraId="3BAB3407" w14:textId="77777777" w:rsidR="000E1881" w:rsidRPr="00724F4E" w:rsidRDefault="000E1881" w:rsidP="00367D7D">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KATEGORIA:</w:t>
            </w:r>
          </w:p>
        </w:tc>
        <w:tc>
          <w:tcPr>
            <w:tcW w:w="1502" w:type="dxa"/>
            <w:tcBorders>
              <w:top w:val="single" w:sz="4" w:space="0" w:color="000000"/>
            </w:tcBorders>
            <w:shd w:val="clear" w:color="auto" w:fill="auto"/>
            <w:tcMar>
              <w:top w:w="0" w:type="dxa"/>
              <w:left w:w="108" w:type="dxa"/>
              <w:bottom w:w="0" w:type="dxa"/>
              <w:right w:w="108" w:type="dxa"/>
            </w:tcMar>
          </w:tcPr>
          <w:p w14:paraId="31F7CC7B" w14:textId="77777777" w:rsidR="000E1881" w:rsidRPr="00724F4E" w:rsidRDefault="000E1881" w:rsidP="00367D7D">
            <w:pPr>
              <w:spacing w:line="240" w:lineRule="auto"/>
              <w:ind w:right="56"/>
              <w:jc w:val="left"/>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 xml:space="preserve">45421000-4 </w:t>
            </w:r>
          </w:p>
          <w:p w14:paraId="0A6C5FA8" w14:textId="77777777" w:rsidR="000E1881" w:rsidRPr="00724F4E" w:rsidRDefault="000E1881" w:rsidP="00367D7D">
            <w:pPr>
              <w:spacing w:line="240" w:lineRule="auto"/>
              <w:jc w:val="left"/>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45421100-5</w:t>
            </w:r>
          </w:p>
        </w:tc>
        <w:tc>
          <w:tcPr>
            <w:tcW w:w="6306" w:type="dxa"/>
            <w:tcBorders>
              <w:top w:val="single" w:sz="4" w:space="0" w:color="000000"/>
            </w:tcBorders>
            <w:shd w:val="clear" w:color="auto" w:fill="auto"/>
            <w:tcMar>
              <w:top w:w="0" w:type="dxa"/>
              <w:left w:w="108" w:type="dxa"/>
              <w:bottom w:w="0" w:type="dxa"/>
              <w:right w:w="108" w:type="dxa"/>
            </w:tcMar>
          </w:tcPr>
          <w:p w14:paraId="7A9E62C1" w14:textId="77777777" w:rsidR="000E1881" w:rsidRPr="00724F4E" w:rsidRDefault="000E1881" w:rsidP="00367D7D">
            <w:pPr>
              <w:spacing w:line="240" w:lineRule="auto"/>
              <w:ind w:right="56"/>
              <w:jc w:val="left"/>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Roboty w zakresie stolarki budowlanej</w:t>
            </w:r>
            <w:r w:rsidRPr="00724F4E">
              <w:rPr>
                <w:rFonts w:asciiTheme="minorHAnsi" w:hAnsiTheme="minorHAnsi" w:cstheme="minorHAnsi"/>
                <w:i/>
                <w:iCs/>
                <w:color w:val="000000"/>
                <w:sz w:val="24"/>
                <w:lang w:eastAsia="en-US"/>
              </w:rPr>
              <w:br/>
              <w:t>Instalowanie drzwi i okien, i podobnych elementów</w:t>
            </w:r>
          </w:p>
        </w:tc>
      </w:tr>
    </w:tbl>
    <w:p w14:paraId="3218D5E3" w14:textId="77777777" w:rsidR="000E1881" w:rsidRPr="00724F4E" w:rsidRDefault="000E1881" w:rsidP="00434106">
      <w:pPr>
        <w:rPr>
          <w:rFonts w:asciiTheme="minorHAnsi" w:hAnsiTheme="minorHAnsi" w:cstheme="minorHAnsi"/>
        </w:rPr>
      </w:pPr>
    </w:p>
    <w:p w14:paraId="5254BE09" w14:textId="77777777" w:rsidR="0039625C" w:rsidRPr="00724F4E" w:rsidRDefault="0039625C" w:rsidP="00434106">
      <w:pPr>
        <w:rPr>
          <w:rFonts w:asciiTheme="minorHAnsi" w:hAnsiTheme="minorHAnsi" w:cstheme="minorHAnsi"/>
        </w:rPr>
      </w:pPr>
    </w:p>
    <w:p w14:paraId="051B907F" w14:textId="77777777" w:rsidR="0039625C" w:rsidRPr="00724F4E" w:rsidRDefault="0039625C" w:rsidP="00434106">
      <w:pPr>
        <w:rPr>
          <w:rFonts w:asciiTheme="minorHAnsi" w:hAnsiTheme="minorHAnsi" w:cstheme="minorHAnsi"/>
        </w:rPr>
      </w:pPr>
    </w:p>
    <w:p w14:paraId="0B745B82" w14:textId="77777777" w:rsidR="0039625C" w:rsidRPr="00724F4E" w:rsidRDefault="0039625C" w:rsidP="00434106">
      <w:pPr>
        <w:rPr>
          <w:rFonts w:asciiTheme="minorHAnsi" w:hAnsiTheme="minorHAnsi" w:cstheme="minorHAnsi"/>
        </w:rPr>
      </w:pPr>
    </w:p>
    <w:p w14:paraId="2651444D" w14:textId="77777777" w:rsidR="00F05FC2" w:rsidRPr="00724F4E" w:rsidRDefault="00F05FC2" w:rsidP="00434106">
      <w:pPr>
        <w:rPr>
          <w:rFonts w:asciiTheme="minorHAnsi" w:hAnsiTheme="minorHAnsi" w:cstheme="minorHAnsi"/>
        </w:rPr>
      </w:pPr>
    </w:p>
    <w:p w14:paraId="16B60515" w14:textId="77777777" w:rsidR="00F05FC2" w:rsidRPr="00724F4E" w:rsidRDefault="00F05FC2" w:rsidP="00434106">
      <w:pPr>
        <w:rPr>
          <w:rFonts w:asciiTheme="minorHAnsi" w:hAnsiTheme="minorHAnsi" w:cstheme="minorHAnsi"/>
        </w:rPr>
      </w:pPr>
    </w:p>
    <w:p w14:paraId="5FEDB890" w14:textId="77777777" w:rsidR="00F05FC2" w:rsidRPr="00724F4E" w:rsidRDefault="00F05FC2" w:rsidP="00434106">
      <w:pPr>
        <w:rPr>
          <w:rFonts w:asciiTheme="minorHAnsi" w:hAnsiTheme="minorHAnsi" w:cstheme="minorHAnsi"/>
        </w:rPr>
      </w:pPr>
    </w:p>
    <w:p w14:paraId="3DCE6685" w14:textId="77777777" w:rsidR="00F05FC2" w:rsidRPr="00724F4E" w:rsidRDefault="00F05FC2" w:rsidP="00434106">
      <w:pPr>
        <w:rPr>
          <w:rFonts w:asciiTheme="minorHAnsi" w:hAnsiTheme="minorHAnsi" w:cstheme="minorHAnsi"/>
        </w:rPr>
      </w:pPr>
    </w:p>
    <w:p w14:paraId="323FDFF9" w14:textId="77777777" w:rsidR="00F05FC2" w:rsidRPr="00724F4E" w:rsidRDefault="00F05FC2" w:rsidP="00434106">
      <w:pPr>
        <w:rPr>
          <w:rFonts w:asciiTheme="minorHAnsi" w:hAnsiTheme="minorHAnsi" w:cstheme="minorHAnsi"/>
        </w:rPr>
      </w:pPr>
    </w:p>
    <w:p w14:paraId="57801D43" w14:textId="77777777" w:rsidR="00F05FC2" w:rsidRPr="00724F4E" w:rsidRDefault="00F05FC2" w:rsidP="00434106">
      <w:pPr>
        <w:rPr>
          <w:rFonts w:asciiTheme="minorHAnsi" w:hAnsiTheme="minorHAnsi" w:cstheme="minorHAnsi"/>
        </w:rPr>
      </w:pPr>
    </w:p>
    <w:p w14:paraId="68EF69F4" w14:textId="77777777" w:rsidR="00F05FC2" w:rsidRPr="00724F4E" w:rsidRDefault="00F05FC2" w:rsidP="00434106">
      <w:pPr>
        <w:rPr>
          <w:rFonts w:asciiTheme="minorHAnsi" w:hAnsiTheme="minorHAnsi" w:cstheme="minorHAnsi"/>
        </w:rPr>
      </w:pPr>
    </w:p>
    <w:p w14:paraId="43C0B4F2" w14:textId="77777777" w:rsidR="00F05FC2" w:rsidRPr="00724F4E" w:rsidRDefault="00F05FC2" w:rsidP="00434106">
      <w:pPr>
        <w:rPr>
          <w:rFonts w:asciiTheme="minorHAnsi" w:hAnsiTheme="minorHAnsi" w:cstheme="minorHAnsi"/>
        </w:rPr>
      </w:pPr>
    </w:p>
    <w:p w14:paraId="52EA72B1" w14:textId="77777777" w:rsidR="00F05FC2" w:rsidRPr="00724F4E" w:rsidRDefault="00F05FC2" w:rsidP="00434106">
      <w:pPr>
        <w:rPr>
          <w:rFonts w:asciiTheme="minorHAnsi" w:hAnsiTheme="minorHAnsi" w:cstheme="minorHAnsi"/>
        </w:rPr>
      </w:pPr>
    </w:p>
    <w:p w14:paraId="073ED4C9" w14:textId="77777777" w:rsidR="00F05FC2" w:rsidRPr="00724F4E" w:rsidRDefault="00F05FC2" w:rsidP="00434106">
      <w:pPr>
        <w:rPr>
          <w:rFonts w:asciiTheme="minorHAnsi" w:hAnsiTheme="minorHAnsi" w:cstheme="minorHAnsi"/>
        </w:rPr>
      </w:pPr>
    </w:p>
    <w:p w14:paraId="1075C664" w14:textId="77777777" w:rsidR="00F05FC2" w:rsidRPr="00724F4E" w:rsidRDefault="00F05FC2" w:rsidP="00434106">
      <w:pPr>
        <w:rPr>
          <w:rFonts w:asciiTheme="minorHAnsi" w:hAnsiTheme="minorHAnsi" w:cstheme="minorHAnsi"/>
        </w:rPr>
      </w:pPr>
    </w:p>
    <w:p w14:paraId="1148939E" w14:textId="77777777" w:rsidR="00F05FC2" w:rsidRPr="00724F4E" w:rsidRDefault="00F05FC2" w:rsidP="00434106">
      <w:pPr>
        <w:rPr>
          <w:rFonts w:asciiTheme="minorHAnsi" w:hAnsiTheme="minorHAnsi" w:cstheme="minorHAnsi"/>
        </w:rPr>
      </w:pPr>
    </w:p>
    <w:p w14:paraId="2853CB19" w14:textId="77777777" w:rsidR="00F05FC2" w:rsidRPr="00724F4E" w:rsidRDefault="00F05FC2" w:rsidP="00434106">
      <w:pPr>
        <w:rPr>
          <w:rFonts w:asciiTheme="minorHAnsi" w:hAnsiTheme="minorHAnsi" w:cstheme="minorHAnsi"/>
        </w:rPr>
      </w:pPr>
    </w:p>
    <w:p w14:paraId="31A3487D" w14:textId="77777777" w:rsidR="00F05FC2" w:rsidRPr="00724F4E" w:rsidRDefault="00F05FC2" w:rsidP="00434106">
      <w:pPr>
        <w:rPr>
          <w:rFonts w:asciiTheme="minorHAnsi" w:hAnsiTheme="minorHAnsi" w:cstheme="minorHAnsi"/>
        </w:rPr>
      </w:pPr>
    </w:p>
    <w:p w14:paraId="6020A50C" w14:textId="77777777" w:rsidR="00F05FC2" w:rsidRPr="00724F4E" w:rsidRDefault="00F05FC2" w:rsidP="00434106">
      <w:pPr>
        <w:rPr>
          <w:rFonts w:asciiTheme="minorHAnsi" w:hAnsiTheme="minorHAnsi" w:cstheme="minorHAnsi"/>
        </w:rPr>
      </w:pPr>
    </w:p>
    <w:p w14:paraId="5F689BB1" w14:textId="77777777" w:rsidR="00F05FC2" w:rsidRPr="00724F4E" w:rsidRDefault="00F05FC2" w:rsidP="00434106">
      <w:pPr>
        <w:rPr>
          <w:rFonts w:asciiTheme="minorHAnsi" w:hAnsiTheme="minorHAnsi" w:cstheme="minorHAnsi"/>
        </w:rPr>
      </w:pPr>
    </w:p>
    <w:p w14:paraId="4B29C970" w14:textId="77777777" w:rsidR="00F05FC2" w:rsidRPr="00724F4E" w:rsidRDefault="00F05FC2" w:rsidP="00434106">
      <w:pPr>
        <w:rPr>
          <w:rFonts w:asciiTheme="minorHAnsi" w:hAnsiTheme="minorHAnsi" w:cstheme="minorHAnsi"/>
        </w:rPr>
      </w:pPr>
    </w:p>
    <w:p w14:paraId="1D21BC5C" w14:textId="77777777" w:rsidR="00F05FC2" w:rsidRPr="00724F4E" w:rsidRDefault="00F05FC2" w:rsidP="00434106">
      <w:pPr>
        <w:rPr>
          <w:rFonts w:asciiTheme="minorHAnsi" w:hAnsiTheme="minorHAnsi" w:cstheme="minorHAnsi"/>
        </w:rPr>
      </w:pPr>
    </w:p>
    <w:p w14:paraId="3243D3C3" w14:textId="77777777" w:rsidR="00F05FC2" w:rsidRPr="00724F4E" w:rsidRDefault="00F05FC2" w:rsidP="00434106">
      <w:pPr>
        <w:rPr>
          <w:rFonts w:asciiTheme="minorHAnsi" w:hAnsiTheme="minorHAnsi" w:cstheme="minorHAnsi"/>
        </w:rPr>
      </w:pPr>
    </w:p>
    <w:p w14:paraId="6F1FBE79" w14:textId="77777777" w:rsidR="00F05FC2" w:rsidRPr="00724F4E" w:rsidRDefault="00F05FC2" w:rsidP="00434106">
      <w:pPr>
        <w:rPr>
          <w:rFonts w:asciiTheme="minorHAnsi" w:hAnsiTheme="minorHAnsi" w:cstheme="minorHAnsi"/>
        </w:rPr>
      </w:pPr>
    </w:p>
    <w:p w14:paraId="2FDB119B" w14:textId="77777777" w:rsidR="00F05FC2" w:rsidRPr="00724F4E" w:rsidRDefault="00F05FC2" w:rsidP="00434106">
      <w:pPr>
        <w:rPr>
          <w:rFonts w:asciiTheme="minorHAnsi" w:hAnsiTheme="minorHAnsi" w:cstheme="minorHAnsi"/>
        </w:rPr>
      </w:pPr>
    </w:p>
    <w:p w14:paraId="023F45A6" w14:textId="77777777" w:rsidR="00F05FC2" w:rsidRPr="00724F4E" w:rsidRDefault="00F05FC2" w:rsidP="00434106">
      <w:pPr>
        <w:rPr>
          <w:rFonts w:asciiTheme="minorHAnsi" w:hAnsiTheme="minorHAnsi" w:cstheme="minorHAnsi"/>
        </w:rPr>
      </w:pPr>
    </w:p>
    <w:p w14:paraId="3B2A9C0D" w14:textId="77777777" w:rsidR="00981C44" w:rsidRPr="00724F4E" w:rsidRDefault="00981C44" w:rsidP="00434106">
      <w:pPr>
        <w:rPr>
          <w:rFonts w:asciiTheme="minorHAnsi" w:hAnsiTheme="minorHAnsi" w:cstheme="minorHAnsi"/>
        </w:rPr>
      </w:pPr>
    </w:p>
    <w:p w14:paraId="6E068E05" w14:textId="77777777" w:rsidR="00981C44" w:rsidRPr="00724F4E" w:rsidRDefault="00981C44" w:rsidP="00434106">
      <w:pPr>
        <w:rPr>
          <w:rFonts w:asciiTheme="minorHAnsi" w:hAnsiTheme="minorHAnsi" w:cstheme="minorHAnsi"/>
        </w:rPr>
      </w:pPr>
    </w:p>
    <w:p w14:paraId="2193FD17" w14:textId="77777777" w:rsidR="00981C44" w:rsidRPr="00724F4E" w:rsidRDefault="00981C44" w:rsidP="00434106">
      <w:pPr>
        <w:rPr>
          <w:rFonts w:asciiTheme="minorHAnsi" w:hAnsiTheme="minorHAnsi" w:cstheme="minorHAnsi"/>
        </w:rPr>
      </w:pPr>
    </w:p>
    <w:p w14:paraId="3768F437" w14:textId="77777777" w:rsidR="00981C44" w:rsidRPr="00724F4E" w:rsidRDefault="00981C44" w:rsidP="00434106">
      <w:pPr>
        <w:rPr>
          <w:rFonts w:asciiTheme="minorHAnsi" w:hAnsiTheme="minorHAnsi" w:cstheme="minorHAnsi"/>
        </w:rPr>
      </w:pPr>
    </w:p>
    <w:p w14:paraId="505F98B7" w14:textId="77777777" w:rsidR="00F05FC2" w:rsidRPr="00724F4E" w:rsidRDefault="00F05FC2" w:rsidP="00434106">
      <w:pPr>
        <w:rPr>
          <w:rFonts w:asciiTheme="minorHAnsi" w:hAnsiTheme="minorHAnsi" w:cstheme="minorHAnsi"/>
        </w:rPr>
      </w:pPr>
    </w:p>
    <w:p w14:paraId="7E729326" w14:textId="77777777" w:rsidR="00F05FC2" w:rsidRPr="00724F4E" w:rsidRDefault="00F05FC2" w:rsidP="00434106">
      <w:pPr>
        <w:rPr>
          <w:rFonts w:asciiTheme="minorHAnsi" w:hAnsiTheme="minorHAnsi" w:cstheme="minorHAnsi"/>
        </w:rPr>
      </w:pPr>
    </w:p>
    <w:p w14:paraId="0C841484" w14:textId="77777777" w:rsidR="00F05FC2" w:rsidRPr="00724F4E" w:rsidRDefault="00F05FC2" w:rsidP="00434106">
      <w:pPr>
        <w:rPr>
          <w:rFonts w:asciiTheme="minorHAnsi" w:hAnsiTheme="minorHAnsi" w:cstheme="minorHAnsi"/>
        </w:rPr>
      </w:pPr>
    </w:p>
    <w:p w14:paraId="4213BB3C" w14:textId="77777777" w:rsidR="00F05FC2" w:rsidRPr="00724F4E" w:rsidRDefault="00F05FC2" w:rsidP="00434106">
      <w:pPr>
        <w:rPr>
          <w:rFonts w:asciiTheme="minorHAnsi" w:hAnsiTheme="minorHAnsi" w:cstheme="minorHAnsi"/>
        </w:rPr>
      </w:pPr>
    </w:p>
    <w:p w14:paraId="0A02B7E1" w14:textId="77777777" w:rsidR="00F05FC2" w:rsidRPr="00724F4E" w:rsidRDefault="00F05FC2" w:rsidP="00434106">
      <w:pPr>
        <w:rPr>
          <w:rFonts w:asciiTheme="minorHAnsi" w:hAnsiTheme="minorHAnsi" w:cstheme="minorHAnsi"/>
        </w:rPr>
      </w:pPr>
    </w:p>
    <w:p w14:paraId="1D0CA350" w14:textId="77777777" w:rsidR="00981C44" w:rsidRPr="00724F4E" w:rsidRDefault="00981C44" w:rsidP="00434106">
      <w:pPr>
        <w:rPr>
          <w:rFonts w:asciiTheme="minorHAnsi" w:hAnsiTheme="minorHAnsi" w:cstheme="minorHAnsi"/>
        </w:rPr>
      </w:pPr>
    </w:p>
    <w:p w14:paraId="61C67967" w14:textId="77777777" w:rsidR="00981C44" w:rsidRPr="00724F4E" w:rsidRDefault="00981C44" w:rsidP="00434106">
      <w:pPr>
        <w:rPr>
          <w:rFonts w:asciiTheme="minorHAnsi" w:hAnsiTheme="minorHAnsi" w:cstheme="minorHAnsi"/>
        </w:rPr>
      </w:pPr>
    </w:p>
    <w:p w14:paraId="2554E65E" w14:textId="77777777" w:rsidR="00F05FC2" w:rsidRPr="00724F4E" w:rsidRDefault="00F05FC2" w:rsidP="00434106">
      <w:pPr>
        <w:rPr>
          <w:rFonts w:asciiTheme="minorHAnsi" w:hAnsiTheme="minorHAnsi" w:cstheme="minorHAnsi"/>
        </w:rPr>
      </w:pPr>
    </w:p>
    <w:p w14:paraId="46023A69" w14:textId="77777777" w:rsidR="00434106" w:rsidRPr="00724F4E" w:rsidRDefault="00434106" w:rsidP="00434106">
      <w:pPr>
        <w:rPr>
          <w:rFonts w:asciiTheme="minorHAnsi" w:hAnsiTheme="minorHAnsi" w:cstheme="minorHAnsi"/>
        </w:rPr>
      </w:pPr>
    </w:p>
    <w:p w14:paraId="56E344E9" w14:textId="77777777" w:rsidR="002D1519" w:rsidRPr="00724F4E" w:rsidRDefault="005E5514">
      <w:pPr>
        <w:pStyle w:val="ZAZI"/>
        <w:rPr>
          <w:rFonts w:asciiTheme="minorHAnsi" w:hAnsiTheme="minorHAnsi" w:cstheme="minorHAnsi"/>
          <w:sz w:val="24"/>
          <w:szCs w:val="22"/>
        </w:rPr>
      </w:pPr>
      <w:r w:rsidRPr="00724F4E">
        <w:rPr>
          <w:rFonts w:asciiTheme="minorHAnsi" w:hAnsiTheme="minorHAnsi" w:cstheme="minorHAnsi"/>
          <w:sz w:val="24"/>
          <w:szCs w:val="22"/>
        </w:rPr>
        <w:t xml:space="preserve">A- 01 </w:t>
      </w:r>
      <w:bookmarkEnd w:id="2"/>
      <w:r w:rsidRPr="00724F4E">
        <w:rPr>
          <w:rFonts w:asciiTheme="minorHAnsi" w:hAnsiTheme="minorHAnsi" w:cstheme="minorHAnsi"/>
          <w:sz w:val="24"/>
          <w:szCs w:val="22"/>
        </w:rPr>
        <w:t>ROBOTY PRZYGOTOWAWCZE</w:t>
      </w:r>
    </w:p>
    <w:p w14:paraId="67D78BF6" w14:textId="77777777" w:rsidR="002D1519" w:rsidRPr="00724F4E" w:rsidRDefault="005E5514">
      <w:pPr>
        <w:ind w:right="56"/>
        <w:jc w:val="left"/>
        <w:rPr>
          <w:rFonts w:asciiTheme="minorHAnsi" w:hAnsiTheme="minorHAnsi" w:cstheme="minorHAnsi"/>
          <w:i/>
          <w:iCs/>
          <w:color w:val="000000"/>
          <w:sz w:val="24"/>
          <w:szCs w:val="22"/>
        </w:rPr>
      </w:pPr>
      <w:r w:rsidRPr="00724F4E">
        <w:rPr>
          <w:rFonts w:asciiTheme="minorHAnsi" w:hAnsiTheme="minorHAnsi" w:cstheme="minorHAnsi"/>
          <w:i/>
          <w:iCs/>
          <w:color w:val="000000"/>
          <w:sz w:val="24"/>
          <w:szCs w:val="22"/>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2D1519" w:rsidRPr="00724F4E" w14:paraId="41924BDF" w14:textId="77777777">
        <w:tc>
          <w:tcPr>
            <w:tcW w:w="1617" w:type="dxa"/>
            <w:shd w:val="clear" w:color="auto" w:fill="auto"/>
            <w:tcMar>
              <w:top w:w="0" w:type="dxa"/>
              <w:left w:w="108" w:type="dxa"/>
              <w:bottom w:w="0" w:type="dxa"/>
              <w:right w:w="108" w:type="dxa"/>
            </w:tcMar>
          </w:tcPr>
          <w:p w14:paraId="53215D18"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GRUPA:</w:t>
            </w:r>
          </w:p>
        </w:tc>
        <w:tc>
          <w:tcPr>
            <w:tcW w:w="1502" w:type="dxa"/>
            <w:shd w:val="clear" w:color="auto" w:fill="auto"/>
            <w:tcMar>
              <w:top w:w="0" w:type="dxa"/>
              <w:left w:w="108" w:type="dxa"/>
              <w:bottom w:w="0" w:type="dxa"/>
              <w:right w:w="108" w:type="dxa"/>
            </w:tcMar>
          </w:tcPr>
          <w:p w14:paraId="41FD3DCE"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45100000-8</w:t>
            </w:r>
          </w:p>
        </w:tc>
        <w:tc>
          <w:tcPr>
            <w:tcW w:w="6306" w:type="dxa"/>
            <w:shd w:val="clear" w:color="auto" w:fill="auto"/>
            <w:tcMar>
              <w:top w:w="0" w:type="dxa"/>
              <w:left w:w="108" w:type="dxa"/>
              <w:bottom w:w="0" w:type="dxa"/>
              <w:right w:w="108" w:type="dxa"/>
            </w:tcMar>
          </w:tcPr>
          <w:p w14:paraId="2B38EABE"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Przygotowanie terenu pod budowę</w:t>
            </w:r>
          </w:p>
        </w:tc>
      </w:tr>
    </w:tbl>
    <w:p w14:paraId="2475837A" w14:textId="77777777" w:rsidR="002D1519" w:rsidRPr="00724F4E" w:rsidRDefault="002D1519" w:rsidP="00CE5F9C">
      <w:pPr>
        <w:spacing w:line="264" w:lineRule="auto"/>
        <w:ind w:right="56"/>
        <w:jc w:val="center"/>
        <w:rPr>
          <w:rFonts w:asciiTheme="minorHAnsi" w:hAnsiTheme="minorHAnsi" w:cstheme="minorHAnsi"/>
          <w:color w:val="000000"/>
          <w:szCs w:val="22"/>
        </w:rPr>
      </w:pPr>
    </w:p>
    <w:p w14:paraId="0015A489" w14:textId="77777777" w:rsidR="00FA5337" w:rsidRPr="00724F4E" w:rsidRDefault="005E5514" w:rsidP="00D95169">
      <w:pPr>
        <w:pStyle w:val="ZAZ1"/>
      </w:pPr>
      <w:bookmarkStart w:id="3" w:name="_Toc70338391"/>
      <w:r w:rsidRPr="00724F4E">
        <w:t>WSTĘP</w:t>
      </w:r>
      <w:bookmarkStart w:id="4" w:name="_Hlk522279430"/>
      <w:bookmarkStart w:id="5" w:name="_Hlk509414641"/>
      <w:bookmarkEnd w:id="3"/>
    </w:p>
    <w:p w14:paraId="32B6F396" w14:textId="7B2CC886" w:rsidR="002D1519" w:rsidRPr="00724F4E" w:rsidRDefault="005E5514" w:rsidP="00D95169">
      <w:pPr>
        <w:pStyle w:val="ZAZ1"/>
      </w:pPr>
      <w:r w:rsidRPr="00724F4E">
        <w:t>Nazwa nadana zamówieniu przez zamawiającego:</w:t>
      </w:r>
    </w:p>
    <w:p w14:paraId="2913822F" w14:textId="77777777" w:rsidR="00D95169" w:rsidRPr="00D95169" w:rsidRDefault="00D95169" w:rsidP="00D95169">
      <w:pPr>
        <w:pStyle w:val="ZAZ1"/>
      </w:pPr>
      <w:r w:rsidRPr="00D95169">
        <w:t>Wykonanie modernizacji sali 219 z dostosowaniem dla osób z niepełnosprawnościami w budynku przy ul. Piątkowskiej 94</w:t>
      </w:r>
    </w:p>
    <w:p w14:paraId="429159D3" w14:textId="77777777" w:rsidR="00FA5337" w:rsidRPr="00724F4E" w:rsidRDefault="00FA5337" w:rsidP="00C40C9C">
      <w:pPr>
        <w:spacing w:line="264" w:lineRule="auto"/>
        <w:ind w:right="56"/>
        <w:rPr>
          <w:rFonts w:asciiTheme="minorHAnsi" w:hAnsiTheme="minorHAnsi" w:cstheme="minorHAnsi"/>
          <w:color w:val="000000"/>
          <w:szCs w:val="22"/>
        </w:rPr>
      </w:pPr>
    </w:p>
    <w:p w14:paraId="7927CF4A" w14:textId="77777777" w:rsidR="002D1519" w:rsidRPr="00724F4E" w:rsidRDefault="005E5514" w:rsidP="00D95169">
      <w:pPr>
        <w:pStyle w:val="ZAZ1"/>
      </w:pPr>
      <w:r w:rsidRPr="00724F4E">
        <w:t>Przedmiot STWIORB</w:t>
      </w:r>
    </w:p>
    <w:p w14:paraId="074847C4" w14:textId="77777777" w:rsidR="002D1519" w:rsidRPr="00724F4E" w:rsidRDefault="0082376D" w:rsidP="00D95169">
      <w:pPr>
        <w:pStyle w:val="ZAZ1"/>
        <w:numPr>
          <w:ilvl w:val="0"/>
          <w:numId w:val="0"/>
        </w:numPr>
        <w:ind w:left="454"/>
      </w:pPr>
      <w:r w:rsidRPr="00724F4E">
        <w:t xml:space="preserve">2.1. </w:t>
      </w:r>
      <w:r w:rsidR="005E5514" w:rsidRPr="00724F4E">
        <w:t xml:space="preserve">Rodzaj, nazwa i lokalizacja ogólna przedsięwzięcia: </w:t>
      </w:r>
    </w:p>
    <w:p w14:paraId="0172DB94" w14:textId="097EB26B" w:rsidR="00C40C9C" w:rsidRPr="00724F4E" w:rsidRDefault="00C40C9C" w:rsidP="00D95169">
      <w:pPr>
        <w:pStyle w:val="ZAZ1"/>
        <w:numPr>
          <w:ilvl w:val="0"/>
          <w:numId w:val="0"/>
        </w:numPr>
      </w:pPr>
      <w:bookmarkStart w:id="6" w:name="_Toc128567549"/>
      <w:bookmarkStart w:id="7" w:name="_Toc151984642"/>
      <w:bookmarkStart w:id="8" w:name="_Toc84411722"/>
      <w:bookmarkStart w:id="9" w:name="_Toc104215947"/>
      <w:r w:rsidRPr="00724F4E">
        <w:t>Inwestor</w:t>
      </w:r>
      <w:bookmarkEnd w:id="6"/>
      <w:bookmarkEnd w:id="7"/>
      <w:r w:rsidRPr="00724F4E">
        <w:t>:</w:t>
      </w:r>
    </w:p>
    <w:p w14:paraId="2E5E64EE" w14:textId="77777777" w:rsidR="00C40C9C" w:rsidRPr="00724F4E" w:rsidRDefault="00C40C9C" w:rsidP="00C40C9C">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3FB3E61A" w14:textId="77777777" w:rsidR="00FA5337" w:rsidRPr="00724F4E" w:rsidRDefault="00C40C9C" w:rsidP="00C40C9C">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7652BFB9" w14:textId="328F54C5" w:rsidR="00C40C9C" w:rsidRPr="00724F4E" w:rsidRDefault="00C40C9C" w:rsidP="00C40C9C">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4535DB6D" w14:textId="77777777" w:rsidR="00C40C9C" w:rsidRPr="00724F4E" w:rsidRDefault="00C40C9C" w:rsidP="00C40C9C">
      <w:pPr>
        <w:spacing w:line="264" w:lineRule="auto"/>
        <w:ind w:right="56"/>
        <w:rPr>
          <w:rFonts w:asciiTheme="minorHAnsi" w:hAnsiTheme="minorHAnsi" w:cstheme="minorHAnsi"/>
          <w:color w:val="000000"/>
          <w:szCs w:val="22"/>
        </w:rPr>
      </w:pPr>
    </w:p>
    <w:p w14:paraId="0085CA62" w14:textId="3E2FB3F2" w:rsidR="00C40C9C" w:rsidRPr="00724F4E" w:rsidRDefault="00C40C9C" w:rsidP="00C40C9C">
      <w:pPr>
        <w:spacing w:line="264" w:lineRule="auto"/>
        <w:ind w:right="56"/>
        <w:rPr>
          <w:rFonts w:asciiTheme="minorHAnsi" w:hAnsiTheme="minorHAnsi" w:cstheme="minorHAnsi"/>
          <w:color w:val="000000"/>
          <w:szCs w:val="22"/>
        </w:rPr>
      </w:pPr>
      <w:bookmarkStart w:id="10" w:name="_Toc128567550"/>
      <w:bookmarkStart w:id="11" w:name="_Toc151984643"/>
      <w:r w:rsidRPr="00724F4E">
        <w:rPr>
          <w:rFonts w:asciiTheme="minorHAnsi" w:hAnsiTheme="minorHAnsi" w:cstheme="minorHAnsi"/>
          <w:color w:val="000000"/>
          <w:szCs w:val="22"/>
        </w:rPr>
        <w:t>Lokalizacja</w:t>
      </w:r>
      <w:bookmarkEnd w:id="10"/>
      <w:bookmarkEnd w:id="11"/>
      <w:r w:rsidRPr="00724F4E">
        <w:rPr>
          <w:rFonts w:asciiTheme="minorHAnsi" w:hAnsiTheme="minorHAnsi" w:cstheme="minorHAnsi"/>
          <w:color w:val="000000"/>
          <w:szCs w:val="22"/>
        </w:rPr>
        <w:t>:</w:t>
      </w:r>
    </w:p>
    <w:p w14:paraId="7301666A" w14:textId="2C34B7CA" w:rsidR="00FA5337" w:rsidRPr="00724F4E" w:rsidRDefault="00BA00F8" w:rsidP="00FA5337">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 219</w:t>
      </w:r>
    </w:p>
    <w:p w14:paraId="451B8B89" w14:textId="098E80F7" w:rsidR="00FA5337" w:rsidRPr="00724F4E" w:rsidRDefault="00BA00F8" w:rsidP="00FA5337">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ul.  Piątkowska 94</w:t>
      </w:r>
      <w:r w:rsidR="00FA5337" w:rsidRPr="00724F4E">
        <w:rPr>
          <w:rFonts w:asciiTheme="minorHAnsi" w:hAnsiTheme="minorHAnsi" w:cstheme="minorHAnsi"/>
          <w:color w:val="000000"/>
          <w:szCs w:val="22"/>
        </w:rPr>
        <w:t>, 60-649 Poznań</w:t>
      </w:r>
      <w:r w:rsidR="00FA5337" w:rsidRPr="00724F4E">
        <w:rPr>
          <w:rFonts w:asciiTheme="minorHAnsi" w:hAnsiTheme="minorHAnsi" w:cstheme="minorHAnsi"/>
          <w:color w:val="000000"/>
          <w:szCs w:val="22"/>
        </w:rPr>
        <w:br/>
      </w:r>
    </w:p>
    <w:p w14:paraId="726CA40C" w14:textId="77777777" w:rsidR="00C40C9C" w:rsidRPr="00724F4E" w:rsidRDefault="00C40C9C" w:rsidP="00C40C9C">
      <w:pPr>
        <w:spacing w:line="264" w:lineRule="auto"/>
        <w:ind w:right="56"/>
        <w:jc w:val="left"/>
        <w:rPr>
          <w:rFonts w:asciiTheme="minorHAnsi" w:hAnsiTheme="minorHAnsi" w:cstheme="minorHAnsi"/>
          <w:color w:val="000000"/>
          <w:szCs w:val="22"/>
        </w:rPr>
      </w:pPr>
    </w:p>
    <w:p w14:paraId="4916C955" w14:textId="12DE2BDB" w:rsidR="002D1519" w:rsidRPr="00724F4E" w:rsidRDefault="00C40C9C" w:rsidP="00D95169">
      <w:pPr>
        <w:pStyle w:val="ZAZ1"/>
        <w:numPr>
          <w:ilvl w:val="1"/>
          <w:numId w:val="32"/>
        </w:numPr>
      </w:pPr>
      <w:bookmarkStart w:id="12" w:name="_Toc151984644"/>
      <w:r w:rsidRPr="00724F4E">
        <w:lastRenderedPageBreak/>
        <w:t>Podstawa opracowania</w:t>
      </w:r>
      <w:bookmarkEnd w:id="8"/>
      <w:bookmarkEnd w:id="9"/>
      <w:bookmarkEnd w:id="12"/>
    </w:p>
    <w:p w14:paraId="32E7F847" w14:textId="77777777" w:rsidR="00BA00F8" w:rsidRPr="00D95169" w:rsidRDefault="005E5514" w:rsidP="00BA00F8">
      <w:pPr>
        <w:pStyle w:val="ZAZ1"/>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r w:rsidR="00BA00F8" w:rsidRPr="00D95169">
        <w:t>modernizacji sali 219 z dostosowaniem dla osób z niepełnosprawnościami w budynku przy ul. Piątkowskiej 94</w:t>
      </w:r>
    </w:p>
    <w:p w14:paraId="0A369E58" w14:textId="4B12FFB1" w:rsidR="00D639B4" w:rsidRPr="00724F4E" w:rsidRDefault="00D639B4" w:rsidP="00CE5F9C">
      <w:pPr>
        <w:spacing w:line="264" w:lineRule="auto"/>
        <w:ind w:right="56"/>
        <w:rPr>
          <w:rFonts w:asciiTheme="minorHAnsi" w:hAnsiTheme="minorHAnsi" w:cstheme="minorHAnsi"/>
          <w:color w:val="000000"/>
          <w:szCs w:val="22"/>
        </w:rPr>
      </w:pPr>
    </w:p>
    <w:p w14:paraId="6C654EFD" w14:textId="77777777" w:rsidR="002D1519" w:rsidRPr="00724F4E" w:rsidRDefault="002D1519" w:rsidP="00CE5F9C">
      <w:pPr>
        <w:spacing w:line="264" w:lineRule="auto"/>
        <w:ind w:right="56"/>
        <w:jc w:val="left"/>
        <w:rPr>
          <w:rFonts w:asciiTheme="minorHAnsi" w:hAnsiTheme="minorHAnsi" w:cstheme="minorHAnsi"/>
          <w:color w:val="000000"/>
          <w:szCs w:val="22"/>
        </w:rPr>
      </w:pPr>
    </w:p>
    <w:bookmarkEnd w:id="4"/>
    <w:bookmarkEnd w:id="5"/>
    <w:p w14:paraId="05942285" w14:textId="7F83841C" w:rsidR="002D1519" w:rsidRPr="00724F4E" w:rsidRDefault="0082376D" w:rsidP="00D95169">
      <w:pPr>
        <w:pStyle w:val="ZAZ1"/>
        <w:numPr>
          <w:ilvl w:val="0"/>
          <w:numId w:val="0"/>
        </w:numPr>
        <w:ind w:left="454"/>
      </w:pPr>
      <w:r w:rsidRPr="00724F4E">
        <w:t>2.</w:t>
      </w:r>
      <w:r w:rsidR="00FA5337" w:rsidRPr="00724F4E">
        <w:t>3</w:t>
      </w:r>
      <w:r w:rsidRPr="00724F4E">
        <w:t xml:space="preserve">. </w:t>
      </w:r>
      <w:r w:rsidR="005E5514" w:rsidRPr="00724F4E">
        <w:t>Uczestnicy Procesu Inwestycyjnego</w:t>
      </w:r>
    </w:p>
    <w:p w14:paraId="4ADE9DF6" w14:textId="62448E1B" w:rsidR="00C40C9C" w:rsidRPr="00724F4E" w:rsidRDefault="00FA5337" w:rsidP="00C40C9C">
      <w:pPr>
        <w:spacing w:line="264" w:lineRule="auto"/>
        <w:ind w:right="56"/>
        <w:rPr>
          <w:rFonts w:asciiTheme="minorHAnsi" w:hAnsiTheme="minorHAnsi" w:cstheme="minorHAnsi"/>
          <w:color w:val="000000"/>
          <w:szCs w:val="22"/>
        </w:rPr>
      </w:pPr>
      <w:bookmarkStart w:id="13" w:name="_Hlk67313922"/>
      <w:r w:rsidRPr="00724F4E">
        <w:rPr>
          <w:rFonts w:asciiTheme="minorHAnsi" w:hAnsiTheme="minorHAnsi" w:cstheme="minorHAnsi"/>
          <w:b/>
          <w:bCs/>
          <w:color w:val="000000"/>
          <w:szCs w:val="22"/>
        </w:rPr>
        <w:t xml:space="preserve">1. </w:t>
      </w:r>
      <w:r w:rsidR="005E5514" w:rsidRPr="00724F4E">
        <w:rPr>
          <w:rFonts w:asciiTheme="minorHAnsi" w:hAnsiTheme="minorHAnsi" w:cstheme="minorHAnsi"/>
          <w:b/>
          <w:bCs/>
          <w:color w:val="000000"/>
          <w:szCs w:val="22"/>
        </w:rPr>
        <w:t>Zamawiający:</w:t>
      </w:r>
      <w:r w:rsidR="005E5514" w:rsidRPr="00724F4E">
        <w:rPr>
          <w:rFonts w:asciiTheme="minorHAnsi" w:hAnsiTheme="minorHAnsi" w:cstheme="minorHAnsi"/>
          <w:color w:val="000000"/>
          <w:szCs w:val="22"/>
        </w:rPr>
        <w:t xml:space="preserve">  </w:t>
      </w:r>
      <w:r w:rsidR="005E5514" w:rsidRPr="00724F4E">
        <w:rPr>
          <w:rFonts w:asciiTheme="minorHAnsi" w:hAnsiTheme="minorHAnsi" w:cstheme="minorHAnsi"/>
          <w:color w:val="000000"/>
          <w:szCs w:val="22"/>
        </w:rPr>
        <w:tab/>
      </w:r>
      <w:bookmarkEnd w:id="13"/>
      <w:r w:rsidR="00D639B4" w:rsidRPr="00724F4E">
        <w:rPr>
          <w:rFonts w:asciiTheme="minorHAnsi" w:hAnsiTheme="minorHAnsi" w:cstheme="minorHAnsi"/>
          <w:color w:val="000000"/>
          <w:szCs w:val="22"/>
        </w:rPr>
        <w:tab/>
      </w:r>
      <w:r w:rsidR="00C40C9C" w:rsidRPr="00724F4E">
        <w:rPr>
          <w:rFonts w:asciiTheme="minorHAnsi" w:hAnsiTheme="minorHAnsi" w:cstheme="minorHAnsi"/>
          <w:color w:val="000000"/>
          <w:szCs w:val="22"/>
        </w:rPr>
        <w:t>Uniwersytet Przyrodniczy w Poznaniu</w:t>
      </w:r>
    </w:p>
    <w:p w14:paraId="595EC72C" w14:textId="77777777" w:rsidR="00C40C9C" w:rsidRPr="00724F4E" w:rsidRDefault="00C40C9C" w:rsidP="00C40C9C">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61506412" w14:textId="240BD6E7" w:rsidR="002D1519" w:rsidRPr="00724F4E" w:rsidRDefault="002D1519" w:rsidP="00C40C9C">
      <w:pPr>
        <w:tabs>
          <w:tab w:val="left" w:pos="1418"/>
        </w:tabs>
        <w:spacing w:line="264" w:lineRule="auto"/>
        <w:ind w:hanging="1133"/>
        <w:rPr>
          <w:rFonts w:asciiTheme="minorHAnsi" w:hAnsiTheme="minorHAnsi" w:cstheme="minorHAnsi"/>
          <w:color w:val="000000"/>
          <w:szCs w:val="22"/>
        </w:rPr>
      </w:pPr>
    </w:p>
    <w:p w14:paraId="219D5FCF"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2D715E12" w14:textId="77777777" w:rsidR="002D1519" w:rsidRPr="00724F4E" w:rsidRDefault="005E5514" w:rsidP="00D95169">
      <w:pPr>
        <w:pStyle w:val="ZAZ11"/>
      </w:pPr>
      <w:r w:rsidRPr="00724F4E">
        <w:t>Zakres stosowania STWIORB</w:t>
      </w:r>
    </w:p>
    <w:p w14:paraId="71329228" w14:textId="77777777" w:rsidR="00D23B2C" w:rsidRPr="00724F4E" w:rsidRDefault="00D23B2C"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w:t>
      </w:r>
    </w:p>
    <w:p w14:paraId="3C1DFC85" w14:textId="77777777" w:rsidR="002B3824" w:rsidRPr="00724F4E" w:rsidRDefault="002B3824" w:rsidP="00CE5F9C">
      <w:pPr>
        <w:autoSpaceDE w:val="0"/>
        <w:spacing w:line="264" w:lineRule="auto"/>
        <w:ind w:right="56"/>
        <w:rPr>
          <w:rFonts w:asciiTheme="minorHAnsi" w:hAnsiTheme="minorHAnsi" w:cstheme="minorHAnsi"/>
          <w:color w:val="000000"/>
          <w:szCs w:val="22"/>
        </w:rPr>
      </w:pPr>
    </w:p>
    <w:p w14:paraId="656D5B0C" w14:textId="77777777" w:rsidR="002D1519" w:rsidRPr="00724F4E" w:rsidRDefault="005E5514" w:rsidP="00D95169">
      <w:pPr>
        <w:pStyle w:val="ZAZ11"/>
      </w:pPr>
      <w:r w:rsidRPr="00724F4E">
        <w:t>Zakres robót objętych STWIORB</w:t>
      </w:r>
    </w:p>
    <w:p w14:paraId="2F4AC84E"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Ustalenia zawarte w niniejszej specyfikacji obejmują następujące prace przygotowawcze:</w:t>
      </w:r>
    </w:p>
    <w:p w14:paraId="62F33638" w14:textId="663443AE" w:rsidR="002B3824" w:rsidRPr="00724F4E" w:rsidRDefault="002B382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wydzielenia i zabezpieczenia </w:t>
      </w:r>
      <w:r w:rsidR="00CE5F9C" w:rsidRPr="00724F4E">
        <w:rPr>
          <w:rFonts w:asciiTheme="minorHAnsi" w:hAnsiTheme="minorHAnsi" w:cstheme="minorHAnsi"/>
          <w:color w:val="000000"/>
          <w:szCs w:val="22"/>
        </w:rPr>
        <w:t>remontowej</w:t>
      </w:r>
      <w:r w:rsidRPr="00724F4E">
        <w:rPr>
          <w:rFonts w:asciiTheme="minorHAnsi" w:hAnsiTheme="minorHAnsi" w:cstheme="minorHAnsi"/>
          <w:color w:val="000000"/>
          <w:szCs w:val="22"/>
        </w:rPr>
        <w:t xml:space="preserve"> części obiektu i wyznaczenia stref niebezpiecznych, </w:t>
      </w:r>
    </w:p>
    <w:p w14:paraId="2773F30A" w14:textId="12140A8F" w:rsidR="002B3824" w:rsidRPr="00724F4E" w:rsidRDefault="002B382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zapewnienia</w:t>
      </w:r>
      <w:r w:rsidR="00CE5F9C" w:rsidRPr="00724F4E">
        <w:rPr>
          <w:rFonts w:asciiTheme="minorHAnsi" w:hAnsiTheme="minorHAnsi" w:cstheme="minorHAnsi"/>
          <w:color w:val="000000"/>
          <w:szCs w:val="22"/>
        </w:rPr>
        <w:t xml:space="preserve"> energii elektrycznej oraz wody </w:t>
      </w:r>
      <w:r w:rsidRPr="00724F4E">
        <w:rPr>
          <w:rFonts w:asciiTheme="minorHAnsi" w:hAnsiTheme="minorHAnsi" w:cstheme="minorHAnsi"/>
          <w:color w:val="000000"/>
          <w:szCs w:val="22"/>
        </w:rPr>
        <w:t xml:space="preserve">oraz odprowadzania lub utylizacji ścieków </w:t>
      </w:r>
    </w:p>
    <w:p w14:paraId="263F814E" w14:textId="77777777" w:rsidR="002B3824" w:rsidRPr="00724F4E" w:rsidRDefault="002B382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zapewnienia pomieszczeń higieniczno-sanitarnych i socjalnych </w:t>
      </w:r>
    </w:p>
    <w:p w14:paraId="6D50496D" w14:textId="77777777" w:rsidR="002B3824" w:rsidRPr="00724F4E" w:rsidRDefault="002B382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zapewnienia oświetlenia naturalnego i sztucznego </w:t>
      </w:r>
    </w:p>
    <w:p w14:paraId="3C1DCE5D" w14:textId="77777777" w:rsidR="002B3824" w:rsidRPr="00724F4E" w:rsidRDefault="002B382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zapewnienia właściwej wentylacji</w:t>
      </w:r>
    </w:p>
    <w:p w14:paraId="137411D7" w14:textId="77777777" w:rsidR="002D1519" w:rsidRPr="00724F4E" w:rsidRDefault="005E551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wyznaczenie i zabezpieczenie stref gromadzenia i usuwania odpadów, </w:t>
      </w:r>
    </w:p>
    <w:p w14:paraId="66DD1402" w14:textId="77777777" w:rsidR="002D1519" w:rsidRPr="00724F4E" w:rsidRDefault="005E551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zapewnienie środków ochrony pożarowej i doraźnej pomocy medycznej, </w:t>
      </w:r>
    </w:p>
    <w:p w14:paraId="4A5585B0" w14:textId="77777777" w:rsidR="002D1519" w:rsidRPr="00724F4E" w:rsidRDefault="005E5514" w:rsidP="00CE5F9C">
      <w:pPr>
        <w:pStyle w:val="Akapitzlist"/>
        <w:numPr>
          <w:ilvl w:val="0"/>
          <w:numId w:val="4"/>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zabezpieczenie istniejących elementów otoczenia przed konsekwencją przeprowadzanych prac budowlanych w tym zabezpieczenie przedostawania się do gruntu materiałów szkodliwych dla środowiska.</w:t>
      </w:r>
    </w:p>
    <w:p w14:paraId="4DF69F88" w14:textId="77777777" w:rsidR="002D1519" w:rsidRPr="00724F4E" w:rsidRDefault="002D1519" w:rsidP="00CE5F9C">
      <w:pPr>
        <w:pStyle w:val="Akapitzlist"/>
        <w:autoSpaceDE w:val="0"/>
        <w:spacing w:line="264" w:lineRule="auto"/>
        <w:ind w:right="56"/>
        <w:rPr>
          <w:rFonts w:asciiTheme="minorHAnsi" w:hAnsiTheme="minorHAnsi" w:cstheme="minorHAnsi"/>
          <w:color w:val="000000"/>
          <w:szCs w:val="22"/>
        </w:rPr>
      </w:pPr>
    </w:p>
    <w:p w14:paraId="09530225" w14:textId="77777777" w:rsidR="002D1519" w:rsidRPr="00724F4E" w:rsidRDefault="005E5514" w:rsidP="00D95169">
      <w:pPr>
        <w:pStyle w:val="ZAZ11"/>
      </w:pPr>
      <w:r w:rsidRPr="00724F4E">
        <w:t>Określenia podstawowe</w:t>
      </w:r>
    </w:p>
    <w:p w14:paraId="508601D5" w14:textId="3EF4E50E"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Określenia podane w szczegółowej specyfikacji technicznej są zgodne z Polskimi Normami, wytycznymi i określeniami podanymi w specyfikacji technicznej „A-0</w:t>
      </w:r>
      <w:r w:rsidR="00910BE5">
        <w:rPr>
          <w:rFonts w:asciiTheme="minorHAnsi" w:hAnsiTheme="minorHAnsi" w:cstheme="minorHAnsi"/>
          <w:color w:val="000000"/>
          <w:szCs w:val="22"/>
        </w:rPr>
        <w:t>2</w:t>
      </w:r>
      <w:r w:rsidRPr="00724F4E">
        <w:rPr>
          <w:rFonts w:asciiTheme="minorHAnsi" w:hAnsiTheme="minorHAnsi" w:cstheme="minorHAnsi"/>
          <w:color w:val="000000"/>
          <w:szCs w:val="22"/>
        </w:rPr>
        <w:t>_WYMAGANIA OGÓLNE”.</w:t>
      </w:r>
    </w:p>
    <w:p w14:paraId="400131A7"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08DAB561" w14:textId="77777777" w:rsidR="002D1519" w:rsidRPr="00724F4E" w:rsidRDefault="005E5514" w:rsidP="00D95169">
      <w:pPr>
        <w:pStyle w:val="ZAZ11"/>
      </w:pPr>
      <w:r w:rsidRPr="00724F4E">
        <w:t>Ogólne wymagania dotyczące robót</w:t>
      </w:r>
    </w:p>
    <w:p w14:paraId="496CF852" w14:textId="315CD38E" w:rsidR="002D1519" w:rsidRPr="00724F4E" w:rsidRDefault="005E5514" w:rsidP="00CE5F9C">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Ogólne wymagania dotyczące robót podano w specyfikacji technicznej „A-0</w:t>
      </w:r>
      <w:r w:rsidR="00910BE5">
        <w:rPr>
          <w:rFonts w:asciiTheme="minorHAnsi" w:hAnsiTheme="minorHAnsi" w:cstheme="minorHAnsi"/>
          <w:color w:val="000000"/>
          <w:szCs w:val="22"/>
        </w:rPr>
        <w:t>2</w:t>
      </w:r>
      <w:r w:rsidRPr="00724F4E">
        <w:rPr>
          <w:rFonts w:asciiTheme="minorHAnsi" w:hAnsiTheme="minorHAnsi" w:cstheme="minorHAnsi"/>
          <w:color w:val="000000"/>
          <w:szCs w:val="22"/>
        </w:rPr>
        <w:t>_WYMAGANIA OGÓLNE”. Wykonawca jest odpowiedzialny za jakość wykonania robót i ich zgodność z dokumentacją projektową i specyfikacją techniczną.</w:t>
      </w:r>
    </w:p>
    <w:p w14:paraId="747F3076" w14:textId="77777777" w:rsidR="002D1519" w:rsidRPr="00724F4E" w:rsidRDefault="002D1519" w:rsidP="00CE5F9C">
      <w:pPr>
        <w:spacing w:line="264" w:lineRule="auto"/>
        <w:ind w:right="56"/>
        <w:rPr>
          <w:rFonts w:asciiTheme="minorHAnsi" w:hAnsiTheme="minorHAnsi" w:cstheme="minorHAnsi"/>
          <w:color w:val="000000"/>
          <w:szCs w:val="22"/>
          <w:lang w:eastAsia="ar-SA"/>
        </w:rPr>
      </w:pPr>
    </w:p>
    <w:p w14:paraId="4E73146E" w14:textId="77777777" w:rsidR="002D1519" w:rsidRPr="00724F4E" w:rsidRDefault="005E5514" w:rsidP="00D95169">
      <w:pPr>
        <w:pStyle w:val="ZAZ1"/>
      </w:pPr>
      <w:bookmarkStart w:id="14" w:name="_Toc70338392"/>
      <w:r w:rsidRPr="00724F4E">
        <w:t>MATERIAŁY</w:t>
      </w:r>
      <w:bookmarkEnd w:id="14"/>
    </w:p>
    <w:p w14:paraId="2FE399A7" w14:textId="3B060DC0"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Dobór materiałów wg uznania wykonawcy. Ogólne wymagania podano w specyfikacji technicznej „A-0</w:t>
      </w:r>
      <w:r w:rsidR="00910BE5">
        <w:rPr>
          <w:rFonts w:asciiTheme="minorHAnsi" w:hAnsiTheme="minorHAnsi" w:cstheme="minorHAnsi"/>
          <w:color w:val="000000"/>
          <w:szCs w:val="22"/>
        </w:rPr>
        <w:t>2</w:t>
      </w:r>
      <w:r w:rsidRPr="00724F4E">
        <w:rPr>
          <w:rFonts w:asciiTheme="minorHAnsi" w:hAnsiTheme="minorHAnsi" w:cstheme="minorHAnsi"/>
          <w:color w:val="000000"/>
          <w:szCs w:val="22"/>
        </w:rPr>
        <w:t>_WYMAGANIA OGÓLNE”.</w:t>
      </w:r>
    </w:p>
    <w:p w14:paraId="498A5F67"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5C7AD40C" w14:textId="77777777" w:rsidR="002D1519" w:rsidRPr="00724F4E" w:rsidRDefault="005E5514" w:rsidP="00D95169">
      <w:pPr>
        <w:pStyle w:val="ZAZ1"/>
      </w:pPr>
      <w:bookmarkStart w:id="15" w:name="_Toc70338393"/>
      <w:r w:rsidRPr="00724F4E">
        <w:t>SPRZĘT</w:t>
      </w:r>
      <w:bookmarkEnd w:id="15"/>
    </w:p>
    <w:p w14:paraId="6F25C432" w14:textId="25A6338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Ogólne wymagania dotyczące sprzętu podano w specyfikacji technicznej „A-0</w:t>
      </w:r>
      <w:r w:rsidR="00910BE5">
        <w:rPr>
          <w:rFonts w:asciiTheme="minorHAnsi" w:hAnsiTheme="minorHAnsi" w:cstheme="minorHAnsi"/>
          <w:color w:val="000000"/>
          <w:szCs w:val="22"/>
        </w:rPr>
        <w:t>2</w:t>
      </w:r>
      <w:r w:rsidRPr="00724F4E">
        <w:rPr>
          <w:rFonts w:asciiTheme="minorHAnsi" w:hAnsiTheme="minorHAnsi" w:cstheme="minorHAnsi"/>
          <w:color w:val="000000"/>
          <w:szCs w:val="22"/>
        </w:rPr>
        <w:t xml:space="preserve">_WYMAGANIA OGÓLNE”. Roboty demontażowe wykonywane przy użyciu sprzętu ręcznego i elektronarzędzi oraz </w:t>
      </w:r>
      <w:r w:rsidRPr="00724F4E">
        <w:rPr>
          <w:rFonts w:asciiTheme="minorHAnsi" w:hAnsiTheme="minorHAnsi" w:cstheme="minorHAnsi"/>
          <w:color w:val="000000"/>
          <w:szCs w:val="22"/>
        </w:rPr>
        <w:lastRenderedPageBreak/>
        <w:t>przy pomocy sprzętu zmechanizowanego, odpowiadającego zakresowi i rodzajowi robót rozbiórkowych i demontażowych.</w:t>
      </w:r>
    </w:p>
    <w:p w14:paraId="16E4AB53"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5D8D5E0D" w14:textId="77777777" w:rsidR="002D1519" w:rsidRPr="00724F4E" w:rsidRDefault="005E5514" w:rsidP="00D95169">
      <w:pPr>
        <w:pStyle w:val="ZAZ1"/>
      </w:pPr>
      <w:bookmarkStart w:id="16" w:name="_Toc70338394"/>
      <w:r w:rsidRPr="00724F4E">
        <w:t>TRANSPORT</w:t>
      </w:r>
      <w:bookmarkEnd w:id="16"/>
    </w:p>
    <w:p w14:paraId="135DFCD4" w14:textId="18271CE6" w:rsidR="002D1519" w:rsidRPr="00724F4E" w:rsidRDefault="005E5514" w:rsidP="00CE5F9C">
      <w:pPr>
        <w:spacing w:line="264" w:lineRule="auto"/>
        <w:rPr>
          <w:rFonts w:asciiTheme="minorHAnsi" w:hAnsiTheme="minorHAnsi" w:cstheme="minorHAnsi"/>
          <w:color w:val="000000"/>
          <w:szCs w:val="22"/>
        </w:rPr>
      </w:pPr>
      <w:bookmarkStart w:id="17" w:name="_Toc70338395"/>
      <w:r w:rsidRPr="00724F4E">
        <w:rPr>
          <w:rFonts w:asciiTheme="minorHAnsi" w:hAnsiTheme="minorHAnsi" w:cstheme="minorHAnsi"/>
          <w:color w:val="000000"/>
          <w:szCs w:val="22"/>
        </w:rPr>
        <w:t>Ogólne wymagania dotyczące transportu - zgodnie ze specyfikacją techniczną „A-</w:t>
      </w:r>
      <w:r w:rsidR="00910BE5">
        <w:rPr>
          <w:rFonts w:asciiTheme="minorHAnsi" w:hAnsiTheme="minorHAnsi" w:cstheme="minorHAnsi"/>
          <w:color w:val="000000"/>
          <w:szCs w:val="22"/>
        </w:rPr>
        <w:t>2</w:t>
      </w:r>
      <w:r w:rsidRPr="00724F4E">
        <w:rPr>
          <w:rFonts w:asciiTheme="minorHAnsi" w:hAnsiTheme="minorHAnsi" w:cstheme="minorHAnsi"/>
          <w:color w:val="000000"/>
          <w:szCs w:val="22"/>
        </w:rPr>
        <w:t>_WYMAGANIA OGÓLNE”.</w:t>
      </w:r>
    </w:p>
    <w:p w14:paraId="17B91E45" w14:textId="77777777" w:rsidR="002D1519" w:rsidRPr="00724F4E" w:rsidRDefault="002D1519" w:rsidP="00D95169">
      <w:pPr>
        <w:pStyle w:val="ZAZ1"/>
        <w:numPr>
          <w:ilvl w:val="0"/>
          <w:numId w:val="0"/>
        </w:numPr>
        <w:ind w:left="454"/>
      </w:pPr>
    </w:p>
    <w:p w14:paraId="33CAFAF5" w14:textId="5CAC17BA" w:rsidR="002D1519" w:rsidRPr="00724F4E" w:rsidRDefault="005E5514" w:rsidP="00D95169">
      <w:pPr>
        <w:pStyle w:val="ZAZ1"/>
      </w:pPr>
      <w:r w:rsidRPr="00724F4E">
        <w:t>WYKONANIE ROBÓT</w:t>
      </w:r>
      <w:bookmarkEnd w:id="17"/>
    </w:p>
    <w:p w14:paraId="0D0A6432" w14:textId="77777777" w:rsidR="002D1519" w:rsidRPr="00724F4E" w:rsidRDefault="005E5514" w:rsidP="00D95169">
      <w:pPr>
        <w:pStyle w:val="ZAZ11"/>
      </w:pPr>
      <w:r w:rsidRPr="00724F4E">
        <w:t xml:space="preserve">Warunki wykonywania robót </w:t>
      </w:r>
    </w:p>
    <w:p w14:paraId="62B287D0" w14:textId="35724566"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Wymagania dotyczące wykonywania robót podano w specyfikacji technicznej „A-0</w:t>
      </w:r>
      <w:r w:rsidR="00910BE5">
        <w:rPr>
          <w:rFonts w:asciiTheme="minorHAnsi" w:hAnsiTheme="minorHAnsi" w:cstheme="minorHAnsi"/>
          <w:color w:val="000000"/>
          <w:szCs w:val="22"/>
        </w:rPr>
        <w:t>2</w:t>
      </w:r>
      <w:r w:rsidRPr="00724F4E">
        <w:rPr>
          <w:rFonts w:asciiTheme="minorHAnsi" w:hAnsiTheme="minorHAnsi" w:cstheme="minorHAnsi"/>
          <w:color w:val="000000"/>
          <w:szCs w:val="22"/>
        </w:rPr>
        <w:t>_WYMAGANIA OGÓLNE”.</w:t>
      </w:r>
    </w:p>
    <w:p w14:paraId="7611127F"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07FF8D79" w14:textId="77777777" w:rsidR="002D1519" w:rsidRPr="00724F4E" w:rsidRDefault="005E5514" w:rsidP="00D95169">
      <w:pPr>
        <w:pStyle w:val="ZAZ11"/>
      </w:pPr>
      <w:r w:rsidRPr="00724F4E">
        <w:t>Szczegółowe warunki wykonywania robót</w:t>
      </w:r>
    </w:p>
    <w:p w14:paraId="71E30DD5" w14:textId="45405F61" w:rsidR="002D1519" w:rsidRPr="00724F4E" w:rsidRDefault="005E5514" w:rsidP="00D95169">
      <w:pPr>
        <w:pStyle w:val="ZAZ11"/>
      </w:pPr>
      <w:r w:rsidRPr="00724F4E">
        <w:t xml:space="preserve">Projekt organizacji robót i zagospodarowania placu budowy </w:t>
      </w:r>
    </w:p>
    <w:p w14:paraId="2E968B08"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Przystąpienie do robót należy poprzedzić opracowaniem przez Wykonawcę projektu organizacji robót i zagospodarowania placu budowy, obejmującego w szczególności: </w:t>
      </w:r>
    </w:p>
    <w:p w14:paraId="6060860D" w14:textId="77777777" w:rsidR="00AF644D" w:rsidRPr="00724F4E" w:rsidRDefault="00AF644D" w:rsidP="00CE5F9C">
      <w:pPr>
        <w:pStyle w:val="Akapitzlist"/>
        <w:numPr>
          <w:ilvl w:val="0"/>
          <w:numId w:val="5"/>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Wydzielenia i zabezpieczenia </w:t>
      </w:r>
      <w:proofErr w:type="spellStart"/>
      <w:r w:rsidRPr="00724F4E">
        <w:rPr>
          <w:rFonts w:asciiTheme="minorHAnsi" w:hAnsiTheme="minorHAnsi" w:cstheme="minorHAnsi"/>
          <w:color w:val="000000"/>
          <w:szCs w:val="22"/>
        </w:rPr>
        <w:t>remontownej</w:t>
      </w:r>
      <w:proofErr w:type="spellEnd"/>
      <w:r w:rsidRPr="00724F4E">
        <w:rPr>
          <w:rFonts w:asciiTheme="minorHAnsi" w:hAnsiTheme="minorHAnsi" w:cstheme="minorHAnsi"/>
          <w:color w:val="000000"/>
          <w:szCs w:val="22"/>
        </w:rPr>
        <w:t xml:space="preserve"> części obiektu i wyznaczenia stref niebezpiecznych,</w:t>
      </w:r>
    </w:p>
    <w:p w14:paraId="720379E2" w14:textId="77777777" w:rsidR="002D1519" w:rsidRPr="00724F4E" w:rsidRDefault="005E5514" w:rsidP="00CE5F9C">
      <w:pPr>
        <w:pStyle w:val="Akapitzlist"/>
        <w:numPr>
          <w:ilvl w:val="0"/>
          <w:numId w:val="5"/>
        </w:numPr>
        <w:autoSpaceDE w:val="0"/>
        <w:spacing w:line="264" w:lineRule="auto"/>
        <w:ind w:right="56"/>
        <w:rPr>
          <w:rFonts w:asciiTheme="minorHAnsi" w:hAnsiTheme="minorHAnsi" w:cstheme="minorHAnsi"/>
          <w:szCs w:val="22"/>
        </w:rPr>
      </w:pPr>
      <w:r w:rsidRPr="00724F4E">
        <w:rPr>
          <w:rFonts w:asciiTheme="minorHAnsi" w:hAnsiTheme="minorHAnsi" w:cstheme="minorHAnsi"/>
          <w:color w:val="000000"/>
          <w:szCs w:val="22"/>
        </w:rPr>
        <w:t xml:space="preserve">Rozplanowanie przestrzeni prowadzenia robót budowlanych zapewniające zlokalizowane zaplecze budowy, w sposób nie powodujący kolizji z drogami transportu materiałów i sprzętu, </w:t>
      </w:r>
    </w:p>
    <w:p w14:paraId="0A67D927" w14:textId="77777777" w:rsidR="002D1519" w:rsidRPr="00724F4E" w:rsidRDefault="005E5514" w:rsidP="00CE5F9C">
      <w:pPr>
        <w:pStyle w:val="Akapitzlist"/>
        <w:numPr>
          <w:ilvl w:val="0"/>
          <w:numId w:val="5"/>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Szczegółowy harmonogram prac z uwzględnieniem kolejności wykonywania poszczególnych elementów robót, </w:t>
      </w:r>
    </w:p>
    <w:p w14:paraId="4D025EFF" w14:textId="7507D85C" w:rsidR="002D1519" w:rsidRPr="00724F4E" w:rsidRDefault="005E5514" w:rsidP="00D95169">
      <w:pPr>
        <w:pStyle w:val="ZAZ11"/>
      </w:pPr>
      <w:r w:rsidRPr="00724F4E">
        <w:t xml:space="preserve">Przygotowanie terenu budowy </w:t>
      </w:r>
    </w:p>
    <w:p w14:paraId="6F032E75"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Przed przystąpieniem do wykonania robót budowlanych Wykonawca powinien odpowiednio przygotować teren, na którym te roboty maja być wykonywane, a w szczególności: </w:t>
      </w:r>
    </w:p>
    <w:p w14:paraId="4E2A2270" w14:textId="77777777" w:rsidR="002D1519" w:rsidRPr="00724F4E" w:rsidRDefault="005E5514" w:rsidP="00CE5F9C">
      <w:pPr>
        <w:pStyle w:val="Akapitzlist"/>
        <w:numPr>
          <w:ilvl w:val="0"/>
          <w:numId w:val="6"/>
        </w:num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usuwać z placu budowy gruz, zbędne materiały, urządzenia i przedmioty mogące stwarzać przeszkody lub utrudniać wykonywanie robót. </w:t>
      </w:r>
    </w:p>
    <w:p w14:paraId="4177F628" w14:textId="7E2FCB5D" w:rsidR="002D1519" w:rsidRPr="00724F4E" w:rsidRDefault="005E5514" w:rsidP="00D95169">
      <w:pPr>
        <w:pStyle w:val="ZAZ11"/>
      </w:pPr>
      <w:r w:rsidRPr="00724F4E">
        <w:t xml:space="preserve">Drogi dojazdowe i na placu budowy </w:t>
      </w:r>
    </w:p>
    <w:p w14:paraId="322B43B5"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Na terenie prowadzenia robót budowlanych należy wykorzystać istniejącą sieć dróg. Należy utrzymywać je w czystości i nie uniemożliwiać transportu wewnętrznego.</w:t>
      </w:r>
    </w:p>
    <w:p w14:paraId="40D1552A" w14:textId="25CC7ECE" w:rsidR="002D1519" w:rsidRPr="00724F4E" w:rsidRDefault="005E5514" w:rsidP="00D95169">
      <w:pPr>
        <w:pStyle w:val="ZAZ11"/>
      </w:pPr>
      <w:r w:rsidRPr="00724F4E">
        <w:t>Ze względu na to, że realizacja prac odbywać się będzie na terenie uzbrojonym istnieje prawdopodobieństwo zagrożenia bezpieczeństwa i zdrowia ludzi. Z tego tytułu należy:</w:t>
      </w:r>
    </w:p>
    <w:p w14:paraId="39BD0101" w14:textId="77777777" w:rsidR="002D1519" w:rsidRPr="00724F4E" w:rsidRDefault="005E5514" w:rsidP="00CE5F9C">
      <w:pPr>
        <w:pStyle w:val="Akapitzlist"/>
        <w:numPr>
          <w:ilvl w:val="0"/>
          <w:numId w:val="7"/>
        </w:numPr>
        <w:autoSpaceDE w:val="0"/>
        <w:spacing w:line="264" w:lineRule="auto"/>
        <w:ind w:left="426" w:right="56" w:hanging="284"/>
        <w:rPr>
          <w:rFonts w:asciiTheme="minorHAnsi" w:hAnsiTheme="minorHAnsi" w:cstheme="minorHAnsi"/>
          <w:szCs w:val="22"/>
        </w:rPr>
      </w:pPr>
      <w:r w:rsidRPr="00724F4E">
        <w:rPr>
          <w:rFonts w:asciiTheme="minorHAnsi" w:hAnsiTheme="minorHAnsi" w:cstheme="minorHAnsi"/>
          <w:color w:val="000000"/>
          <w:szCs w:val="22"/>
        </w:rPr>
        <w:t xml:space="preserve">W fazie realizacji prac należy przestrzegać zasad bezpieczeństwa i ochrony zdrowia związanych z wykonywaniem zagospodarowania terenu budowy </w:t>
      </w:r>
    </w:p>
    <w:p w14:paraId="22DC478D" w14:textId="77777777" w:rsidR="002D1519" w:rsidRPr="00724F4E" w:rsidRDefault="005E5514" w:rsidP="00CE5F9C">
      <w:pPr>
        <w:pStyle w:val="Akapitzlist"/>
        <w:numPr>
          <w:ilvl w:val="0"/>
          <w:numId w:val="7"/>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 xml:space="preserve">Drogi komunikacyjne dla wózków i taczek, usytuowane nad poziomem terenu powyżej 1 m należy zabezpieczyć balustradą. Nachylenie dróg dla taczek nie może być większe niż 10%. </w:t>
      </w:r>
    </w:p>
    <w:p w14:paraId="77B1AAEF" w14:textId="77777777" w:rsidR="002D1519" w:rsidRPr="00724F4E" w:rsidRDefault="005E5514" w:rsidP="00CE5F9C">
      <w:pPr>
        <w:pStyle w:val="Akapitzlist"/>
        <w:numPr>
          <w:ilvl w:val="0"/>
          <w:numId w:val="7"/>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 xml:space="preserve">Przejścia dla pracowników znajdujące się na pochyłościach o pochyleniu większym niż 15% należy zaopatrzyć w listwy umocowane poprzecznie, w odstępach niemniejszych niż 0,4m lub schody o szerokości nie mniejszej niż 0,75m, co najmniej z jednostronnym zabezpieczeniem balustradą. </w:t>
      </w:r>
    </w:p>
    <w:p w14:paraId="75F7944C" w14:textId="77777777" w:rsidR="002D1519" w:rsidRPr="00724F4E" w:rsidRDefault="005E5514" w:rsidP="00CE5F9C">
      <w:pPr>
        <w:pStyle w:val="Akapitzlist"/>
        <w:numPr>
          <w:ilvl w:val="0"/>
          <w:numId w:val="7"/>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Pochylenie, po których dokonuje się ręcznego przenoszenia ciężarów, nie powinno mieć spadu większego niż 10%.</w:t>
      </w:r>
    </w:p>
    <w:p w14:paraId="36012304" w14:textId="77777777" w:rsidR="002D1519" w:rsidRPr="00724F4E" w:rsidRDefault="005E5514" w:rsidP="00CE5F9C">
      <w:pPr>
        <w:pStyle w:val="Akapitzlist"/>
        <w:numPr>
          <w:ilvl w:val="0"/>
          <w:numId w:val="7"/>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Składowanie materiałów powinno się odbywać tylko w wyznaczonych miejscach odpowiednio wyrównanych do poziomu, utwardzonych i odwodnionych, w sposób zabezpieczający przed przewróceniem, zsunięciem lub rozsunięciem się stosów materiałów. Niedozwolone jest opieranie składowanych materiałów o parkany, budynki, słupy linii napowietrznych.</w:t>
      </w:r>
    </w:p>
    <w:p w14:paraId="64A93096" w14:textId="77777777" w:rsidR="002D1519" w:rsidRPr="00724F4E" w:rsidRDefault="005E5514" w:rsidP="00CE5F9C">
      <w:pPr>
        <w:pStyle w:val="Akapitzlist"/>
        <w:numPr>
          <w:ilvl w:val="0"/>
          <w:numId w:val="7"/>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Przy składowaniu należy zachować co najmniej następujące minimalne odległości:</w:t>
      </w:r>
    </w:p>
    <w:p w14:paraId="49B9C60E" w14:textId="77777777" w:rsidR="002D1519" w:rsidRPr="00724F4E" w:rsidRDefault="005E5514" w:rsidP="00CE5F9C">
      <w:pPr>
        <w:pStyle w:val="Akapitzlist"/>
        <w:numPr>
          <w:ilvl w:val="0"/>
          <w:numId w:val="8"/>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0,75m - od ogrodzenia i zabudowań;</w:t>
      </w:r>
    </w:p>
    <w:p w14:paraId="76EFDF93" w14:textId="77777777" w:rsidR="002D1519" w:rsidRPr="00724F4E" w:rsidRDefault="005E5514" w:rsidP="00CE5F9C">
      <w:pPr>
        <w:pStyle w:val="Akapitzlist"/>
        <w:numPr>
          <w:ilvl w:val="0"/>
          <w:numId w:val="8"/>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lastRenderedPageBreak/>
        <w:t>5m - od stałego stanowiska pracy;</w:t>
      </w:r>
    </w:p>
    <w:p w14:paraId="6B60F818" w14:textId="77777777" w:rsidR="002D1519" w:rsidRPr="00724F4E" w:rsidRDefault="005E5514" w:rsidP="00CE5F9C">
      <w:pPr>
        <w:pStyle w:val="Akapitzlist"/>
        <w:numPr>
          <w:ilvl w:val="0"/>
          <w:numId w:val="8"/>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2m od wykopu i jednocześnie:</w:t>
      </w:r>
    </w:p>
    <w:p w14:paraId="021AADEE" w14:textId="77777777" w:rsidR="002D1519" w:rsidRPr="00724F4E" w:rsidRDefault="005E5514" w:rsidP="00CE5F9C">
      <w:pPr>
        <w:pStyle w:val="Akapitzlist"/>
        <w:numPr>
          <w:ilvl w:val="0"/>
          <w:numId w:val="8"/>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0,6m - od krawędzi klina odłamu wykopu;</w:t>
      </w:r>
    </w:p>
    <w:p w14:paraId="548F24A7" w14:textId="77777777" w:rsidR="002D1519" w:rsidRPr="00724F4E" w:rsidRDefault="005E5514" w:rsidP="00CE5F9C">
      <w:pPr>
        <w:pStyle w:val="Akapitzlist"/>
        <w:numPr>
          <w:ilvl w:val="0"/>
          <w:numId w:val="8"/>
        </w:numPr>
        <w:autoSpaceDE w:val="0"/>
        <w:spacing w:line="264" w:lineRule="auto"/>
        <w:ind w:left="426" w:right="56" w:hanging="284"/>
        <w:rPr>
          <w:rFonts w:asciiTheme="minorHAnsi" w:hAnsiTheme="minorHAnsi" w:cstheme="minorHAnsi"/>
          <w:color w:val="000000"/>
          <w:szCs w:val="22"/>
        </w:rPr>
      </w:pPr>
      <w:r w:rsidRPr="00724F4E">
        <w:rPr>
          <w:rFonts w:asciiTheme="minorHAnsi" w:hAnsiTheme="minorHAnsi" w:cstheme="minorHAnsi"/>
          <w:color w:val="000000"/>
          <w:szCs w:val="22"/>
        </w:rPr>
        <w:t>2m - między stosami elementów, a budynkiem, który będzie w fazie realizacji.</w:t>
      </w:r>
    </w:p>
    <w:p w14:paraId="127E066C" w14:textId="77777777" w:rsidR="00AF644D" w:rsidRPr="00724F4E" w:rsidRDefault="00AF644D" w:rsidP="00CE5F9C">
      <w:pPr>
        <w:pStyle w:val="Akapitzlist"/>
        <w:autoSpaceDE w:val="0"/>
        <w:spacing w:line="264" w:lineRule="auto"/>
        <w:ind w:left="426" w:right="56"/>
        <w:rPr>
          <w:rFonts w:asciiTheme="minorHAnsi" w:hAnsiTheme="minorHAnsi" w:cstheme="minorHAnsi"/>
          <w:color w:val="000000"/>
          <w:szCs w:val="22"/>
        </w:rPr>
      </w:pPr>
    </w:p>
    <w:p w14:paraId="07C908FF" w14:textId="77777777" w:rsidR="002D1519" w:rsidRPr="00724F4E" w:rsidRDefault="005E5514" w:rsidP="00D95169">
      <w:pPr>
        <w:pStyle w:val="ZAZ1"/>
      </w:pPr>
      <w:bookmarkStart w:id="18" w:name="_Toc70338396"/>
      <w:r w:rsidRPr="00724F4E">
        <w:t>KONTROLA JAKOŚCI ROBÓT</w:t>
      </w:r>
      <w:bookmarkEnd w:id="18"/>
    </w:p>
    <w:p w14:paraId="466AD51C"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Ogólne wymagania dotyczące kontroli jakości podano w specyfikacji technicznej „A-01_WYMAGANIA OGÓLNE”. Kontrola jakości robót polega na sprawdzeniu kompletności wykonania i sprawdzeniu stopnia uszkodzenia materiałów pod kątem ich ponownego użycia.</w:t>
      </w:r>
    </w:p>
    <w:p w14:paraId="0B7E6F0A" w14:textId="77777777" w:rsidR="00D23B2C" w:rsidRPr="00724F4E" w:rsidRDefault="00D23B2C" w:rsidP="00CE5F9C">
      <w:pPr>
        <w:autoSpaceDE w:val="0"/>
        <w:spacing w:line="264" w:lineRule="auto"/>
        <w:ind w:right="56"/>
        <w:rPr>
          <w:rFonts w:asciiTheme="minorHAnsi" w:hAnsiTheme="minorHAnsi" w:cstheme="minorHAnsi"/>
          <w:color w:val="000000"/>
          <w:szCs w:val="22"/>
        </w:rPr>
      </w:pPr>
    </w:p>
    <w:p w14:paraId="0C767A46" w14:textId="77777777" w:rsidR="002D1519" w:rsidRPr="00724F4E" w:rsidRDefault="005E5514" w:rsidP="00D95169">
      <w:pPr>
        <w:pStyle w:val="ZAZ1"/>
      </w:pPr>
      <w:bookmarkStart w:id="19" w:name="_Toc70338506"/>
      <w:bookmarkStart w:id="20" w:name="_Toc71203939"/>
      <w:bookmarkStart w:id="21" w:name="_Hlk73343327"/>
      <w:r w:rsidRPr="00724F4E">
        <w:t>OBMIAR ROBÓT</w:t>
      </w:r>
      <w:bookmarkEnd w:id="19"/>
      <w:bookmarkEnd w:id="20"/>
    </w:p>
    <w:p w14:paraId="383D8647"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Wykonawca będzie prowadził książki obmiaru wykonanych robót dla każdego obiektu i branży. </w:t>
      </w:r>
    </w:p>
    <w:p w14:paraId="7D3E3A1B"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57482341" w14:textId="77777777" w:rsidR="002D1519" w:rsidRPr="00724F4E" w:rsidRDefault="005E5514" w:rsidP="00D95169">
      <w:pPr>
        <w:pStyle w:val="ZAZ1"/>
      </w:pPr>
      <w:bookmarkStart w:id="22" w:name="_Toc70338507"/>
      <w:bookmarkStart w:id="23" w:name="_Toc71203940"/>
      <w:r w:rsidRPr="00724F4E">
        <w:t>ODBIÓR ROBÓT</w:t>
      </w:r>
      <w:bookmarkEnd w:id="22"/>
      <w:bookmarkEnd w:id="23"/>
    </w:p>
    <w:p w14:paraId="057D61CA"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Wszystkie roboty objęte niniejszą specyfikacją podlegają zasadom odbioru robót zanikających, których zasady ujęto w „</w:t>
      </w:r>
      <w:r w:rsidR="00515E61" w:rsidRPr="00724F4E">
        <w:rPr>
          <w:rFonts w:asciiTheme="minorHAnsi" w:hAnsiTheme="minorHAnsi" w:cstheme="minorHAnsi"/>
          <w:color w:val="000000"/>
          <w:szCs w:val="22"/>
        </w:rPr>
        <w:t>A-02 WYMAGANIA</w:t>
      </w:r>
      <w:r w:rsidRPr="00724F4E">
        <w:rPr>
          <w:rFonts w:asciiTheme="minorHAnsi" w:hAnsiTheme="minorHAnsi" w:cstheme="minorHAnsi"/>
          <w:color w:val="000000"/>
          <w:szCs w:val="22"/>
        </w:rPr>
        <w:t xml:space="preserve"> OGÓLNE”.</w:t>
      </w:r>
    </w:p>
    <w:p w14:paraId="361D2873"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17A581BF" w14:textId="77777777" w:rsidR="002D1519" w:rsidRPr="00724F4E" w:rsidRDefault="005E5514" w:rsidP="00D95169">
      <w:pPr>
        <w:pStyle w:val="ZAZ1"/>
      </w:pPr>
      <w:bookmarkStart w:id="24" w:name="_Toc70338508"/>
      <w:bookmarkStart w:id="25" w:name="_Toc71203941"/>
      <w:r w:rsidRPr="00724F4E">
        <w:t>PODSTAWA PŁATNOŚCI</w:t>
      </w:r>
      <w:bookmarkEnd w:id="24"/>
      <w:bookmarkEnd w:id="25"/>
    </w:p>
    <w:p w14:paraId="436F382E" w14:textId="77777777" w:rsidR="002D1519" w:rsidRPr="00724F4E" w:rsidRDefault="005E5514" w:rsidP="00CE5F9C">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Rozliczenia na podstawie zawartej umowy.</w:t>
      </w:r>
    </w:p>
    <w:bookmarkEnd w:id="21"/>
    <w:p w14:paraId="1CCB149B" w14:textId="77777777" w:rsidR="002D1519" w:rsidRPr="00724F4E" w:rsidRDefault="002D1519" w:rsidP="00CE5F9C">
      <w:pPr>
        <w:autoSpaceDE w:val="0"/>
        <w:spacing w:line="264" w:lineRule="auto"/>
        <w:ind w:right="56"/>
        <w:rPr>
          <w:rFonts w:asciiTheme="minorHAnsi" w:hAnsiTheme="minorHAnsi" w:cstheme="minorHAnsi"/>
          <w:color w:val="000000"/>
          <w:szCs w:val="22"/>
        </w:rPr>
      </w:pPr>
    </w:p>
    <w:p w14:paraId="35E23442" w14:textId="77777777" w:rsidR="002D1519" w:rsidRPr="00724F4E" w:rsidRDefault="005E5514" w:rsidP="00D95169">
      <w:pPr>
        <w:pStyle w:val="ZAZ1"/>
      </w:pPr>
      <w:bookmarkStart w:id="26" w:name="_Toc70338400"/>
      <w:r w:rsidRPr="00724F4E">
        <w:t>PRZEPISY ZWIĄZANE</w:t>
      </w:r>
      <w:bookmarkEnd w:id="26"/>
    </w:p>
    <w:p w14:paraId="41FB996C" w14:textId="77777777" w:rsidR="002D1519" w:rsidRPr="00724F4E" w:rsidRDefault="005E5514" w:rsidP="00CE5F9C">
      <w:pPr>
        <w:pStyle w:val="Akapitzlist"/>
        <w:numPr>
          <w:ilvl w:val="0"/>
          <w:numId w:val="9"/>
        </w:numPr>
        <w:autoSpaceDE w:val="0"/>
        <w:spacing w:line="264" w:lineRule="auto"/>
        <w:ind w:left="142" w:right="56" w:hanging="142"/>
        <w:rPr>
          <w:rFonts w:asciiTheme="minorHAnsi" w:hAnsiTheme="minorHAnsi" w:cstheme="minorHAnsi"/>
          <w:color w:val="000000"/>
          <w:szCs w:val="22"/>
        </w:rPr>
      </w:pPr>
      <w:r w:rsidRPr="00724F4E">
        <w:rPr>
          <w:rFonts w:asciiTheme="minorHAnsi" w:hAnsiTheme="minorHAnsi" w:cstheme="minorHAnsi"/>
          <w:color w:val="000000"/>
          <w:szCs w:val="22"/>
        </w:rPr>
        <w:t xml:space="preserve">Szczegółowe przepisy z zakresu warunków BHP przy robotach rozbiórkowych – </w:t>
      </w:r>
      <w:r w:rsidR="0082376D" w:rsidRPr="00724F4E">
        <w:rPr>
          <w:rFonts w:asciiTheme="minorHAnsi" w:hAnsiTheme="minorHAnsi" w:cstheme="minorHAnsi"/>
          <w:color w:val="000000"/>
          <w:szCs w:val="22"/>
        </w:rPr>
        <w:t>Dz.U.2003.47.401  - Rozporządzenie Ministra Infrastruktury z dnia 6 lutego 2003 r. w sprawie bezpieczeństwa i higieny pracy podczas wykonywania robót budowlanych</w:t>
      </w:r>
    </w:p>
    <w:p w14:paraId="6C39AF14" w14:textId="77777777" w:rsidR="002D1519" w:rsidRPr="00724F4E" w:rsidRDefault="005E5514" w:rsidP="00CE5F9C">
      <w:pPr>
        <w:pStyle w:val="Akapitzlist"/>
        <w:numPr>
          <w:ilvl w:val="0"/>
          <w:numId w:val="9"/>
        </w:numPr>
        <w:autoSpaceDE w:val="0"/>
        <w:spacing w:line="264" w:lineRule="auto"/>
        <w:ind w:left="142" w:right="56" w:hanging="142"/>
        <w:rPr>
          <w:rFonts w:asciiTheme="minorHAnsi" w:hAnsiTheme="minorHAnsi" w:cstheme="minorHAnsi"/>
          <w:color w:val="000000"/>
          <w:szCs w:val="22"/>
        </w:rPr>
      </w:pPr>
      <w:r w:rsidRPr="00724F4E">
        <w:rPr>
          <w:rFonts w:asciiTheme="minorHAnsi" w:hAnsiTheme="minorHAnsi" w:cstheme="minorHAnsi"/>
          <w:color w:val="000000"/>
          <w:szCs w:val="22"/>
        </w:rPr>
        <w:t xml:space="preserve">PN – 93/N – 01256/03 Znaki bezpieczeństwa. Ochrona i higiena pracy </w:t>
      </w:r>
    </w:p>
    <w:p w14:paraId="7BFE9337" w14:textId="77777777" w:rsidR="002D1519" w:rsidRPr="00724F4E" w:rsidRDefault="005E5514" w:rsidP="00CE5F9C">
      <w:pPr>
        <w:pStyle w:val="Akapitzlist"/>
        <w:numPr>
          <w:ilvl w:val="0"/>
          <w:numId w:val="9"/>
        </w:numPr>
        <w:autoSpaceDE w:val="0"/>
        <w:spacing w:line="264" w:lineRule="auto"/>
        <w:ind w:left="142" w:right="56" w:hanging="142"/>
        <w:rPr>
          <w:rFonts w:asciiTheme="minorHAnsi" w:hAnsiTheme="minorHAnsi" w:cstheme="minorHAnsi"/>
          <w:color w:val="000000"/>
          <w:szCs w:val="22"/>
        </w:rPr>
      </w:pPr>
      <w:r w:rsidRPr="00724F4E">
        <w:rPr>
          <w:rFonts w:asciiTheme="minorHAnsi" w:hAnsiTheme="minorHAnsi" w:cstheme="minorHAnsi"/>
          <w:color w:val="000000"/>
          <w:szCs w:val="22"/>
        </w:rPr>
        <w:t xml:space="preserve">Rozporządzenie ministra infrastruktury z dn. 06.02.2003r w sprawie bezpieczeństwa i higieny pracy podczas wykonywania robót budowlanych – (Dz.U. 2003r. nr47 poz.401) </w:t>
      </w:r>
    </w:p>
    <w:p w14:paraId="7062960B" w14:textId="77777777" w:rsidR="002D1519" w:rsidRPr="00724F4E" w:rsidRDefault="005E5514" w:rsidP="00CE5F9C">
      <w:pPr>
        <w:pStyle w:val="Akapitzlist"/>
        <w:numPr>
          <w:ilvl w:val="0"/>
          <w:numId w:val="9"/>
        </w:numPr>
        <w:autoSpaceDE w:val="0"/>
        <w:spacing w:line="264" w:lineRule="auto"/>
        <w:ind w:left="142" w:right="56" w:hanging="142"/>
        <w:rPr>
          <w:rFonts w:asciiTheme="minorHAnsi" w:hAnsiTheme="minorHAnsi" w:cstheme="minorHAnsi"/>
          <w:color w:val="000000"/>
          <w:szCs w:val="22"/>
        </w:rPr>
      </w:pPr>
      <w:r w:rsidRPr="00724F4E">
        <w:rPr>
          <w:rFonts w:asciiTheme="minorHAnsi" w:hAnsiTheme="minorHAnsi" w:cstheme="minorHAnsi"/>
          <w:color w:val="000000"/>
          <w:szCs w:val="22"/>
        </w:rPr>
        <w:t>Wszystkie nie wymienione powyżej normy i aktualizacje podanych powyżej norm, dotyczące zakresu robót, a opublikowane przed realizacja kontraktu maja zastosowanie</w:t>
      </w:r>
      <w:r w:rsidR="0082376D" w:rsidRPr="00724F4E">
        <w:rPr>
          <w:rFonts w:asciiTheme="minorHAnsi" w:hAnsiTheme="minorHAnsi" w:cstheme="minorHAnsi"/>
          <w:color w:val="000000"/>
          <w:szCs w:val="22"/>
        </w:rPr>
        <w:t>.</w:t>
      </w:r>
      <w:r w:rsidRPr="00724F4E">
        <w:rPr>
          <w:rFonts w:asciiTheme="minorHAnsi" w:hAnsiTheme="minorHAnsi" w:cstheme="minorHAnsi"/>
          <w:color w:val="000000"/>
          <w:szCs w:val="22"/>
        </w:rPr>
        <w:t xml:space="preserve"> Nie wymienienie tytułu jakiejkolwiek dziedziny, grupy, podgrupy czy normy nie zwalnia Wykonawcy od obowiązku stosowania wymogów określonych prawem polskim.</w:t>
      </w:r>
    </w:p>
    <w:p w14:paraId="112327F3" w14:textId="77777777" w:rsidR="002D1519" w:rsidRPr="00724F4E" w:rsidRDefault="002D1519">
      <w:pPr>
        <w:autoSpaceDE w:val="0"/>
        <w:ind w:right="56"/>
        <w:rPr>
          <w:rFonts w:asciiTheme="minorHAnsi" w:hAnsiTheme="minorHAnsi" w:cstheme="minorHAnsi"/>
          <w:color w:val="000000"/>
          <w:szCs w:val="22"/>
        </w:rPr>
      </w:pPr>
    </w:p>
    <w:p w14:paraId="0CC043D0" w14:textId="77777777" w:rsidR="009E50F6" w:rsidRPr="00724F4E" w:rsidRDefault="009E50F6">
      <w:pPr>
        <w:suppressAutoHyphens w:val="0"/>
        <w:spacing w:after="160" w:line="256" w:lineRule="auto"/>
        <w:jc w:val="left"/>
        <w:rPr>
          <w:rFonts w:asciiTheme="minorHAnsi" w:hAnsiTheme="minorHAnsi" w:cstheme="minorHAnsi"/>
          <w:color w:val="000000"/>
          <w:szCs w:val="22"/>
        </w:rPr>
      </w:pPr>
      <w:r w:rsidRPr="00724F4E">
        <w:rPr>
          <w:rFonts w:asciiTheme="minorHAnsi" w:hAnsiTheme="minorHAnsi" w:cstheme="minorHAnsi"/>
          <w:b/>
          <w:color w:val="000000"/>
          <w:szCs w:val="22"/>
        </w:rPr>
        <w:br w:type="page"/>
      </w:r>
    </w:p>
    <w:p w14:paraId="46F62E52" w14:textId="77777777" w:rsidR="002D1519" w:rsidRPr="00724F4E" w:rsidRDefault="005E5514">
      <w:pPr>
        <w:pStyle w:val="ZAZI"/>
        <w:rPr>
          <w:rFonts w:asciiTheme="minorHAnsi" w:hAnsiTheme="minorHAnsi" w:cstheme="minorHAnsi"/>
          <w:sz w:val="24"/>
          <w:szCs w:val="22"/>
        </w:rPr>
      </w:pPr>
      <w:r w:rsidRPr="00724F4E">
        <w:rPr>
          <w:rFonts w:asciiTheme="minorHAnsi" w:hAnsiTheme="minorHAnsi" w:cstheme="minorHAnsi"/>
          <w:sz w:val="24"/>
          <w:szCs w:val="22"/>
        </w:rPr>
        <w:lastRenderedPageBreak/>
        <w:t>A- 02 WYMAGANIA OGÓLNE</w:t>
      </w:r>
    </w:p>
    <w:tbl>
      <w:tblPr>
        <w:tblW w:w="9425" w:type="dxa"/>
        <w:tblCellMar>
          <w:left w:w="10" w:type="dxa"/>
          <w:right w:w="10" w:type="dxa"/>
        </w:tblCellMar>
        <w:tblLook w:val="04A0" w:firstRow="1" w:lastRow="0" w:firstColumn="1" w:lastColumn="0" w:noHBand="0" w:noVBand="1"/>
      </w:tblPr>
      <w:tblGrid>
        <w:gridCol w:w="1617"/>
        <w:gridCol w:w="1502"/>
        <w:gridCol w:w="6306"/>
      </w:tblGrid>
      <w:tr w:rsidR="00FC11AA" w:rsidRPr="00724F4E" w14:paraId="2AA38BAC" w14:textId="77777777" w:rsidTr="00E12B64">
        <w:tc>
          <w:tcPr>
            <w:tcW w:w="1617" w:type="dxa"/>
            <w:shd w:val="clear" w:color="auto" w:fill="auto"/>
            <w:tcMar>
              <w:top w:w="0" w:type="dxa"/>
              <w:left w:w="108" w:type="dxa"/>
              <w:bottom w:w="0" w:type="dxa"/>
              <w:right w:w="108" w:type="dxa"/>
            </w:tcMar>
          </w:tcPr>
          <w:p w14:paraId="6D5BDC9F" w14:textId="77777777" w:rsidR="00FC11AA" w:rsidRPr="00724F4E" w:rsidRDefault="00FC11AA" w:rsidP="00E12B64">
            <w:pPr>
              <w:ind w:right="56"/>
              <w:rPr>
                <w:rFonts w:asciiTheme="minorHAnsi" w:hAnsiTheme="minorHAnsi" w:cstheme="minorHAnsi"/>
                <w:i/>
                <w:iCs/>
                <w:color w:val="000000"/>
                <w:lang w:eastAsia="en-US"/>
              </w:rPr>
            </w:pPr>
            <w:r w:rsidRPr="00724F4E">
              <w:rPr>
                <w:rFonts w:asciiTheme="minorHAnsi" w:hAnsiTheme="minorHAnsi" w:cstheme="minorHAnsi"/>
                <w:i/>
                <w:iCs/>
                <w:color w:val="000000"/>
                <w:lang w:eastAsia="en-US"/>
              </w:rPr>
              <w:t>GRUPA:</w:t>
            </w:r>
          </w:p>
        </w:tc>
        <w:tc>
          <w:tcPr>
            <w:tcW w:w="1502" w:type="dxa"/>
            <w:shd w:val="clear" w:color="auto" w:fill="auto"/>
            <w:tcMar>
              <w:top w:w="0" w:type="dxa"/>
              <w:left w:w="108" w:type="dxa"/>
              <w:bottom w:w="0" w:type="dxa"/>
              <w:right w:w="108" w:type="dxa"/>
            </w:tcMar>
          </w:tcPr>
          <w:p w14:paraId="782BC1FC" w14:textId="77777777" w:rsidR="00FC11AA" w:rsidRPr="00724F4E" w:rsidRDefault="00FC11AA" w:rsidP="00E12B64">
            <w:pPr>
              <w:ind w:right="56"/>
              <w:rPr>
                <w:rFonts w:asciiTheme="minorHAnsi" w:hAnsiTheme="minorHAnsi" w:cstheme="minorHAnsi"/>
                <w:i/>
                <w:iCs/>
                <w:color w:val="000000"/>
                <w:lang w:eastAsia="en-US"/>
              </w:rPr>
            </w:pPr>
            <w:r w:rsidRPr="00724F4E">
              <w:rPr>
                <w:rFonts w:asciiTheme="minorHAnsi" w:hAnsiTheme="minorHAnsi" w:cstheme="minorHAnsi"/>
                <w:color w:val="000000"/>
                <w:sz w:val="24"/>
                <w:szCs w:val="22"/>
              </w:rPr>
              <w:t>45000000-7</w:t>
            </w:r>
          </w:p>
        </w:tc>
        <w:tc>
          <w:tcPr>
            <w:tcW w:w="6306" w:type="dxa"/>
            <w:shd w:val="clear" w:color="auto" w:fill="auto"/>
            <w:tcMar>
              <w:top w:w="0" w:type="dxa"/>
              <w:left w:w="108" w:type="dxa"/>
              <w:bottom w:w="0" w:type="dxa"/>
              <w:right w:w="108" w:type="dxa"/>
            </w:tcMar>
          </w:tcPr>
          <w:p w14:paraId="41BDD510" w14:textId="77777777" w:rsidR="00FC11AA" w:rsidRPr="00724F4E" w:rsidRDefault="00FC11AA" w:rsidP="00E12B64">
            <w:pPr>
              <w:ind w:right="56"/>
              <w:rPr>
                <w:rFonts w:asciiTheme="minorHAnsi" w:hAnsiTheme="minorHAnsi" w:cstheme="minorHAnsi"/>
                <w:i/>
                <w:iCs/>
                <w:color w:val="000000"/>
                <w:lang w:eastAsia="en-US"/>
              </w:rPr>
            </w:pPr>
            <w:r w:rsidRPr="00724F4E">
              <w:rPr>
                <w:rFonts w:asciiTheme="minorHAnsi" w:hAnsiTheme="minorHAnsi" w:cstheme="minorHAnsi"/>
                <w:i/>
                <w:iCs/>
                <w:color w:val="000000"/>
                <w:lang w:eastAsia="en-US"/>
              </w:rPr>
              <w:t>Wymagania ogólne</w:t>
            </w:r>
          </w:p>
        </w:tc>
      </w:tr>
    </w:tbl>
    <w:p w14:paraId="00C99B2A" w14:textId="77777777" w:rsidR="000A134F" w:rsidRPr="00724F4E" w:rsidRDefault="000A134F" w:rsidP="00910BE5">
      <w:pPr>
        <w:spacing w:line="264" w:lineRule="auto"/>
        <w:ind w:right="56"/>
        <w:rPr>
          <w:rFonts w:asciiTheme="minorHAnsi" w:hAnsiTheme="minorHAnsi" w:cstheme="minorHAnsi"/>
          <w:color w:val="000000"/>
          <w:szCs w:val="22"/>
        </w:rPr>
      </w:pPr>
    </w:p>
    <w:p w14:paraId="7984E554" w14:textId="77777777" w:rsidR="00FA5337" w:rsidRPr="00724F4E" w:rsidRDefault="00FA5337" w:rsidP="00D95169">
      <w:pPr>
        <w:pStyle w:val="ZAZ1"/>
        <w:numPr>
          <w:ilvl w:val="0"/>
          <w:numId w:val="33"/>
        </w:numPr>
      </w:pPr>
      <w:r w:rsidRPr="00724F4E">
        <w:t>WSTĘP</w:t>
      </w:r>
    </w:p>
    <w:p w14:paraId="7A5EB535" w14:textId="77777777" w:rsidR="00FA5337" w:rsidRPr="00724F4E" w:rsidRDefault="00FA5337" w:rsidP="00D95169">
      <w:pPr>
        <w:pStyle w:val="ZAZ1"/>
      </w:pPr>
      <w:r w:rsidRPr="00724F4E">
        <w:t>Nazwa nadana zamówieniu przez zamawiającego:</w:t>
      </w:r>
    </w:p>
    <w:p w14:paraId="467B1F82" w14:textId="3B0F87AF" w:rsidR="00BA00F8" w:rsidRPr="00D95169" w:rsidRDefault="00BA00F8" w:rsidP="00BA00F8">
      <w:pPr>
        <w:pStyle w:val="ZAZ1"/>
        <w:numPr>
          <w:ilvl w:val="0"/>
          <w:numId w:val="0"/>
        </w:numPr>
        <w:ind w:left="454"/>
      </w:pPr>
      <w:r>
        <w:t>Modernizacja</w:t>
      </w:r>
      <w:r w:rsidRPr="00D95169">
        <w:t xml:space="preserve"> sali 219 z dostosowaniem dla osób z niepełnosprawnościami w budynku przy ul. Piątkowskiej 94</w:t>
      </w:r>
    </w:p>
    <w:p w14:paraId="180A096D" w14:textId="77777777" w:rsidR="00FA5337" w:rsidRPr="00724F4E" w:rsidRDefault="00FA5337" w:rsidP="00FA5337">
      <w:pPr>
        <w:spacing w:line="264" w:lineRule="auto"/>
        <w:ind w:right="56"/>
        <w:rPr>
          <w:rFonts w:asciiTheme="minorHAnsi" w:hAnsiTheme="minorHAnsi" w:cstheme="minorHAnsi"/>
          <w:color w:val="000000"/>
          <w:szCs w:val="22"/>
        </w:rPr>
      </w:pPr>
    </w:p>
    <w:p w14:paraId="54185FFB" w14:textId="77777777" w:rsidR="00FA5337" w:rsidRPr="00724F4E" w:rsidRDefault="00FA5337" w:rsidP="00D95169">
      <w:pPr>
        <w:pStyle w:val="ZAZ1"/>
      </w:pPr>
      <w:r w:rsidRPr="00724F4E">
        <w:t>Przedmiot STWIORB</w:t>
      </w:r>
    </w:p>
    <w:p w14:paraId="462701AA" w14:textId="77777777" w:rsidR="00FA5337" w:rsidRPr="00724F4E" w:rsidRDefault="00FA5337" w:rsidP="00D95169">
      <w:pPr>
        <w:pStyle w:val="ZAZ1"/>
        <w:numPr>
          <w:ilvl w:val="0"/>
          <w:numId w:val="0"/>
        </w:numPr>
      </w:pPr>
      <w:r w:rsidRPr="00724F4E">
        <w:t xml:space="preserve">2.1. Rodzaj, nazwa i lokalizacja ogólna przedsięwzięcia: </w:t>
      </w:r>
    </w:p>
    <w:p w14:paraId="6177BCA9" w14:textId="77777777" w:rsidR="00FA5337" w:rsidRPr="00724F4E" w:rsidRDefault="00FA5337" w:rsidP="00D95169">
      <w:pPr>
        <w:pStyle w:val="ZAZ1"/>
        <w:numPr>
          <w:ilvl w:val="0"/>
          <w:numId w:val="0"/>
        </w:numPr>
      </w:pPr>
      <w:r w:rsidRPr="00724F4E">
        <w:t>Inwestor:</w:t>
      </w:r>
    </w:p>
    <w:p w14:paraId="498D7A6F"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539EC266"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0C94A73D"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3DE07D04" w14:textId="77777777" w:rsidR="00FA5337" w:rsidRPr="00724F4E" w:rsidRDefault="00FA5337" w:rsidP="00FA5337">
      <w:pPr>
        <w:spacing w:line="264" w:lineRule="auto"/>
        <w:ind w:right="56"/>
        <w:rPr>
          <w:rFonts w:asciiTheme="minorHAnsi" w:hAnsiTheme="minorHAnsi" w:cstheme="minorHAnsi"/>
          <w:color w:val="000000"/>
          <w:szCs w:val="22"/>
        </w:rPr>
      </w:pPr>
    </w:p>
    <w:p w14:paraId="6828E296"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Lokalizacja:</w:t>
      </w:r>
    </w:p>
    <w:p w14:paraId="0389700F" w14:textId="75D01312" w:rsidR="00FA5337" w:rsidRPr="00724F4E" w:rsidRDefault="00BA00F8" w:rsidP="00FA5337">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 219</w:t>
      </w:r>
    </w:p>
    <w:p w14:paraId="4A9CA193" w14:textId="623292CD" w:rsidR="00FA5337" w:rsidRPr="00724F4E" w:rsidRDefault="00BA00F8" w:rsidP="00FA5337">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ul.  Piątkowska 94</w:t>
      </w:r>
      <w:r w:rsidR="00FA5337" w:rsidRPr="00724F4E">
        <w:rPr>
          <w:rFonts w:asciiTheme="minorHAnsi" w:hAnsiTheme="minorHAnsi" w:cstheme="minorHAnsi"/>
          <w:color w:val="000000"/>
          <w:szCs w:val="22"/>
        </w:rPr>
        <w:t>, 60-649 Poznań</w:t>
      </w:r>
      <w:r w:rsidR="00FA5337" w:rsidRPr="00724F4E">
        <w:rPr>
          <w:rFonts w:asciiTheme="minorHAnsi" w:hAnsiTheme="minorHAnsi" w:cstheme="minorHAnsi"/>
          <w:color w:val="000000"/>
          <w:szCs w:val="22"/>
        </w:rPr>
        <w:br/>
      </w:r>
    </w:p>
    <w:p w14:paraId="75EF7218" w14:textId="77777777" w:rsidR="00FA5337" w:rsidRPr="00724F4E" w:rsidRDefault="00FA5337" w:rsidP="00FA5337">
      <w:pPr>
        <w:spacing w:line="264" w:lineRule="auto"/>
        <w:ind w:right="56"/>
        <w:jc w:val="left"/>
        <w:rPr>
          <w:rFonts w:asciiTheme="minorHAnsi" w:hAnsiTheme="minorHAnsi" w:cstheme="minorHAnsi"/>
          <w:color w:val="000000"/>
          <w:szCs w:val="22"/>
        </w:rPr>
      </w:pPr>
    </w:p>
    <w:p w14:paraId="7DF8FFEC" w14:textId="1ABD40E1" w:rsidR="00FA5337" w:rsidRPr="00724F4E" w:rsidRDefault="00FA5337" w:rsidP="00D95169">
      <w:pPr>
        <w:pStyle w:val="ZAZ1"/>
        <w:numPr>
          <w:ilvl w:val="1"/>
          <w:numId w:val="41"/>
        </w:numPr>
      </w:pPr>
      <w:r w:rsidRPr="00724F4E">
        <w:t>Podstawa opracowania</w:t>
      </w:r>
    </w:p>
    <w:p w14:paraId="6B2AB75B" w14:textId="60C8FFFD" w:rsidR="00BA00F8" w:rsidRPr="00BA00F8" w:rsidRDefault="00FA5337" w:rsidP="00BA00F8">
      <w:pPr>
        <w:pStyle w:val="ZAZ1"/>
        <w:numPr>
          <w:ilvl w:val="0"/>
          <w:numId w:val="53"/>
        </w:numPr>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proofErr w:type="spellStart"/>
      <w:r w:rsidR="00BA00F8" w:rsidRPr="00BA00F8">
        <w:t>modernizacji</w:t>
      </w:r>
      <w:r w:rsidR="00BA00F8">
        <w:t>ą</w:t>
      </w:r>
      <w:proofErr w:type="spellEnd"/>
      <w:r w:rsidR="00BA00F8" w:rsidRPr="00BA00F8">
        <w:t xml:space="preserve"> sali 219 z dostosowaniem dla osób z niepełnosprawnościami w budynku przy ul. Piątkowskiej 94</w:t>
      </w:r>
    </w:p>
    <w:p w14:paraId="547EEEA7" w14:textId="7A0D4C08" w:rsidR="00FA5337" w:rsidRPr="00724F4E" w:rsidRDefault="00FA5337" w:rsidP="00FA5337">
      <w:pPr>
        <w:spacing w:line="264" w:lineRule="auto"/>
        <w:ind w:right="56"/>
        <w:rPr>
          <w:rFonts w:asciiTheme="minorHAnsi" w:hAnsiTheme="minorHAnsi" w:cstheme="minorHAnsi"/>
          <w:color w:val="000000"/>
          <w:szCs w:val="22"/>
        </w:rPr>
      </w:pPr>
    </w:p>
    <w:p w14:paraId="2496687E" w14:textId="77777777" w:rsidR="00FA5337" w:rsidRPr="00724F4E" w:rsidRDefault="00FA5337" w:rsidP="00FA5337">
      <w:pPr>
        <w:spacing w:line="264" w:lineRule="auto"/>
        <w:ind w:right="56"/>
        <w:jc w:val="left"/>
        <w:rPr>
          <w:rFonts w:asciiTheme="minorHAnsi" w:hAnsiTheme="minorHAnsi" w:cstheme="minorHAnsi"/>
          <w:color w:val="000000"/>
          <w:szCs w:val="22"/>
        </w:rPr>
      </w:pPr>
    </w:p>
    <w:p w14:paraId="39336BDC" w14:textId="77777777" w:rsidR="00FA5337" w:rsidRPr="00724F4E" w:rsidRDefault="00FA5337" w:rsidP="00D95169">
      <w:pPr>
        <w:pStyle w:val="ZAZ1"/>
        <w:numPr>
          <w:ilvl w:val="0"/>
          <w:numId w:val="0"/>
        </w:numPr>
        <w:ind w:left="454"/>
      </w:pPr>
      <w:r w:rsidRPr="00724F4E">
        <w:t>2.3. Uczestnicy Procesu Inwestycyjnego</w:t>
      </w:r>
    </w:p>
    <w:p w14:paraId="04BDB8B5"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b/>
          <w:bCs/>
          <w:color w:val="000000"/>
          <w:szCs w:val="22"/>
        </w:rPr>
        <w:t>1. Zamawiający:</w:t>
      </w:r>
      <w:r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ab/>
      </w:r>
      <w:r w:rsidRPr="00724F4E">
        <w:rPr>
          <w:rFonts w:asciiTheme="minorHAnsi" w:hAnsiTheme="minorHAnsi" w:cstheme="minorHAnsi"/>
          <w:color w:val="000000"/>
          <w:szCs w:val="22"/>
        </w:rPr>
        <w:tab/>
        <w:t>Uniwersytet Przyrodniczy w Poznaniu</w:t>
      </w:r>
    </w:p>
    <w:p w14:paraId="7D63ACCD" w14:textId="77777777" w:rsidR="00FA5337" w:rsidRPr="00724F4E" w:rsidRDefault="00FA5337" w:rsidP="00FA5337">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73E92563" w14:textId="77777777" w:rsidR="00FA5337" w:rsidRPr="00724F4E" w:rsidRDefault="00FA5337" w:rsidP="00FA5337">
      <w:pPr>
        <w:tabs>
          <w:tab w:val="left" w:pos="1418"/>
        </w:tabs>
        <w:spacing w:line="264" w:lineRule="auto"/>
        <w:ind w:hanging="1133"/>
        <w:rPr>
          <w:rFonts w:asciiTheme="minorHAnsi" w:hAnsiTheme="minorHAnsi" w:cstheme="minorHAnsi"/>
          <w:color w:val="000000"/>
          <w:szCs w:val="22"/>
        </w:rPr>
      </w:pPr>
    </w:p>
    <w:p w14:paraId="581AC78A" w14:textId="77777777" w:rsidR="002D1519" w:rsidRPr="00724F4E" w:rsidRDefault="002D1519">
      <w:pPr>
        <w:autoSpaceDE w:val="0"/>
        <w:ind w:right="56"/>
        <w:rPr>
          <w:rFonts w:asciiTheme="minorHAnsi" w:hAnsiTheme="minorHAnsi" w:cstheme="minorHAnsi"/>
          <w:color w:val="000000"/>
          <w:szCs w:val="22"/>
        </w:rPr>
      </w:pPr>
    </w:p>
    <w:p w14:paraId="1665EB67" w14:textId="77777777" w:rsidR="002D1519" w:rsidRPr="00724F4E" w:rsidRDefault="005E5514" w:rsidP="00D95169">
      <w:pPr>
        <w:pStyle w:val="ZAZ11"/>
      </w:pPr>
      <w:r w:rsidRPr="00724F4E">
        <w:t>Zakres stosowania STWIORB</w:t>
      </w:r>
    </w:p>
    <w:p w14:paraId="5F0481F8" w14:textId="77777777" w:rsidR="002D1519" w:rsidRPr="00724F4E" w:rsidRDefault="005E5514">
      <w:pPr>
        <w:rPr>
          <w:rFonts w:asciiTheme="minorHAnsi" w:hAnsiTheme="minorHAnsi" w:cstheme="minorHAnsi"/>
          <w:color w:val="000000"/>
          <w:szCs w:val="22"/>
        </w:rPr>
      </w:pPr>
      <w:r w:rsidRPr="00724F4E">
        <w:rPr>
          <w:rFonts w:asciiTheme="minorHAnsi" w:hAnsiTheme="minorHAnsi" w:cstheme="minorHAnsi"/>
          <w:color w:val="000000"/>
          <w:szCs w:val="22"/>
        </w:rPr>
        <w:t>Specyfikacja techniczna jest stosowana jako dokument kontraktowy przy realizacji robót związanych z wykonaniem robót budowlano-montażowych.</w:t>
      </w:r>
    </w:p>
    <w:p w14:paraId="4AFADFBC" w14:textId="77777777" w:rsidR="002D1519" w:rsidRPr="00724F4E" w:rsidRDefault="002D1519">
      <w:pPr>
        <w:autoSpaceDE w:val="0"/>
        <w:ind w:right="56"/>
        <w:rPr>
          <w:rFonts w:asciiTheme="minorHAnsi" w:hAnsiTheme="minorHAnsi" w:cstheme="minorHAnsi"/>
          <w:color w:val="000000"/>
          <w:szCs w:val="22"/>
        </w:rPr>
      </w:pPr>
    </w:p>
    <w:p w14:paraId="15660491" w14:textId="77777777" w:rsidR="002D1519" w:rsidRPr="00724F4E" w:rsidRDefault="005E5514" w:rsidP="00D95169">
      <w:pPr>
        <w:pStyle w:val="ZAZ11"/>
      </w:pPr>
      <w:r w:rsidRPr="00724F4E">
        <w:t>Zakres robót objętych STWIORB</w:t>
      </w:r>
    </w:p>
    <w:p w14:paraId="05C9FD48"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Ustalenia zawarte w niniejszej specyfikacji obejmują wymagania ogólne, wspólne dla robót budowlanych objętych specyfikacjami technicznymi (STWIORB ).</w:t>
      </w:r>
    </w:p>
    <w:p w14:paraId="31065506" w14:textId="77777777" w:rsidR="002D1519" w:rsidRPr="00724F4E" w:rsidRDefault="002D1519">
      <w:pPr>
        <w:autoSpaceDE w:val="0"/>
        <w:ind w:right="56"/>
        <w:rPr>
          <w:rFonts w:asciiTheme="minorHAnsi" w:hAnsiTheme="minorHAnsi" w:cstheme="minorHAnsi"/>
          <w:color w:val="000000"/>
          <w:szCs w:val="22"/>
        </w:rPr>
      </w:pPr>
    </w:p>
    <w:p w14:paraId="5AF8A4EA" w14:textId="77777777" w:rsidR="002D1519" w:rsidRPr="00724F4E" w:rsidRDefault="005E5514" w:rsidP="00D95169">
      <w:pPr>
        <w:pStyle w:val="ZAZ11"/>
      </w:pPr>
      <w:r w:rsidRPr="00724F4E">
        <w:t>Określenia podstawowe</w:t>
      </w:r>
    </w:p>
    <w:p w14:paraId="0FDB87C4"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Ilekroć w STWIORB jest mowa o:</w:t>
      </w:r>
    </w:p>
    <w:p w14:paraId="73F42D1C" w14:textId="205AEB7C" w:rsidR="002D1519" w:rsidRPr="00724F4E" w:rsidRDefault="00DB54C8">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5E5514" w:rsidRPr="00724F4E">
        <w:rPr>
          <w:rFonts w:asciiTheme="minorHAnsi" w:hAnsiTheme="minorHAnsi" w:cstheme="minorHAnsi"/>
          <w:color w:val="000000"/>
          <w:szCs w:val="22"/>
        </w:rPr>
        <w:t xml:space="preserve"> obiekcie budowlanym –  należy przez to rozumieć budynek, budowlę bądź obiekt małej architektury, wraz z instalacjami zapewniającymi możliwość użytkowania obiektu zgodnie  z jego  przeznaczeniem,  wzniesiony  z użyciem  wyrobów budowlanych,</w:t>
      </w:r>
    </w:p>
    <w:p w14:paraId="7973933D" w14:textId="28535355" w:rsidR="002D1519" w:rsidRPr="00724F4E" w:rsidRDefault="00DB54C8">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5E5514" w:rsidRPr="00724F4E">
        <w:rPr>
          <w:rFonts w:asciiTheme="minorHAnsi" w:hAnsiTheme="minorHAnsi" w:cstheme="minorHAnsi"/>
          <w:color w:val="000000"/>
          <w:szCs w:val="22"/>
        </w:rPr>
        <w:t xml:space="preserve"> budynku – należy przez to rozumieć taki obiekt budowlany, który jest trwale związany z gruntem, wydzielony z przestrzeni za pomocą przegród budowlanych oraz posiada fundamenty i dach.</w:t>
      </w:r>
    </w:p>
    <w:p w14:paraId="34C1B9A3" w14:textId="56183301"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5.</w:t>
      </w:r>
      <w:r w:rsidR="00A46A44">
        <w:rPr>
          <w:rFonts w:asciiTheme="minorHAnsi" w:hAnsiTheme="minorHAnsi" w:cstheme="minorHAnsi"/>
          <w:color w:val="000000"/>
          <w:szCs w:val="22"/>
        </w:rPr>
        <w:t>3</w:t>
      </w:r>
      <w:r w:rsidRPr="00724F4E">
        <w:rPr>
          <w:rFonts w:asciiTheme="minorHAnsi" w:hAnsiTheme="minorHAnsi" w:cstheme="minorHAnsi"/>
          <w:color w:val="000000"/>
          <w:szCs w:val="22"/>
        </w:rPr>
        <w:t xml:space="preserve"> budowie – należy przez to rozumieć wykonanie obiektu budowlanego w określonym miejscu, a także odbudowę, rozbudowę, nadbudowę obiektu budowlanego.</w:t>
      </w:r>
    </w:p>
    <w:p w14:paraId="06FB77B6" w14:textId="6306E9F2"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4</w:t>
      </w:r>
      <w:r w:rsidRPr="00724F4E">
        <w:rPr>
          <w:rFonts w:asciiTheme="minorHAnsi" w:hAnsiTheme="minorHAnsi" w:cstheme="minorHAnsi"/>
          <w:color w:val="000000"/>
          <w:szCs w:val="22"/>
        </w:rPr>
        <w:t>. robotach budowlanych – należy przez to rozumieć budowę, a także prace polegające na przebudowie, montażu, remoncie lub rozbiórce obiektu budowlanego.</w:t>
      </w:r>
    </w:p>
    <w:p w14:paraId="782C3E41" w14:textId="7A001DEB"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5</w:t>
      </w:r>
      <w:r w:rsidRPr="00724F4E">
        <w:rPr>
          <w:rFonts w:asciiTheme="minorHAnsi" w:hAnsiTheme="minorHAnsi" w:cstheme="minorHAnsi"/>
          <w:color w:val="000000"/>
          <w:szCs w:val="22"/>
        </w:rPr>
        <w:t>. 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545D4C35" w14:textId="23767A00"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6</w:t>
      </w:r>
      <w:r w:rsidRPr="00724F4E">
        <w:rPr>
          <w:rFonts w:asciiTheme="minorHAnsi" w:hAnsiTheme="minorHAnsi" w:cstheme="minorHAnsi"/>
          <w:color w:val="000000"/>
          <w:szCs w:val="22"/>
        </w:rPr>
        <w:t>. remoncie – należy przez to rozumieć wykonywanie w istniejącym obiekcie budowlanym robót budowlanych polegających na odtworzeniu stanu pierwotnego, a nie stanowiących bieżącej konserwacji.</w:t>
      </w:r>
    </w:p>
    <w:p w14:paraId="1A416C31" w14:textId="2A068CBB"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7</w:t>
      </w:r>
      <w:r w:rsidRPr="00724F4E">
        <w:rPr>
          <w:rFonts w:asciiTheme="minorHAnsi" w:hAnsiTheme="minorHAnsi" w:cstheme="minorHAnsi"/>
          <w:color w:val="000000"/>
          <w:szCs w:val="22"/>
        </w:rPr>
        <w:t>. urządzeniach budowlanych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14:paraId="5AE04C98" w14:textId="51C2F66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8</w:t>
      </w:r>
      <w:r w:rsidRPr="00724F4E">
        <w:rPr>
          <w:rFonts w:asciiTheme="minorHAnsi" w:hAnsiTheme="minorHAnsi" w:cstheme="minorHAnsi"/>
          <w:color w:val="000000"/>
          <w:szCs w:val="22"/>
        </w:rPr>
        <w:t>. terenie budowy – należy przez to rozumieć przestrzeń, w której prowadzone są roboty budowlane wraz z przestrzenią zajmowaną przez urządzenia zaplecza budowy.</w:t>
      </w:r>
    </w:p>
    <w:p w14:paraId="69E75748" w14:textId="119B554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9</w:t>
      </w:r>
      <w:r w:rsidRPr="00724F4E">
        <w:rPr>
          <w:rFonts w:asciiTheme="minorHAnsi" w:hAnsiTheme="minorHAnsi" w:cstheme="minorHAnsi"/>
          <w:color w:val="000000"/>
          <w:szCs w:val="22"/>
        </w:rPr>
        <w:t>. dokumentacji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14:paraId="6B0C4CDB" w14:textId="001712B8"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0</w:t>
      </w:r>
      <w:r w:rsidRPr="00724F4E">
        <w:rPr>
          <w:rFonts w:asciiTheme="minorHAnsi" w:hAnsiTheme="minorHAnsi" w:cstheme="minorHAnsi"/>
          <w:color w:val="000000"/>
          <w:szCs w:val="22"/>
        </w:rPr>
        <w:t>. pozwoleniu na budowę - należy  przez  to  rozumieć  decyzję  administracyjną zezwalającą  na rozpoczęcie  i  prowadzenie  budowy  lub  wykonywanie  robót budowlanych innych niż budowa obiektu budowlanego;</w:t>
      </w:r>
    </w:p>
    <w:p w14:paraId="51ED5662" w14:textId="796F0384"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1</w:t>
      </w:r>
      <w:r w:rsidRPr="00724F4E">
        <w:rPr>
          <w:rFonts w:asciiTheme="minorHAnsi" w:hAnsiTheme="minorHAnsi" w:cstheme="minorHAnsi"/>
          <w:color w:val="000000"/>
          <w:szCs w:val="22"/>
        </w:rPr>
        <w:t xml:space="preserve">. mapie do celów projektowych – należy przez to rozumieć mapę do celów projektowych w rozumieniu art. 2 pkt 7a ustawy z dnia 17 maja 1989 r. – Prawo geodezyjne i kartograficzne (Dz. U. z 2020 r. poz. 276, 284 i 782); </w:t>
      </w:r>
    </w:p>
    <w:p w14:paraId="1917CBF0" w14:textId="5A29F80C"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2</w:t>
      </w:r>
      <w:r w:rsidRPr="00724F4E">
        <w:rPr>
          <w:rFonts w:asciiTheme="minorHAnsi" w:hAnsiTheme="minorHAnsi" w:cstheme="minorHAnsi"/>
          <w:color w:val="000000"/>
          <w:szCs w:val="22"/>
        </w:rPr>
        <w:t xml:space="preserve">. geodezyjnej  inwentaryzacji  powykonawczej  –  należy  przez  to  rozumieć geodezyjną  inwentaryzację  powykonawczą  obiektów  budowlanych w rozumieniu  art. 2 pkt 7b  ustawy  z dnia  17 maja  1989 r.  –  Prawo geodezyjne i kartograficzne;&gt;  </w:t>
      </w:r>
    </w:p>
    <w:p w14:paraId="40F783F7" w14:textId="6DA8BE95"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3</w:t>
      </w:r>
      <w:r w:rsidRPr="00724F4E">
        <w:rPr>
          <w:rFonts w:asciiTheme="minorHAnsi" w:hAnsiTheme="minorHAnsi" w:cstheme="minorHAnsi"/>
          <w:color w:val="000000"/>
          <w:szCs w:val="22"/>
        </w:rPr>
        <w:t>. dokumentacji powykonawczej – należy przez to rozumieć dokumentację budowy z naniesionymi zmianami dokonanymi w toku wykonywania robót oraz geodezyjnymi pomiarami powykonawczymi.</w:t>
      </w:r>
    </w:p>
    <w:p w14:paraId="728E6309" w14:textId="21A6892F"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4</w:t>
      </w:r>
      <w:r w:rsidRPr="00724F4E">
        <w:rPr>
          <w:rFonts w:asciiTheme="minorHAnsi" w:hAnsiTheme="minorHAnsi" w:cstheme="minorHAnsi"/>
          <w:color w:val="000000"/>
          <w:szCs w:val="22"/>
        </w:rPr>
        <w:t>. terenie zamkniętym – należy przez to rozumieć teren zamknięty, o którym mowa w przepisach prawa geodezyjnego i kartograficznego:</w:t>
      </w:r>
    </w:p>
    <w:p w14:paraId="7A4F1317" w14:textId="672632F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5</w:t>
      </w:r>
      <w:r w:rsidRPr="00724F4E">
        <w:rPr>
          <w:rFonts w:asciiTheme="minorHAnsi" w:hAnsiTheme="minorHAnsi" w:cstheme="minorHAnsi"/>
          <w:color w:val="000000"/>
          <w:szCs w:val="22"/>
        </w:rPr>
        <w:t>. aprobacie technicznej – należy przez to rozumieć pozytywną ocenę techniczną wyrobu, stwierdzającą jego przydatność do stosowania w budownictwie.</w:t>
      </w:r>
    </w:p>
    <w:p w14:paraId="469C4301" w14:textId="0E77918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6</w:t>
      </w:r>
      <w:r w:rsidRPr="00724F4E">
        <w:rPr>
          <w:rFonts w:asciiTheme="minorHAnsi" w:hAnsiTheme="minorHAnsi" w:cstheme="minorHAnsi"/>
          <w:color w:val="000000"/>
          <w:szCs w:val="22"/>
        </w:rPr>
        <w:t>. właściwym organie – należy przez to rozumieć organ nadzoru architektoniczno-budowlanego lub organ specjalistycznego nadzoru budowlanego, stosownie do ich właściwości</w:t>
      </w:r>
    </w:p>
    <w:p w14:paraId="73C35BB2" w14:textId="56153743"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5.1</w:t>
      </w:r>
      <w:r w:rsidR="00A46A44">
        <w:rPr>
          <w:rFonts w:asciiTheme="minorHAnsi" w:hAnsiTheme="minorHAnsi" w:cstheme="minorHAnsi"/>
          <w:color w:val="000000"/>
          <w:szCs w:val="22"/>
        </w:rPr>
        <w:t>7</w:t>
      </w:r>
      <w:r w:rsidRPr="00724F4E">
        <w:rPr>
          <w:rFonts w:asciiTheme="minorHAnsi" w:hAnsiTheme="minorHAnsi" w:cstheme="minorHAnsi"/>
          <w:color w:val="000000"/>
          <w:szCs w:val="22"/>
        </w:rPr>
        <w:t>. wyrobie budowlanym – należy przez to rozumieć wyrób w rozumieniu przepisów o ocenie zgodności, wytworzony w celu wbudowania, wmontowania, zainstalowania lub zastosowania w sposób trwały w obiekcie budowlanym, wprowadzany do obrotu jako wyrób pojedynczy lub jako zestaw wyborów dostosowania we wzajemnym połączeniu stanowiącym integralną całość użytkową.</w:t>
      </w:r>
    </w:p>
    <w:p w14:paraId="28A1AFCE" w14:textId="24D572FA"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5.1</w:t>
      </w:r>
      <w:r w:rsidR="00A46A44">
        <w:rPr>
          <w:rFonts w:asciiTheme="minorHAnsi" w:hAnsiTheme="minorHAnsi" w:cstheme="minorHAnsi"/>
          <w:color w:val="000000"/>
          <w:szCs w:val="22"/>
        </w:rPr>
        <w:t>8</w:t>
      </w:r>
      <w:r w:rsidRPr="00724F4E">
        <w:rPr>
          <w:rFonts w:asciiTheme="minorHAnsi" w:hAnsiTheme="minorHAnsi" w:cstheme="minorHAnsi"/>
          <w:color w:val="000000"/>
          <w:szCs w:val="22"/>
        </w:rPr>
        <w:t>. drodze tymczasowej (montażowej) – należy przez to rozumieć drogę specjalnie przygotowaną, przeznaczoną do ruchu pojazdów obsługujących roboty budowlane na czas ich wykonywania, przewidzianą do usunięcia po ich zakończeniu.</w:t>
      </w:r>
    </w:p>
    <w:p w14:paraId="5DE23A4A" w14:textId="3CC8F9C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19</w:t>
      </w:r>
      <w:r w:rsidRPr="00724F4E">
        <w:rPr>
          <w:rFonts w:asciiTheme="minorHAnsi" w:hAnsiTheme="minorHAnsi" w:cstheme="minorHAnsi"/>
          <w:color w:val="000000"/>
          <w:szCs w:val="22"/>
        </w:rPr>
        <w:t>. dzienniku budowy – należy przez to rozumieć dziennik wydany przez właściwy organ zgodnie zobowiązującymi przepisami, stanowiący urzędowy dokument przebiegu robót budowlanych oraz zdarzeń i okoliczności zachodzących w czasie wykonywania robót.</w:t>
      </w:r>
    </w:p>
    <w:p w14:paraId="4AE31B86" w14:textId="562A4C5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0</w:t>
      </w:r>
      <w:r w:rsidRPr="00724F4E">
        <w:rPr>
          <w:rFonts w:asciiTheme="minorHAnsi" w:hAnsiTheme="minorHAnsi" w:cstheme="minorHAnsi"/>
          <w:color w:val="000000"/>
          <w:szCs w:val="22"/>
        </w:rPr>
        <w:t>. kierowniku budowy – osoba wyznaczona przez Wykonawcę robót, upoważniona do kierowania robotami i do występowania w jego imieniu w sprawach realizacji kontraktu, ponosząca ustawową odpowiedzialność za prowadzoną budowę.</w:t>
      </w:r>
    </w:p>
    <w:p w14:paraId="05A3BA13" w14:textId="6229D755"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1</w:t>
      </w:r>
      <w:r w:rsidRPr="00724F4E">
        <w:rPr>
          <w:rFonts w:asciiTheme="minorHAnsi" w:hAnsiTheme="minorHAnsi" w:cstheme="minorHAnsi"/>
          <w:color w:val="000000"/>
          <w:szCs w:val="22"/>
        </w:rPr>
        <w:t>. rejestrze obmiarów – należy przez to rozumieć – akceptowany przez Inspektora nadzoru rejestr z ponumerowanymi stronami, służący do wpisywania przez Wykonawcę obmiaru dokonanych robót w formie wyliczeń, szkiców i ewentualnie dodatkowych załączników. Wpisy w książce obmiarów podlegają potwierdzeniu przez Inspektora nadzoru budowlanego.</w:t>
      </w:r>
    </w:p>
    <w:p w14:paraId="75262EEF" w14:textId="21AB363B"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2</w:t>
      </w:r>
      <w:r w:rsidRPr="00724F4E">
        <w:rPr>
          <w:rFonts w:asciiTheme="minorHAnsi" w:hAnsiTheme="minorHAnsi" w:cstheme="minorHAnsi"/>
          <w:color w:val="000000"/>
          <w:szCs w:val="22"/>
        </w:rPr>
        <w:t>. materiałach – należy przez to rozumieć wszelkie materiały naturalne i wytwarzane jak również różne tworzywa i wyroby niezbędne do wykonania robót, zgodnie z dokumentacją projektową i specyfikacjami technicznymi zaakceptowane przez Inspektora nadzoru.</w:t>
      </w:r>
    </w:p>
    <w:p w14:paraId="54E38454" w14:textId="46A76ED9"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3</w:t>
      </w:r>
      <w:r w:rsidRPr="00724F4E">
        <w:rPr>
          <w:rFonts w:asciiTheme="minorHAnsi" w:hAnsiTheme="minorHAnsi" w:cstheme="minorHAnsi"/>
          <w:color w:val="000000"/>
          <w:szCs w:val="22"/>
        </w:rPr>
        <w:t>. odpowiedniej zgodności – należy przez to rozumieć zgodność wykonanych robót dopuszczalnymi tolerancjami, a jeśli granice tolerancji nie zostały określone – z przeciętnymi tolerancjami przyjmowanymi zwyczajowo dla danego rodzaju robót budowlanych.</w:t>
      </w:r>
    </w:p>
    <w:p w14:paraId="37586DF2" w14:textId="5F2711CF"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4</w:t>
      </w:r>
      <w:r w:rsidRPr="00724F4E">
        <w:rPr>
          <w:rFonts w:asciiTheme="minorHAnsi" w:hAnsiTheme="minorHAnsi" w:cstheme="minorHAnsi"/>
          <w:color w:val="000000"/>
          <w:szCs w:val="22"/>
        </w:rPr>
        <w:t>. poleceniu Inspektora nadzoru – należy przez to rozumieć wszelkie polecenia przekazane Wykonawcy przez Inspektora nadzoru w formie pisemnej dotyczące sposobu realizacji robót lub innych spraw związanych z prowadzeniem budowy.</w:t>
      </w:r>
    </w:p>
    <w:p w14:paraId="567EB82D" w14:textId="3B96532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5</w:t>
      </w:r>
      <w:r w:rsidRPr="00724F4E">
        <w:rPr>
          <w:rFonts w:asciiTheme="minorHAnsi" w:hAnsiTheme="minorHAnsi" w:cstheme="minorHAnsi"/>
          <w:color w:val="000000"/>
          <w:szCs w:val="22"/>
        </w:rPr>
        <w:t>. projektancie – należy przez to rozumieć uprawnioną osobę prawną lub fizyczną będącą autorem dokumentacji projektowej.</w:t>
      </w:r>
    </w:p>
    <w:p w14:paraId="566C7954" w14:textId="127990C2"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6</w:t>
      </w:r>
      <w:r w:rsidRPr="00724F4E">
        <w:rPr>
          <w:rFonts w:asciiTheme="minorHAnsi" w:hAnsiTheme="minorHAnsi" w:cstheme="minorHAnsi"/>
          <w:color w:val="000000"/>
          <w:szCs w:val="22"/>
        </w:rPr>
        <w:t>. części obiektu lub etapie wykonania – należy przez to rozumieć część obiektu budowlanego zdolną do spełniania przewidywanych funkcji techniczno-użytkowych i możliwą do odebrania i przekazania do eksploatacji.</w:t>
      </w:r>
    </w:p>
    <w:p w14:paraId="1A776356" w14:textId="5DE23D5D"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7</w:t>
      </w:r>
      <w:r w:rsidRPr="00724F4E">
        <w:rPr>
          <w:rFonts w:asciiTheme="minorHAnsi" w:hAnsiTheme="minorHAnsi" w:cstheme="minorHAnsi"/>
          <w:color w:val="000000"/>
          <w:szCs w:val="22"/>
        </w:rPr>
        <w:t>. ustaleniach technicznych – należy przez to rozumieć ustalenia podane w normach, aprobatach technicznych i specyfikacjach technicznych.</w:t>
      </w:r>
    </w:p>
    <w:p w14:paraId="712A8938" w14:textId="2EA5B2B2"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5.2</w:t>
      </w:r>
      <w:r w:rsidR="00A46A44">
        <w:rPr>
          <w:rFonts w:asciiTheme="minorHAnsi" w:hAnsiTheme="minorHAnsi" w:cstheme="minorHAnsi"/>
          <w:color w:val="000000"/>
          <w:szCs w:val="22"/>
        </w:rPr>
        <w:t>8</w:t>
      </w:r>
      <w:r w:rsidRPr="00724F4E">
        <w:rPr>
          <w:rFonts w:asciiTheme="minorHAnsi" w:hAnsiTheme="minorHAnsi" w:cstheme="minorHAnsi"/>
          <w:color w:val="000000"/>
          <w:szCs w:val="22"/>
        </w:rPr>
        <w:t xml:space="preserve">. grupach, klasach, kategoriach robót – należy przez to rozumieć grupy, klasy, kategorie określone w rozporządzeniu nr 2195/2002 z dnia 5 listopada 2002 r. w sprawie Wspólnego Słownika Zamówień (Dz. Urz. L 340 z 16.12.2002 r., z </w:t>
      </w:r>
      <w:proofErr w:type="spellStart"/>
      <w:r w:rsidRPr="00724F4E">
        <w:rPr>
          <w:rFonts w:asciiTheme="minorHAnsi" w:hAnsiTheme="minorHAnsi" w:cstheme="minorHAnsi"/>
          <w:color w:val="000000"/>
          <w:szCs w:val="22"/>
        </w:rPr>
        <w:t>późn</w:t>
      </w:r>
      <w:proofErr w:type="spellEnd"/>
      <w:r w:rsidRPr="00724F4E">
        <w:rPr>
          <w:rFonts w:asciiTheme="minorHAnsi" w:hAnsiTheme="minorHAnsi" w:cstheme="minorHAnsi"/>
          <w:color w:val="000000"/>
          <w:szCs w:val="22"/>
        </w:rPr>
        <w:t>. zm.).</w:t>
      </w:r>
    </w:p>
    <w:p w14:paraId="07DF2547" w14:textId="433858E2"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29</w:t>
      </w:r>
      <w:r w:rsidRPr="00724F4E">
        <w:rPr>
          <w:rFonts w:asciiTheme="minorHAnsi" w:hAnsiTheme="minorHAnsi" w:cstheme="minorHAnsi"/>
          <w:color w:val="000000"/>
          <w:szCs w:val="22"/>
        </w:rPr>
        <w:t>. inspektorze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w:t>
      </w:r>
    </w:p>
    <w:p w14:paraId="16A5D90E" w14:textId="7493AAAF"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0</w:t>
      </w:r>
      <w:r w:rsidRPr="00724F4E">
        <w:rPr>
          <w:rFonts w:asciiTheme="minorHAnsi" w:hAnsiTheme="minorHAnsi" w:cstheme="minorHAnsi"/>
          <w:color w:val="000000"/>
          <w:szCs w:val="22"/>
        </w:rPr>
        <w:t>. instrukcji technicznej obsługi (eksploatacji) – opracowana przez projektanta lub dostawcę urządzeń technicznych i maszyn, określająca rodzaje i kolejność lub współzależność czynności obsługi, przeglądów i zabiegów konserwacyjnych, warunkujących ich efektywne i bezpieczne użytkowanie. Instrukcja techniczna obsługi (eksploatacji) jest również składnikiem dokumentacji powykonawczej obiektu budowlanego.</w:t>
      </w:r>
    </w:p>
    <w:p w14:paraId="7384B3C4" w14:textId="2A16F84A"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5.3</w:t>
      </w:r>
      <w:r w:rsidR="00A46A44">
        <w:rPr>
          <w:rFonts w:asciiTheme="minorHAnsi" w:hAnsiTheme="minorHAnsi" w:cstheme="minorHAnsi"/>
          <w:color w:val="000000"/>
          <w:szCs w:val="22"/>
        </w:rPr>
        <w:t>1</w:t>
      </w:r>
      <w:r w:rsidRPr="00724F4E">
        <w:rPr>
          <w:rFonts w:asciiTheme="minorHAnsi" w:hAnsiTheme="minorHAnsi" w:cstheme="minorHAnsi"/>
          <w:color w:val="000000"/>
          <w:szCs w:val="22"/>
        </w:rPr>
        <w:t>. istotnych wymaganiach – oznaczają wymagania dotyczące bezpieczeństwa, zdrowia i pewnych innych aspektów interesu wspólnego, jakie maja spełniać roboty budowlane.</w:t>
      </w:r>
    </w:p>
    <w:p w14:paraId="44F1638F" w14:textId="0479CDFC"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2</w:t>
      </w:r>
      <w:r w:rsidRPr="00724F4E">
        <w:rPr>
          <w:rFonts w:asciiTheme="minorHAnsi" w:hAnsiTheme="minorHAnsi" w:cstheme="minorHAnsi"/>
          <w:color w:val="000000"/>
          <w:szCs w:val="22"/>
        </w:rPr>
        <w:t>. przedmiarze robót – to zestawienie przewidzianych do wykonania robót podstawowych w kolejności technologicznej ich wykonania.</w:t>
      </w:r>
    </w:p>
    <w:p w14:paraId="7B853A70" w14:textId="5D7DC28C"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3</w:t>
      </w:r>
      <w:r w:rsidRPr="00724F4E">
        <w:rPr>
          <w:rFonts w:asciiTheme="minorHAnsi" w:hAnsiTheme="minorHAnsi" w:cstheme="minorHAnsi"/>
          <w:color w:val="000000"/>
          <w:szCs w:val="22"/>
        </w:rPr>
        <w:t>. robocie podstawowej – minimalny zakres prac, które po wykonaniu są możliwe do odebrania pod względem ilości i wymogów jakościowych oraz uwzględniają przyjęty stopień scalenia robót.</w:t>
      </w:r>
    </w:p>
    <w:p w14:paraId="411FE48E" w14:textId="7D3C740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4</w:t>
      </w:r>
      <w:r w:rsidRPr="00724F4E">
        <w:rPr>
          <w:rFonts w:asciiTheme="minorHAnsi" w:hAnsiTheme="minorHAnsi" w:cstheme="minorHAnsi"/>
          <w:color w:val="000000"/>
          <w:szCs w:val="22"/>
        </w:rPr>
        <w:t>. robotach zamiennych - roboty objęte przedmiotem zamówienia, które należy wykonać w sposób odmienny od założonego.</w:t>
      </w:r>
    </w:p>
    <w:p w14:paraId="7F8FFDD0" w14:textId="00E369C0"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5</w:t>
      </w:r>
      <w:r w:rsidRPr="00724F4E">
        <w:rPr>
          <w:rFonts w:asciiTheme="minorHAnsi" w:hAnsiTheme="minorHAnsi" w:cstheme="minorHAnsi"/>
          <w:color w:val="000000"/>
          <w:szCs w:val="22"/>
        </w:rPr>
        <w:t>. robotach zaniechanych - należy przez to rozumieć część robót wchodzących w zakres przedmiotu</w:t>
      </w:r>
      <w:r w:rsidR="00A46A44">
        <w:rPr>
          <w:rFonts w:asciiTheme="minorHAnsi" w:hAnsiTheme="minorHAnsi" w:cstheme="minorHAnsi"/>
          <w:color w:val="000000"/>
          <w:szCs w:val="22"/>
        </w:rPr>
        <w:t xml:space="preserve"> </w:t>
      </w:r>
      <w:r w:rsidRPr="00724F4E">
        <w:rPr>
          <w:rFonts w:asciiTheme="minorHAnsi" w:hAnsiTheme="minorHAnsi" w:cstheme="minorHAnsi"/>
          <w:color w:val="000000"/>
          <w:szCs w:val="22"/>
        </w:rPr>
        <w:t>Umowy, od których realizacji Zamawiający odstąpił;</w:t>
      </w:r>
    </w:p>
    <w:p w14:paraId="520919C9" w14:textId="0DEFD71A"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6</w:t>
      </w:r>
      <w:r w:rsidRPr="00724F4E">
        <w:rPr>
          <w:rFonts w:asciiTheme="minorHAnsi" w:hAnsiTheme="minorHAnsi" w:cstheme="minorHAnsi"/>
          <w:color w:val="000000"/>
          <w:szCs w:val="22"/>
        </w:rPr>
        <w:t>. KNI – Kompleksowy Nadzór Inwestorski</w:t>
      </w:r>
    </w:p>
    <w:p w14:paraId="422F0C5C" w14:textId="540A1860"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7</w:t>
      </w:r>
      <w:r w:rsidRPr="00724F4E">
        <w:rPr>
          <w:rFonts w:asciiTheme="minorHAnsi" w:hAnsiTheme="minorHAnsi" w:cstheme="minorHAnsi"/>
          <w:color w:val="000000"/>
          <w:szCs w:val="22"/>
        </w:rPr>
        <w:t>. Wspólnym Słowniku Zamówień – jest systemem klasyfikacji produktów, usług i robót budowlanych. Składa się ze słownika głównego oraz słownika uzupełniającego. Obowiązuje we wszystkich krajach Unii Europejskiej. Zgodnie z postanowieniami rozporządzenia 2151/2003, stosowanie kodów CPV do określania przedmiotu zamówienia przez zamawiających z ówczesnych Państw Członkowskich UE stało się obowiązkowe z dniem 20 grudnia 2003 r. Polskie Prawo zamówień publicznych przewidziało obowiązek stosowania klasyfikacji CPV począwszy od dnia akcesji Polski do UE, tzn. od 1 maja 2004 r.</w:t>
      </w:r>
    </w:p>
    <w:p w14:paraId="21FA052F" w14:textId="55A58D25"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5.3</w:t>
      </w:r>
      <w:r w:rsidR="00A46A44">
        <w:rPr>
          <w:rFonts w:asciiTheme="minorHAnsi" w:hAnsiTheme="minorHAnsi" w:cstheme="minorHAnsi"/>
          <w:color w:val="000000"/>
          <w:szCs w:val="22"/>
        </w:rPr>
        <w:t>8</w:t>
      </w:r>
      <w:r w:rsidRPr="00724F4E">
        <w:rPr>
          <w:rFonts w:asciiTheme="minorHAnsi" w:hAnsiTheme="minorHAnsi" w:cstheme="minorHAnsi"/>
          <w:color w:val="000000"/>
          <w:szCs w:val="22"/>
        </w:rPr>
        <w:t>. Wewnętrznym dzienniku budowy - czynności i roboty  realizowane  z  zakresu  przedsięwzięć  nie  wymagających  zgłoszenia  robót/ budowy lub pozwolenia na budowę lub pozwolenia na rozbiórkę</w:t>
      </w:r>
    </w:p>
    <w:p w14:paraId="0FA594CC" w14:textId="0813AF61"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w:t>
      </w:r>
      <w:r w:rsidR="00A46A44">
        <w:rPr>
          <w:rFonts w:asciiTheme="minorHAnsi" w:hAnsiTheme="minorHAnsi" w:cstheme="minorHAnsi"/>
          <w:color w:val="000000"/>
          <w:szCs w:val="22"/>
        </w:rPr>
        <w:t>39</w:t>
      </w:r>
      <w:r w:rsidRPr="00724F4E">
        <w:rPr>
          <w:rFonts w:asciiTheme="minorHAnsi" w:hAnsiTheme="minorHAnsi" w:cstheme="minorHAnsi"/>
          <w:color w:val="000000"/>
          <w:szCs w:val="22"/>
        </w:rPr>
        <w:t>. Dzienniku budowy- stanowi  urzędowy  dokument  przebiegu  robót budowlanych oraz zdarzeń i okoliczności zachodzących w toku wykonywania robót i jest wydawany odpłatnie przez organ administracji architektoniczno-budowlanej.</w:t>
      </w:r>
    </w:p>
    <w:p w14:paraId="5E4A1CD7" w14:textId="6FCD4EF4"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5.4</w:t>
      </w:r>
      <w:r w:rsidR="00A46A44">
        <w:rPr>
          <w:rFonts w:asciiTheme="minorHAnsi" w:hAnsiTheme="minorHAnsi" w:cstheme="minorHAnsi"/>
          <w:color w:val="000000"/>
          <w:szCs w:val="22"/>
        </w:rPr>
        <w:t>0</w:t>
      </w:r>
      <w:r w:rsidRPr="00724F4E">
        <w:rPr>
          <w:rFonts w:asciiTheme="minorHAnsi" w:hAnsiTheme="minorHAnsi" w:cstheme="minorHAnsi"/>
          <w:color w:val="000000"/>
          <w:szCs w:val="22"/>
        </w:rPr>
        <w:t>. Dzienniku rozbiórek - stanowi  dokument  przebiegu  robót budowlanych rozbiórkowych oraz zdarzeń i okoliczności zachodzących w toku wykonywania robót budowlanych polegających wyłącznie rozbiórce.</w:t>
      </w:r>
    </w:p>
    <w:p w14:paraId="363C02C4" w14:textId="77777777" w:rsidR="00B6174D" w:rsidRPr="00724F4E" w:rsidRDefault="00B6174D">
      <w:pPr>
        <w:autoSpaceDE w:val="0"/>
        <w:ind w:right="56"/>
        <w:rPr>
          <w:rFonts w:asciiTheme="minorHAnsi" w:hAnsiTheme="minorHAnsi" w:cstheme="minorHAnsi"/>
          <w:color w:val="000000"/>
          <w:szCs w:val="22"/>
        </w:rPr>
      </w:pPr>
    </w:p>
    <w:p w14:paraId="19D9B1FE" w14:textId="77777777" w:rsidR="002D1519" w:rsidRPr="00724F4E" w:rsidRDefault="005E5514" w:rsidP="00D95169">
      <w:pPr>
        <w:pStyle w:val="ZAZ11"/>
      </w:pPr>
      <w:r w:rsidRPr="00724F4E">
        <w:t>Ogólne wymagania dotyczące robót</w:t>
      </w:r>
    </w:p>
    <w:p w14:paraId="4F8E27D4"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jest odpowiedzialny za jakość wykonanych robót, bezpieczeństwo wszelkich czynności na terenie budowy, metody użyte przy budowie oraz za ich zgodność z przep</w:t>
      </w:r>
      <w:r w:rsidR="0082376D" w:rsidRPr="00724F4E">
        <w:rPr>
          <w:rFonts w:asciiTheme="minorHAnsi" w:hAnsiTheme="minorHAnsi" w:cstheme="minorHAnsi"/>
          <w:color w:val="000000"/>
          <w:szCs w:val="22"/>
        </w:rPr>
        <w:t>isami i wytycznymi technicznymi</w:t>
      </w:r>
      <w:r w:rsidRPr="00724F4E">
        <w:rPr>
          <w:rFonts w:asciiTheme="minorHAnsi" w:hAnsiTheme="minorHAnsi" w:cstheme="minorHAnsi"/>
          <w:color w:val="000000"/>
          <w:szCs w:val="22"/>
        </w:rPr>
        <w:t>,</w:t>
      </w:r>
      <w:r w:rsidR="0082376D"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 xml:space="preserve">przygotowaną przez siebie i zatwierdzoną dokumentacją projektową, STWIORB  oraz poleceniami </w:t>
      </w:r>
      <w:r w:rsidR="0082376D" w:rsidRPr="00724F4E">
        <w:rPr>
          <w:rFonts w:asciiTheme="minorHAnsi" w:hAnsiTheme="minorHAnsi" w:cstheme="minorHAnsi"/>
          <w:color w:val="000000"/>
          <w:szCs w:val="22"/>
        </w:rPr>
        <w:t>Inspektora nadzoru</w:t>
      </w:r>
      <w:r w:rsidRPr="00724F4E">
        <w:rPr>
          <w:rFonts w:asciiTheme="minorHAnsi" w:hAnsiTheme="minorHAnsi" w:cstheme="minorHAnsi"/>
          <w:color w:val="000000"/>
          <w:szCs w:val="22"/>
        </w:rPr>
        <w:t>.</w:t>
      </w:r>
    </w:p>
    <w:p w14:paraId="1B9ABF98" w14:textId="2AEA9B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6.1. Przekazanie terenu budowy</w:t>
      </w:r>
    </w:p>
    <w:p w14:paraId="1AB4D9F3" w14:textId="5428F48B"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Zamawiający w terminie określonym w dokumentach kontraktowych przekaże Wykonawcy teren budowy wraz ze wszystkimi uzgodnieniami prawnymi i administracyjnymi</w:t>
      </w:r>
      <w:r w:rsidR="007A088A" w:rsidRPr="00724F4E">
        <w:rPr>
          <w:rFonts w:asciiTheme="minorHAnsi" w:hAnsiTheme="minorHAnsi" w:cstheme="minorHAnsi"/>
          <w:color w:val="000000"/>
          <w:szCs w:val="22"/>
        </w:rPr>
        <w:t xml:space="preserve">. </w:t>
      </w:r>
    </w:p>
    <w:p w14:paraId="269ED979" w14:textId="0DBAF6C2"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6.</w:t>
      </w:r>
      <w:r w:rsidR="007A088A" w:rsidRPr="00724F4E">
        <w:rPr>
          <w:rFonts w:asciiTheme="minorHAnsi" w:hAnsiTheme="minorHAnsi" w:cstheme="minorHAnsi"/>
          <w:color w:val="000000"/>
          <w:szCs w:val="22"/>
        </w:rPr>
        <w:t>2</w:t>
      </w:r>
      <w:r w:rsidRPr="00724F4E">
        <w:rPr>
          <w:rFonts w:asciiTheme="minorHAnsi" w:hAnsiTheme="minorHAnsi" w:cstheme="minorHAnsi"/>
          <w:color w:val="000000"/>
          <w:szCs w:val="22"/>
        </w:rPr>
        <w:t>. Ochrona przeciwpożarowa</w:t>
      </w:r>
    </w:p>
    <w:p w14:paraId="3709C6E8"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będzie przestrzegać przepisy ochrony przeciwpożarowej.</w:t>
      </w:r>
    </w:p>
    <w:p w14:paraId="0D2084DB" w14:textId="4CC0F61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będzie utrzymywać sprawny sprzęt przeciwpożarowy, wymagany odpowiednimi przepisami.</w:t>
      </w:r>
    </w:p>
    <w:p w14:paraId="33957F7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094854D3" w14:textId="085DDE49"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6.</w:t>
      </w:r>
      <w:r w:rsidR="007A088A" w:rsidRPr="00724F4E">
        <w:rPr>
          <w:rFonts w:asciiTheme="minorHAnsi" w:hAnsiTheme="minorHAnsi" w:cstheme="minorHAnsi"/>
          <w:color w:val="000000"/>
          <w:szCs w:val="22"/>
        </w:rPr>
        <w:t>3</w:t>
      </w:r>
      <w:r w:rsidRPr="00724F4E">
        <w:rPr>
          <w:rFonts w:asciiTheme="minorHAnsi" w:hAnsiTheme="minorHAnsi" w:cstheme="minorHAnsi"/>
          <w:color w:val="000000"/>
          <w:szCs w:val="22"/>
        </w:rPr>
        <w:t>. Ochrona własności publicznej i prywatnej</w:t>
      </w:r>
    </w:p>
    <w:p w14:paraId="36EACC8A"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Wykonawca odpowiada za ochronę instalacji i urządzeń zlokalizowanych na powierzchni terenu i pod jego poziomem, takie jak rurociągi, kable itp. Wykonawca zapewni właściwe oznaczenie i zabezpieczenie przed uszkodzeniem tych instalacji i urządzeń w czasie trwania budowy.</w:t>
      </w:r>
    </w:p>
    <w:p w14:paraId="68B59236" w14:textId="449C5623"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O fakcie przypadkowego uszkodzenia tych instalacji Wykonawca bezzwłocznie powiadomi Inspektora nadzoru dostarczając wszelkiej pomocy potrzebnej przy dokonywaniu napraw. Wykonawca będzie odpowiadać za wszelkie spowodowane przez jego działania uszkodzenia instalacji</w:t>
      </w:r>
      <w:r w:rsidR="007A088A" w:rsidRPr="00724F4E">
        <w:rPr>
          <w:rFonts w:asciiTheme="minorHAnsi" w:hAnsiTheme="minorHAnsi" w:cstheme="minorHAnsi"/>
          <w:color w:val="000000"/>
          <w:szCs w:val="22"/>
        </w:rPr>
        <w:t>.</w:t>
      </w:r>
    </w:p>
    <w:p w14:paraId="18B717C8" w14:textId="78AB09BE"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6.</w:t>
      </w:r>
      <w:r w:rsidR="007A088A" w:rsidRPr="00724F4E">
        <w:rPr>
          <w:rFonts w:asciiTheme="minorHAnsi" w:hAnsiTheme="minorHAnsi" w:cstheme="minorHAnsi"/>
          <w:color w:val="000000"/>
          <w:szCs w:val="22"/>
        </w:rPr>
        <w:t>4</w:t>
      </w:r>
      <w:r w:rsidRPr="00724F4E">
        <w:rPr>
          <w:rFonts w:asciiTheme="minorHAnsi" w:hAnsiTheme="minorHAnsi" w:cstheme="minorHAnsi"/>
          <w:color w:val="000000"/>
          <w:szCs w:val="22"/>
        </w:rPr>
        <w:t>. Bezpieczeństwo i higiena pracy</w:t>
      </w:r>
    </w:p>
    <w:p w14:paraId="4318184A"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w:t>
      </w:r>
    </w:p>
    <w:p w14:paraId="0E68B769"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Uznaje się, że wszelkie koszty związane z wypełnieniem wymagań określonych powyżej nie podlegają odrębnej zapłacie i są uwzględnione w cenie umownej.</w:t>
      </w:r>
    </w:p>
    <w:p w14:paraId="6250F987" w14:textId="58DE0D5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6.</w:t>
      </w:r>
      <w:r w:rsidR="007A088A" w:rsidRPr="00724F4E">
        <w:rPr>
          <w:rFonts w:asciiTheme="minorHAnsi" w:hAnsiTheme="minorHAnsi" w:cstheme="minorHAnsi"/>
          <w:color w:val="000000"/>
          <w:szCs w:val="22"/>
        </w:rPr>
        <w:t>5</w:t>
      </w:r>
      <w:r w:rsidRPr="00724F4E">
        <w:rPr>
          <w:rFonts w:asciiTheme="minorHAnsi" w:hAnsiTheme="minorHAnsi" w:cstheme="minorHAnsi"/>
          <w:color w:val="000000"/>
          <w:szCs w:val="22"/>
        </w:rPr>
        <w:t>. Stosowanie się do prawa i innych przepisów</w:t>
      </w:r>
    </w:p>
    <w:p w14:paraId="5781ADB2"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w:t>
      </w:r>
    </w:p>
    <w:p w14:paraId="24F176F5"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będzie przestrzegać praw patentowych i będzie w pełni odpowiedzialny za wypełnienie wszelkich wymagań prawnych odnośnie wykorzystania opatentowanych urządzeń.</w:t>
      </w:r>
    </w:p>
    <w:p w14:paraId="5E6D610E" w14:textId="77777777" w:rsidR="002D1519" w:rsidRPr="00724F4E" w:rsidRDefault="002D1519">
      <w:pPr>
        <w:ind w:right="56"/>
        <w:rPr>
          <w:rFonts w:asciiTheme="minorHAnsi" w:hAnsiTheme="minorHAnsi" w:cstheme="minorHAnsi"/>
          <w:color w:val="000000"/>
          <w:szCs w:val="22"/>
          <w:lang w:eastAsia="ar-SA"/>
        </w:rPr>
      </w:pPr>
    </w:p>
    <w:p w14:paraId="25313DF0" w14:textId="77777777" w:rsidR="002D1519" w:rsidRPr="00724F4E" w:rsidRDefault="005E5514" w:rsidP="00D95169">
      <w:pPr>
        <w:pStyle w:val="ZAZ1"/>
      </w:pPr>
      <w:r w:rsidRPr="00724F4E">
        <w:t>MATERIAŁY</w:t>
      </w:r>
    </w:p>
    <w:p w14:paraId="6D21F095" w14:textId="77777777" w:rsidR="002D1519" w:rsidRPr="00724F4E" w:rsidRDefault="005E5514" w:rsidP="00D95169">
      <w:pPr>
        <w:pStyle w:val="ZAZ11"/>
      </w:pPr>
      <w:r w:rsidRPr="00724F4E">
        <w:t>Źródła uzyskania materiałów do elementów konstrukcyjnych</w:t>
      </w:r>
    </w:p>
    <w:p w14:paraId="25AEFCE6" w14:textId="312976E2" w:rsidR="00B6174D" w:rsidRPr="00724F4E" w:rsidRDefault="007A088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w:t>
      </w:r>
      <w:r w:rsidR="005E5514" w:rsidRPr="00724F4E">
        <w:rPr>
          <w:rFonts w:asciiTheme="minorHAnsi" w:hAnsiTheme="minorHAnsi" w:cstheme="minorHAnsi"/>
          <w:color w:val="000000"/>
          <w:szCs w:val="22"/>
        </w:rPr>
        <w:t>ateriały budowlane powinny spełniać wymagania jakościowe określone Polskimi Normami, aprobatami technicznymi, o których mowa w Specyfikacjach Technicznych (STWIORB).</w:t>
      </w:r>
      <w:r w:rsidR="00F8758C" w:rsidRPr="00724F4E">
        <w:rPr>
          <w:rFonts w:asciiTheme="minorHAnsi" w:hAnsiTheme="minorHAnsi" w:cstheme="minorHAnsi"/>
          <w:color w:val="000000"/>
          <w:szCs w:val="22"/>
        </w:rPr>
        <w:tab/>
      </w:r>
    </w:p>
    <w:p w14:paraId="0DE03EED" w14:textId="77777777" w:rsidR="002D1519" w:rsidRPr="00724F4E" w:rsidRDefault="005E5514" w:rsidP="00D95169">
      <w:pPr>
        <w:pStyle w:val="ZAZ11"/>
      </w:pPr>
      <w:r w:rsidRPr="00724F4E">
        <w:t>Materiały nieodpowiadające wymaganiom jakościowym</w:t>
      </w:r>
    </w:p>
    <w:p w14:paraId="582907C3" w14:textId="4ED8931B" w:rsidR="002D1519" w:rsidRPr="00222774" w:rsidRDefault="005E5514" w:rsidP="0022277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Materiały nieodpowiadające wymaganiom jakościowym zostaną przez Wykonawcę wywiezione z terenu budowy, bądź złożone w miejscu wskazanym przez Inspektora nadzoru.</w:t>
      </w:r>
    </w:p>
    <w:p w14:paraId="391BB941" w14:textId="77777777" w:rsidR="002D1519" w:rsidRPr="00724F4E" w:rsidRDefault="005E5514" w:rsidP="00D95169">
      <w:pPr>
        <w:pStyle w:val="ZAZ11"/>
      </w:pPr>
      <w:r w:rsidRPr="00724F4E">
        <w:t>Przechowywanie i składowanie materiałów</w:t>
      </w:r>
    </w:p>
    <w:p w14:paraId="779EBE4A" w14:textId="77777777" w:rsidR="002D1519" w:rsidRPr="00724F4E" w:rsidRDefault="005E5514">
      <w:pPr>
        <w:autoSpaceDE w:val="0"/>
        <w:ind w:right="56"/>
        <w:rPr>
          <w:rFonts w:asciiTheme="minorHAnsi" w:hAnsiTheme="minorHAnsi" w:cstheme="minorHAnsi"/>
        </w:rPr>
      </w:pPr>
      <w:r w:rsidRPr="00724F4E">
        <w:rPr>
          <w:rFonts w:asciiTheme="minorHAnsi" w:hAnsiTheme="minorHAnsi" w:cstheme="minorHAnsi"/>
          <w:color w:val="000000"/>
          <w:szCs w:val="22"/>
        </w:rPr>
        <w:t xml:space="preserve">Wykonawca zapewni, aby tymczasowo składowane materiały, do czasu, gdy będą one potrzebne do robót, były zabezpieczone przed zanieczyszczeniem, zachowały swoją, jakość i właściwość do robót i były dostępne do kontroli przez Inspektora nadzoru. </w:t>
      </w:r>
    </w:p>
    <w:p w14:paraId="63048AB1" w14:textId="1EC291F9"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Miejsca czasowego składowania materiałów będą zlokalizowane w obrębie terenu budowy.</w:t>
      </w:r>
    </w:p>
    <w:p w14:paraId="4049836A" w14:textId="77777777" w:rsidR="002D1519" w:rsidRPr="00724F4E" w:rsidRDefault="005E5514" w:rsidP="00D95169">
      <w:pPr>
        <w:pStyle w:val="ZAZ11"/>
      </w:pPr>
      <w:r w:rsidRPr="00724F4E">
        <w:t>Wariantowe stosowanie materiałów</w:t>
      </w:r>
    </w:p>
    <w:p w14:paraId="5F434E8D" w14:textId="0BAEC308"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Wszystkie materiały, instalacje i urządzenia winny uzyskać akceptację </w:t>
      </w:r>
      <w:r w:rsidR="00DB54C8" w:rsidRPr="00724F4E">
        <w:rPr>
          <w:rFonts w:asciiTheme="minorHAnsi" w:hAnsiTheme="minorHAnsi" w:cstheme="minorHAnsi"/>
          <w:color w:val="000000"/>
          <w:szCs w:val="22"/>
        </w:rPr>
        <w:t>Inspektora</w:t>
      </w:r>
      <w:r w:rsidRPr="00724F4E">
        <w:rPr>
          <w:rFonts w:asciiTheme="minorHAnsi" w:hAnsiTheme="minorHAnsi" w:cstheme="minorHAnsi"/>
          <w:color w:val="000000"/>
          <w:szCs w:val="22"/>
        </w:rPr>
        <w:t xml:space="preserve"> przed ich zakupem i wbudowaniem.</w:t>
      </w:r>
    </w:p>
    <w:p w14:paraId="34295748" w14:textId="77777777" w:rsidR="002D1519" w:rsidRPr="00724F4E" w:rsidRDefault="002D1519">
      <w:pPr>
        <w:autoSpaceDE w:val="0"/>
        <w:ind w:right="56"/>
        <w:rPr>
          <w:rFonts w:asciiTheme="minorHAnsi" w:hAnsiTheme="minorHAnsi" w:cstheme="minorHAnsi"/>
          <w:color w:val="000000"/>
          <w:szCs w:val="22"/>
        </w:rPr>
      </w:pPr>
    </w:p>
    <w:p w14:paraId="310639C0" w14:textId="77777777" w:rsidR="002D1519" w:rsidRPr="00724F4E" w:rsidRDefault="005E5514" w:rsidP="00D95169">
      <w:pPr>
        <w:pStyle w:val="ZAZ1"/>
      </w:pPr>
      <w:r w:rsidRPr="00724F4E">
        <w:t>SPRZĘT</w:t>
      </w:r>
    </w:p>
    <w:p w14:paraId="56E2575C"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STWIORB programie zapewnienia, jakości lub projekcie organizacji robót, zaakceptowanym przez Inspektora nadzoru.</w:t>
      </w:r>
    </w:p>
    <w:p w14:paraId="443E51BE" w14:textId="77777777" w:rsidR="002D1519" w:rsidRPr="00724F4E" w:rsidRDefault="002D1519">
      <w:pPr>
        <w:autoSpaceDE w:val="0"/>
        <w:ind w:right="56"/>
        <w:rPr>
          <w:rFonts w:asciiTheme="minorHAnsi" w:hAnsiTheme="minorHAnsi" w:cstheme="minorHAnsi"/>
          <w:color w:val="000000"/>
          <w:szCs w:val="22"/>
        </w:rPr>
      </w:pPr>
    </w:p>
    <w:p w14:paraId="25D2C064" w14:textId="77777777" w:rsidR="002D1519" w:rsidRPr="00724F4E" w:rsidRDefault="005E5514" w:rsidP="00D95169">
      <w:pPr>
        <w:pStyle w:val="ZAZ1"/>
      </w:pPr>
      <w:r w:rsidRPr="00724F4E">
        <w:lastRenderedPageBreak/>
        <w:t>TRANSPORT</w:t>
      </w:r>
    </w:p>
    <w:p w14:paraId="212B720E" w14:textId="77777777" w:rsidR="002D1519" w:rsidRPr="00724F4E" w:rsidRDefault="005E5514" w:rsidP="00D95169">
      <w:pPr>
        <w:pStyle w:val="ZAZ11"/>
      </w:pPr>
      <w:r w:rsidRPr="00724F4E">
        <w:t>Ogólne wymagania dotyczące transportu</w:t>
      </w:r>
    </w:p>
    <w:p w14:paraId="1AC33FA1"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jest zobowiązany do stosowania jedynie takich środków transportu, które nie wpłyną niekorzystnie, na jakość wykonywanych robót i właściwości przewożonych materiałów.</w:t>
      </w:r>
    </w:p>
    <w:p w14:paraId="1D1AC0B6" w14:textId="648A47E4"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Liczba środków transportu będzie zapewniać prowadzenie robót zgodnie z zasadami określonymi w dokumentacji projektowej, STWIORB  i wskazaniach Inspektora nadzoru w terminie przewidzianym w umowie.</w:t>
      </w:r>
    </w:p>
    <w:p w14:paraId="265FB4F3" w14:textId="77777777" w:rsidR="002D1519" w:rsidRPr="00724F4E" w:rsidRDefault="005E5514" w:rsidP="00D95169">
      <w:pPr>
        <w:pStyle w:val="ZAZ11"/>
      </w:pPr>
      <w:r w:rsidRPr="00724F4E">
        <w:t>Wymagania dotyczące przewozu po drogach publicznych</w:t>
      </w:r>
    </w:p>
    <w:p w14:paraId="40AD95E9"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Przy ruchu na drogach publicznych pojazdy będą spełniać wymagania dotyczące przepisów ruchu drogowego w odniesieniu do dopuszczalnych obciążeń na osie i innych parametrów technicznych. Środki transportu nieodpowiadające warunkom dopuszczalnych obciążeń na osie mogą być dopuszczone przez właściwy zarząd drogi pod warunkiem przywrócenia stanu pierwotnego użytkowanych odcinków dróg na koszt Wykonawcy.</w:t>
      </w:r>
    </w:p>
    <w:p w14:paraId="5E5CD7FF" w14:textId="77777777" w:rsidR="002D1519" w:rsidRPr="00724F4E" w:rsidRDefault="005E5514">
      <w:pPr>
        <w:autoSpaceDE w:val="0"/>
        <w:ind w:right="56"/>
        <w:rPr>
          <w:rFonts w:asciiTheme="minorHAnsi" w:hAnsiTheme="minorHAnsi" w:cstheme="minorHAnsi"/>
        </w:rPr>
      </w:pPr>
      <w:r w:rsidRPr="00724F4E">
        <w:rPr>
          <w:rFonts w:asciiTheme="minorHAnsi" w:hAnsiTheme="minorHAnsi" w:cstheme="minorHAnsi"/>
          <w:color w:val="000000"/>
          <w:szCs w:val="22"/>
        </w:rPr>
        <w:t>Wykonawca będzie usuwać na bieżąco, na własny koszt, wszelkie zanieczyszczenia spowodowane jego pojazdami na drogach publicznych oraz dojazdach do terenu budowy.</w:t>
      </w:r>
    </w:p>
    <w:p w14:paraId="2AD72F00" w14:textId="77777777" w:rsidR="002D1519" w:rsidRPr="00724F4E" w:rsidRDefault="002D1519">
      <w:pPr>
        <w:autoSpaceDE w:val="0"/>
        <w:ind w:right="56"/>
        <w:rPr>
          <w:rFonts w:asciiTheme="minorHAnsi" w:hAnsiTheme="minorHAnsi" w:cstheme="minorHAnsi"/>
          <w:color w:val="000000"/>
          <w:szCs w:val="22"/>
        </w:rPr>
      </w:pPr>
    </w:p>
    <w:p w14:paraId="1C32D2EB" w14:textId="77777777" w:rsidR="002D1519" w:rsidRPr="00724F4E" w:rsidRDefault="005E5514" w:rsidP="00D95169">
      <w:pPr>
        <w:pStyle w:val="ZAZ1"/>
      </w:pPr>
      <w:r w:rsidRPr="00724F4E">
        <w:t>WYKONANIE ROBÓT</w:t>
      </w:r>
    </w:p>
    <w:p w14:paraId="64D23286" w14:textId="77777777" w:rsidR="002D1519" w:rsidRPr="00724F4E" w:rsidRDefault="005E5514">
      <w:pPr>
        <w:rPr>
          <w:rFonts w:asciiTheme="minorHAnsi" w:hAnsiTheme="minorHAnsi" w:cstheme="minorHAnsi"/>
          <w:color w:val="000000"/>
          <w:szCs w:val="22"/>
        </w:rPr>
      </w:pPr>
      <w:r w:rsidRPr="00724F4E">
        <w:rPr>
          <w:rFonts w:asciiTheme="minorHAnsi" w:hAnsiTheme="minorHAnsi" w:cstheme="minorHAnsi"/>
          <w:color w:val="000000"/>
          <w:szCs w:val="22"/>
        </w:rPr>
        <w:t xml:space="preserve">Wykonawca jest odpowiedzialny za prowadzenie robót zgodnie z umową oraz za jakość zastosowanych materiałów i wykonywanych robót, za ich zgodność z dokumentacją projektową. Decyzje Inspektora nadzoru dotyczące akceptacji lub odrzucenia materiałów i elementów robót będą oparte na wymaganiach sformułowanych w dokumentach umowy, dokumentacji projektowej i w STWIORB , a także w normach i wytycznych. </w:t>
      </w:r>
    </w:p>
    <w:p w14:paraId="6EE91E83" w14:textId="77777777" w:rsidR="002D1519" w:rsidRPr="00724F4E" w:rsidRDefault="002D1519">
      <w:pPr>
        <w:autoSpaceDE w:val="0"/>
        <w:ind w:right="56"/>
        <w:rPr>
          <w:rFonts w:asciiTheme="minorHAnsi" w:hAnsiTheme="minorHAnsi" w:cstheme="minorHAnsi"/>
          <w:color w:val="000000"/>
          <w:szCs w:val="22"/>
        </w:rPr>
      </w:pPr>
    </w:p>
    <w:p w14:paraId="00446DA5" w14:textId="77777777" w:rsidR="002D1519" w:rsidRPr="00724F4E" w:rsidRDefault="005E5514" w:rsidP="00D95169">
      <w:pPr>
        <w:pStyle w:val="ZAZ1"/>
      </w:pPr>
      <w:r w:rsidRPr="00724F4E">
        <w:t>KONTROLA JAKOŚCI ROBÓT</w:t>
      </w:r>
    </w:p>
    <w:p w14:paraId="5C2F15B3" w14:textId="6E1568CA" w:rsidR="002D1519" w:rsidRPr="00724F4E" w:rsidRDefault="005E5514" w:rsidP="00D95169">
      <w:pPr>
        <w:pStyle w:val="ZAZ11"/>
      </w:pPr>
      <w:r w:rsidRPr="00724F4E">
        <w:t>Zasady kontroli jakości robót</w:t>
      </w:r>
    </w:p>
    <w:p w14:paraId="15606E2A" w14:textId="4A7CCFBD"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jest odpowiedzialny za pełną kontrolę jakości robót i stosowanych materiałów. Wykonawca zapewni odpowiedni system kontroli, włączając w to personel, sprzęt, zaopatrzenie i wszystkie urządzenia niezbędne do pobierania próbek i badań materiałów oraz robót.</w:t>
      </w:r>
    </w:p>
    <w:p w14:paraId="2F6F05F8"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będzie przeprowadzać pomiary i badania materiałów oraz robót z częstotliwością zapewniającą stwierdzenie, że roboty wykonano zgodnie z wymaganiami zawartymi w dokumentacji projektowej i STWIORB .</w:t>
      </w:r>
    </w:p>
    <w:p w14:paraId="53EC0B08" w14:textId="27F4D690" w:rsidR="00B44EC0"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Minimalne wymagania co do zakresu badań i ich częstotliwości są określone w STWIORB. </w:t>
      </w:r>
    </w:p>
    <w:p w14:paraId="21701470" w14:textId="77777777" w:rsidR="002D1519" w:rsidRPr="00724F4E" w:rsidRDefault="005E5514" w:rsidP="00D95169">
      <w:pPr>
        <w:pStyle w:val="ZAZ11"/>
      </w:pPr>
      <w:r w:rsidRPr="00724F4E">
        <w:t>Badania i pomiary</w:t>
      </w:r>
    </w:p>
    <w:p w14:paraId="0CF16FD2" w14:textId="76D818E4"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Wszystkie badania i pomiary będą przeprowadzone zgodnie z wymaganiami norm. W przypadku, gdy normy nie obejmują jakiegokolwiek badania wymaganego w STWIORB stosować można wytyczne krajowe.</w:t>
      </w:r>
    </w:p>
    <w:p w14:paraId="255B7028" w14:textId="77777777" w:rsidR="002D1519" w:rsidRPr="00724F4E" w:rsidRDefault="005E5514" w:rsidP="00D95169">
      <w:pPr>
        <w:pStyle w:val="ZAZ11"/>
      </w:pPr>
      <w:r w:rsidRPr="00724F4E">
        <w:t>Certyfikaty</w:t>
      </w:r>
    </w:p>
    <w:p w14:paraId="3FEA7018"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Inspektor nadzoru może dopuścić do użycia tylko te wyroby i materiały, które:</w:t>
      </w:r>
    </w:p>
    <w:p w14:paraId="1FDB2016"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1. posiadają certyfikat na znak bezpieczeństwa wykazujący, że zapewniono zgodność z kryteriami technicznymi</w:t>
      </w:r>
    </w:p>
    <w:p w14:paraId="346ABDE4"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określonymi na podstawie Polskich Norm, aprobat technicznych oraz właściwych przepisów</w:t>
      </w:r>
    </w:p>
    <w:p w14:paraId="7E039BC1"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2. posiada certyfikat zgodności z:</w:t>
      </w:r>
    </w:p>
    <w:p w14:paraId="6B7B49B3"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Polską Normą lub</w:t>
      </w:r>
    </w:p>
    <w:p w14:paraId="3FA2376D" w14:textId="2917F009"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 aprobatą techniczną, w przypadku wyrobów, dla których nie ustanowiono Polskiej Normy, jeżeli nie są objęte</w:t>
      </w:r>
      <w:r w:rsidR="00DB54C8"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certyfikacją określoną w pkt. 1 i które spełniają wymogi STWIORB .</w:t>
      </w:r>
    </w:p>
    <w:p w14:paraId="09A473A4" w14:textId="5B3FE713"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Jakiekolwiek materiały, które nie spełniają tych wymagań będą odrzucone.</w:t>
      </w:r>
    </w:p>
    <w:p w14:paraId="5A7F0620" w14:textId="77777777" w:rsidR="002D1519" w:rsidRPr="00724F4E" w:rsidRDefault="002D1519">
      <w:pPr>
        <w:autoSpaceDE w:val="0"/>
        <w:spacing w:line="240" w:lineRule="auto"/>
        <w:ind w:right="56"/>
        <w:rPr>
          <w:rFonts w:asciiTheme="minorHAnsi" w:hAnsiTheme="minorHAnsi" w:cstheme="minorHAnsi"/>
          <w:color w:val="000000"/>
          <w:szCs w:val="22"/>
        </w:rPr>
      </w:pPr>
    </w:p>
    <w:p w14:paraId="561AE1D9" w14:textId="77777777" w:rsidR="002D1519" w:rsidRPr="00724F4E" w:rsidRDefault="005E5514" w:rsidP="00D95169">
      <w:pPr>
        <w:pStyle w:val="ZAZ1"/>
      </w:pPr>
      <w:r w:rsidRPr="00724F4E">
        <w:t>ODBIÓR ROBÓT</w:t>
      </w:r>
    </w:p>
    <w:p w14:paraId="60573512" w14:textId="77777777" w:rsidR="002D1519" w:rsidRPr="00724F4E" w:rsidRDefault="005E5514" w:rsidP="00D95169">
      <w:pPr>
        <w:pStyle w:val="ZAZ11"/>
        <w:numPr>
          <w:ilvl w:val="1"/>
          <w:numId w:val="12"/>
        </w:numPr>
      </w:pPr>
      <w:r w:rsidRPr="00724F4E">
        <w:t>Rodzaje odbiorów robót</w:t>
      </w:r>
    </w:p>
    <w:p w14:paraId="0C9BDB51"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 zależności od ustaleń odpowiednich STWIORB , roboty podlegają następującym odbiorom:</w:t>
      </w:r>
    </w:p>
    <w:p w14:paraId="52397BD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a) odbiorowi robót zanikających i ulegających zakryciu,</w:t>
      </w:r>
    </w:p>
    <w:p w14:paraId="02515AB4"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b) odbiorowi instalacji i urządzeń technicznych,</w:t>
      </w:r>
    </w:p>
    <w:p w14:paraId="06114C37"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c) odbiorowi częściowemu,</w:t>
      </w:r>
    </w:p>
    <w:p w14:paraId="47A70766" w14:textId="441DC8BD"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d) odbiorowi ostatecznemu (końcowemu).</w:t>
      </w:r>
    </w:p>
    <w:p w14:paraId="6DD39FBB" w14:textId="77777777" w:rsidR="002D1519" w:rsidRPr="00724F4E" w:rsidRDefault="005E5514" w:rsidP="00D95169">
      <w:pPr>
        <w:pStyle w:val="ZAZ11"/>
      </w:pPr>
      <w:r w:rsidRPr="00724F4E">
        <w:t>Odbiór robót zanikających i ulegających zakryciu</w:t>
      </w:r>
    </w:p>
    <w:p w14:paraId="6AA3B44E"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Odbiór robót zanikających i ulegających zakryciu polega na finalnej ocenie jakości wykonywanych robót oraz ilości tych robót, które w dalszym procesie realizacji ulegną zakryciu.</w:t>
      </w:r>
    </w:p>
    <w:p w14:paraId="2548F96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Odbiór robót zanikających i ulegających zakryciu będzie dokonany w czasie umożliwiającym wykonanie ewentualnych korekt i poprawek bez hamowania ogólnego postępu robót. Odbioru tego dokonuje Inspektor nadzoru.</w:t>
      </w:r>
    </w:p>
    <w:p w14:paraId="7B95329E" w14:textId="77777777" w:rsidR="001C2BD2" w:rsidRPr="00724F4E" w:rsidRDefault="001C2BD2" w:rsidP="001C2BD2">
      <w:pPr>
        <w:autoSpaceDE w:val="0"/>
        <w:adjustRightInd w:val="0"/>
        <w:spacing w:line="264" w:lineRule="auto"/>
        <w:contextualSpacing/>
        <w:rPr>
          <w:rFonts w:asciiTheme="minorHAnsi" w:hAnsiTheme="minorHAnsi" w:cstheme="minorHAnsi"/>
          <w:color w:val="000000"/>
          <w:szCs w:val="22"/>
        </w:rPr>
      </w:pPr>
      <w:r w:rsidRPr="00724F4E">
        <w:rPr>
          <w:rFonts w:asciiTheme="minorHAnsi" w:hAnsiTheme="minorHAnsi" w:cstheme="minorHAnsi"/>
          <w:color w:val="000000"/>
          <w:szCs w:val="22"/>
        </w:rPr>
        <w:t xml:space="preserve">Gotowość danej części robót do odbioru zgłasza wykonawca wpisem do dziennika budowy i jednoczesnym powiadomieniem Inspektora nadzoru. Odbiór będzie przeprowadzony niezwłocznie, nie później jednak niż w ciągu 5 dni od daty zgłoszenia wpisem do dziennika budowy i powiadomienia o tym fakcie Inspektora Nadzoru oraz przekazania wymaganych STWIORB wyników badań i pomiarów. </w:t>
      </w:r>
    </w:p>
    <w:p w14:paraId="647B08F8" w14:textId="268E4FB4" w:rsidR="002D1519" w:rsidRPr="00724F4E" w:rsidRDefault="001C2BD2" w:rsidP="001248AD">
      <w:pPr>
        <w:autoSpaceDE w:val="0"/>
        <w:adjustRightInd w:val="0"/>
        <w:spacing w:line="264" w:lineRule="auto"/>
        <w:contextualSpacing/>
        <w:rPr>
          <w:rFonts w:asciiTheme="minorHAnsi" w:hAnsiTheme="minorHAnsi" w:cstheme="minorHAnsi"/>
          <w:color w:val="000000"/>
          <w:szCs w:val="22"/>
        </w:rPr>
      </w:pPr>
      <w:r w:rsidRPr="00724F4E">
        <w:rPr>
          <w:rFonts w:asciiTheme="minorHAnsi" w:hAnsiTheme="minorHAnsi" w:cstheme="minorHAnsi"/>
          <w:color w:val="000000"/>
          <w:szCs w:val="22"/>
        </w:rPr>
        <w:t xml:space="preserve">Jakość i ilość robót ulegających zakryciu ocenia Inspektor nadzoru na podstawie dokumentów zawierających komplet wyników badań i w oparciu o przeprowadzone pomiary, w konfrontacji z dokumentacją projektową, SST i uprzednimi ustaleniami. </w:t>
      </w:r>
    </w:p>
    <w:p w14:paraId="5F13EDA8" w14:textId="241E94CB" w:rsidR="002D1519" w:rsidRPr="00724F4E" w:rsidRDefault="005E5514" w:rsidP="00D95169">
      <w:pPr>
        <w:pStyle w:val="ZAZ11"/>
      </w:pPr>
      <w:r w:rsidRPr="00724F4E">
        <w:t>Odbiór częściowy</w:t>
      </w:r>
    </w:p>
    <w:p w14:paraId="4C4CC203" w14:textId="4780782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Odbiór częściowy polega na ocenie ilości i jakości wykonanych części robót. Odbioru robót dokonuje się zgodnie z umową.</w:t>
      </w:r>
    </w:p>
    <w:p w14:paraId="37BBC3EF" w14:textId="77777777" w:rsidR="002D1519" w:rsidRPr="00724F4E" w:rsidRDefault="005E5514" w:rsidP="00D95169">
      <w:pPr>
        <w:pStyle w:val="ZAZ11"/>
      </w:pPr>
      <w:r w:rsidRPr="00724F4E">
        <w:t>Odbiór ostateczny (końcowy)</w:t>
      </w:r>
    </w:p>
    <w:p w14:paraId="39586F4E" w14:textId="63CC78CB" w:rsidR="002D1519" w:rsidRPr="00724F4E" w:rsidRDefault="005E5514" w:rsidP="00D95169">
      <w:pPr>
        <w:pStyle w:val="ZAZ11"/>
      </w:pPr>
      <w:r w:rsidRPr="00724F4E">
        <w:t>Zasady odbioru ostatecznego robót</w:t>
      </w:r>
    </w:p>
    <w:p w14:paraId="10B2E81E" w14:textId="12A70CA9"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Po wyznaczeniu daty odbioru końcowego Wykonawca,</w:t>
      </w:r>
      <w:r w:rsidR="00DB54C8"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Zamawiający (przy udziale innych podmiotów dopuszczonych przez Zamawiającego do odbioru) przeprowadzą odbiory techniczne, po których nastąpi odbiór końcowy oraz przekazanie zadania do eksploatacji i użytkowania Użytkownikowi.</w:t>
      </w:r>
    </w:p>
    <w:p w14:paraId="3A7F8623" w14:textId="59B2AB5B" w:rsidR="002D1519" w:rsidRPr="00724F4E" w:rsidRDefault="005E5514" w:rsidP="00D95169">
      <w:pPr>
        <w:pStyle w:val="ZAZ11"/>
      </w:pPr>
      <w:r w:rsidRPr="00724F4E">
        <w:t xml:space="preserve">Protokół odbioru końcowego. </w:t>
      </w:r>
    </w:p>
    <w:p w14:paraId="4949D23E" w14:textId="77777777" w:rsidR="002D1519" w:rsidRPr="00724F4E" w:rsidRDefault="005E5514" w:rsidP="000B1592">
      <w:pPr>
        <w:numPr>
          <w:ilvl w:val="0"/>
          <w:numId w:val="13"/>
        </w:numPr>
        <w:spacing w:after="72" w:line="266" w:lineRule="auto"/>
        <w:ind w:left="709"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Z czynności odbioru końcowego sporządzony zostanie protokół odbioru końcowego dokumentujący czynności odbiorowe, w tym stanowisko Zamawiającego co do jakości, rzetelności i kompletności wykonanych prac przez Wykonawcę, który zawierać będzie w szczególności następujące dokumenty i informacje: </w:t>
      </w:r>
    </w:p>
    <w:p w14:paraId="30137316" w14:textId="77777777" w:rsidR="002D1519" w:rsidRPr="00724F4E" w:rsidRDefault="005E5514" w:rsidP="000B1592">
      <w:pPr>
        <w:numPr>
          <w:ilvl w:val="1"/>
          <w:numId w:val="15"/>
        </w:numPr>
        <w:spacing w:after="72" w:line="266" w:lineRule="auto"/>
        <w:ind w:left="1276"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oznaczenie daty i miejsca dokonania odbioru oraz osób uczestniczących  z zaznaczeniem charakteru uczestnictwa; </w:t>
      </w:r>
    </w:p>
    <w:p w14:paraId="7532CF4E" w14:textId="77777777" w:rsidR="002D1519" w:rsidRPr="00724F4E" w:rsidRDefault="005E5514" w:rsidP="000B1592">
      <w:pPr>
        <w:numPr>
          <w:ilvl w:val="1"/>
          <w:numId w:val="14"/>
        </w:numPr>
        <w:spacing w:after="49" w:line="266" w:lineRule="auto"/>
        <w:ind w:left="1276"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ustalenia co do prawidłowości wykonania Przedmiotu Umowy; </w:t>
      </w:r>
    </w:p>
    <w:p w14:paraId="1735C832" w14:textId="77777777" w:rsidR="002D1519" w:rsidRPr="00724F4E" w:rsidRDefault="005E5514" w:rsidP="000B1592">
      <w:pPr>
        <w:numPr>
          <w:ilvl w:val="1"/>
          <w:numId w:val="14"/>
        </w:numPr>
        <w:spacing w:after="72" w:line="266" w:lineRule="auto"/>
        <w:ind w:left="1276"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protokół przekazania kompletnej dokumentacji powykonawczej wraz z jej szczegółowym wykazem; </w:t>
      </w:r>
    </w:p>
    <w:p w14:paraId="054DD3E0" w14:textId="77777777" w:rsidR="002D1519" w:rsidRPr="00724F4E" w:rsidRDefault="005E5514" w:rsidP="000B1592">
      <w:pPr>
        <w:numPr>
          <w:ilvl w:val="1"/>
          <w:numId w:val="14"/>
        </w:numPr>
        <w:spacing w:after="72" w:line="266" w:lineRule="auto"/>
        <w:ind w:left="1276"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Kartę Gwarancyjną, </w:t>
      </w:r>
    </w:p>
    <w:p w14:paraId="15C5E436" w14:textId="77777777" w:rsidR="002D1519" w:rsidRPr="00724F4E" w:rsidRDefault="005E5514" w:rsidP="000B1592">
      <w:pPr>
        <w:numPr>
          <w:ilvl w:val="1"/>
          <w:numId w:val="14"/>
        </w:numPr>
        <w:spacing w:after="72" w:line="266" w:lineRule="auto"/>
        <w:ind w:left="1276" w:right="36" w:hanging="425"/>
        <w:rPr>
          <w:rFonts w:asciiTheme="minorHAnsi" w:hAnsiTheme="minorHAnsi" w:cstheme="minorHAnsi"/>
          <w:color w:val="000000"/>
          <w:szCs w:val="22"/>
        </w:rPr>
      </w:pPr>
      <w:r w:rsidRPr="00724F4E">
        <w:rPr>
          <w:rFonts w:asciiTheme="minorHAnsi" w:hAnsiTheme="minorHAnsi" w:cstheme="minorHAnsi"/>
          <w:color w:val="000000"/>
          <w:szCs w:val="22"/>
        </w:rPr>
        <w:lastRenderedPageBreak/>
        <w:t xml:space="preserve">oświadczenie Zamawiającego co do przyjęcia lub odmowy przyjęcia Przedmiotu Umowy lub inne ustalenia stron czynności odbiorowych; </w:t>
      </w:r>
    </w:p>
    <w:p w14:paraId="56F27C30" w14:textId="77777777" w:rsidR="002D1519" w:rsidRPr="00724F4E" w:rsidRDefault="005E5514" w:rsidP="000B1592">
      <w:pPr>
        <w:numPr>
          <w:ilvl w:val="1"/>
          <w:numId w:val="14"/>
        </w:numPr>
        <w:spacing w:after="39" w:line="266" w:lineRule="auto"/>
        <w:ind w:left="1276"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podpisy osób uczestniczących w odbiorze; </w:t>
      </w:r>
    </w:p>
    <w:p w14:paraId="2F93322D" w14:textId="6D89AE00" w:rsidR="002D1519" w:rsidRPr="00724F4E" w:rsidRDefault="005E5514" w:rsidP="000B1592">
      <w:pPr>
        <w:numPr>
          <w:ilvl w:val="0"/>
          <w:numId w:val="14"/>
        </w:numPr>
        <w:spacing w:after="72" w:line="266" w:lineRule="auto"/>
        <w:ind w:left="709" w:right="36" w:hanging="425"/>
        <w:rPr>
          <w:rFonts w:asciiTheme="minorHAnsi" w:hAnsiTheme="minorHAnsi" w:cstheme="minorHAnsi"/>
          <w:color w:val="000000"/>
          <w:szCs w:val="22"/>
        </w:rPr>
      </w:pPr>
      <w:r w:rsidRPr="00724F4E">
        <w:rPr>
          <w:rFonts w:asciiTheme="minorHAnsi" w:hAnsiTheme="minorHAnsi" w:cstheme="minorHAnsi"/>
          <w:color w:val="000000"/>
          <w:szCs w:val="22"/>
        </w:rPr>
        <w:t xml:space="preserve">Protokół odbioru końcowego stwierdzający brak wad istotnych Przedmiotu Umowy, niezawierający uwag Zamawiającego oraz zatwierdzony przez osoby reprezentujące Zamawiającego, Użytkownika zgodnie  z właściwymi rejestrami, będzie stanowił formalnie dokonany odbiór końcowy; </w:t>
      </w:r>
    </w:p>
    <w:p w14:paraId="2E38BD5F" w14:textId="3664995A" w:rsidR="002D1519" w:rsidRPr="00724F4E" w:rsidRDefault="005E5514" w:rsidP="00D95169">
      <w:pPr>
        <w:pStyle w:val="ZAZ11"/>
      </w:pPr>
      <w:r w:rsidRPr="00724F4E">
        <w:t>Dokumenty do odbioru ostatecznego (końcowe)</w:t>
      </w:r>
    </w:p>
    <w:p w14:paraId="51C5A0C7"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Podstawowym dokumentem jest protokół odbioru robót, sporządzony wg zawartej umowy.</w:t>
      </w:r>
    </w:p>
    <w:p w14:paraId="25B5E622"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Do odbioru ostatecznego Wykonawca jest zobowiązany przygotować następujące dokumenty:</w:t>
      </w:r>
    </w:p>
    <w:p w14:paraId="4E4A7926"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1. dokumentację powykonawczą, tj. dokumentację budowy z naniesionymi zmianami dokonanymi w toku wykonania robót oraz geodezyjnymi pomiarami powykonawczymi,</w:t>
      </w:r>
    </w:p>
    <w:p w14:paraId="6AAB7E9F" w14:textId="53EA6B65" w:rsidR="002D1519" w:rsidRPr="00724F4E" w:rsidRDefault="00DB54C8">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2</w:t>
      </w:r>
      <w:r w:rsidR="005E5514" w:rsidRPr="00724F4E">
        <w:rPr>
          <w:rFonts w:asciiTheme="minorHAnsi" w:hAnsiTheme="minorHAnsi" w:cstheme="minorHAnsi"/>
          <w:color w:val="000000"/>
          <w:szCs w:val="22"/>
        </w:rPr>
        <w:t>. protokoły odbiorów robót ulegających zakryciu i zanikających,</w:t>
      </w:r>
    </w:p>
    <w:p w14:paraId="5025917F" w14:textId="65F4543D" w:rsidR="002D1519" w:rsidRPr="00724F4E" w:rsidRDefault="00DB54C8">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3</w:t>
      </w:r>
      <w:r w:rsidR="005E5514" w:rsidRPr="00724F4E">
        <w:rPr>
          <w:rFonts w:asciiTheme="minorHAnsi" w:hAnsiTheme="minorHAnsi" w:cstheme="minorHAnsi"/>
          <w:color w:val="000000"/>
          <w:szCs w:val="22"/>
        </w:rPr>
        <w:t>. protokoły odbiorów częściowych,</w:t>
      </w:r>
    </w:p>
    <w:p w14:paraId="3E76919C" w14:textId="5723FAD9" w:rsidR="002D1519" w:rsidRPr="00724F4E" w:rsidRDefault="005E5514" w:rsidP="00D95169">
      <w:pPr>
        <w:pStyle w:val="ZAZ11"/>
      </w:pPr>
      <w:r w:rsidRPr="00724F4E">
        <w:t>Warunki uznania odbioru końcowego</w:t>
      </w:r>
      <w:r w:rsidR="00484415" w:rsidRPr="00724F4E">
        <w:t>:</w:t>
      </w:r>
    </w:p>
    <w:p w14:paraId="65BCE8B5"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Warunkiem uznania odbioru końcowego będzie spełnienie przez Wykonawcę wszystkich wymagań, stawianych prawem budowlanym i zawartą umową oraz sporządzenie i podpisanie przez Strony, bez zastrzeżeń, protokołu odbioru końcowego, zawierającego wszystkie wyżej wymienione elementy.</w:t>
      </w:r>
    </w:p>
    <w:p w14:paraId="1B385C32" w14:textId="77777777" w:rsidR="002D1519" w:rsidRPr="00724F4E" w:rsidRDefault="005E5514">
      <w:pPr>
        <w:spacing w:after="72" w:line="266" w:lineRule="auto"/>
        <w:ind w:right="36"/>
        <w:rPr>
          <w:rFonts w:asciiTheme="minorHAnsi" w:hAnsiTheme="minorHAnsi" w:cstheme="minorHAnsi"/>
          <w:color w:val="000000"/>
          <w:szCs w:val="22"/>
        </w:rPr>
      </w:pPr>
      <w:r w:rsidRPr="00724F4E">
        <w:rPr>
          <w:rFonts w:asciiTheme="minorHAnsi" w:hAnsiTheme="minorHAnsi" w:cstheme="minorHAnsi"/>
          <w:color w:val="000000"/>
          <w:szCs w:val="22"/>
        </w:rPr>
        <w:t xml:space="preserve">Strony zgodnie uznają, że podpisany protokół odbioru końcowego, w przypadku następczego ujawnienia niewykonania przez Wykonawcę jakiegokolwiek obowiązku objętego zawartą umową, nie będzie podstawą do twierdzenia o zwolnieniu Wykonawcy z tego obowiązku. </w:t>
      </w:r>
    </w:p>
    <w:p w14:paraId="5C35A7FA" w14:textId="77777777" w:rsidR="002D1519" w:rsidRPr="00724F4E" w:rsidRDefault="002D1519">
      <w:pPr>
        <w:autoSpaceDE w:val="0"/>
        <w:spacing w:line="240" w:lineRule="auto"/>
        <w:ind w:right="56"/>
        <w:rPr>
          <w:rFonts w:asciiTheme="minorHAnsi" w:hAnsiTheme="minorHAnsi" w:cstheme="minorHAnsi"/>
          <w:color w:val="000000"/>
          <w:szCs w:val="22"/>
        </w:rPr>
      </w:pPr>
    </w:p>
    <w:p w14:paraId="117A1C68" w14:textId="77777777" w:rsidR="002D1519" w:rsidRPr="00724F4E" w:rsidRDefault="005E5514" w:rsidP="00D95169">
      <w:pPr>
        <w:pStyle w:val="ZAZ1"/>
      </w:pPr>
      <w:r w:rsidRPr="00724F4E">
        <w:t>PODSTAWA PŁATNOŚCI</w:t>
      </w:r>
    </w:p>
    <w:p w14:paraId="14A07B8E" w14:textId="77777777" w:rsidR="002D1519" w:rsidRPr="00724F4E" w:rsidRDefault="005E5514">
      <w:pPr>
        <w:autoSpaceDE w:val="0"/>
        <w:spacing w:line="240"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Rozliczenia na podstawie zawartej umowy.</w:t>
      </w:r>
    </w:p>
    <w:p w14:paraId="6BB0ABC8" w14:textId="77777777" w:rsidR="002D1519" w:rsidRPr="00724F4E" w:rsidRDefault="002D1519">
      <w:pPr>
        <w:autoSpaceDE w:val="0"/>
        <w:ind w:right="56"/>
        <w:rPr>
          <w:rFonts w:asciiTheme="minorHAnsi" w:hAnsiTheme="minorHAnsi" w:cstheme="minorHAnsi"/>
          <w:color w:val="000000"/>
          <w:szCs w:val="22"/>
        </w:rPr>
      </w:pPr>
    </w:p>
    <w:p w14:paraId="73BB1682" w14:textId="77777777" w:rsidR="002D1519" w:rsidRPr="00724F4E" w:rsidRDefault="005E5514" w:rsidP="00D95169">
      <w:pPr>
        <w:pStyle w:val="ZAZ1"/>
      </w:pPr>
      <w:r w:rsidRPr="00724F4E">
        <w:t>PRZEPISY ZWIĄZANE</w:t>
      </w:r>
    </w:p>
    <w:p w14:paraId="6B5B66FF" w14:textId="485CEF85" w:rsidR="002D1519" w:rsidRPr="00724F4E" w:rsidRDefault="005E5514" w:rsidP="00D95169">
      <w:pPr>
        <w:pStyle w:val="ZAZ11"/>
      </w:pPr>
      <w:r w:rsidRPr="00724F4E">
        <w:t>Ustawy</w:t>
      </w:r>
    </w:p>
    <w:p w14:paraId="2C8B2286" w14:textId="5DAD40CC"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szCs w:val="22"/>
        </w:rPr>
        <w:t>– Ustawa z dnia 7 lipca 1994 r. – Prawo budowlane (</w:t>
      </w:r>
      <w:hyperlink r:id="rId8" w:history="1">
        <w:r w:rsidR="00367D7D" w:rsidRPr="00724F4E">
          <w:rPr>
            <w:rFonts w:asciiTheme="minorHAnsi" w:hAnsiTheme="minorHAnsi" w:cstheme="minorHAnsi"/>
            <w:szCs w:val="22"/>
          </w:rPr>
          <w:t>Dz.U. 2024 poz. 725</w:t>
        </w:r>
      </w:hyperlink>
      <w:r w:rsidRPr="00724F4E">
        <w:rPr>
          <w:rFonts w:asciiTheme="minorHAnsi" w:hAnsiTheme="minorHAnsi" w:cstheme="minorHAnsi"/>
          <w:szCs w:val="22"/>
        </w:rPr>
        <w:t>).</w:t>
      </w:r>
    </w:p>
    <w:p w14:paraId="70B83915" w14:textId="4406C3F4"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szCs w:val="22"/>
        </w:rPr>
        <w:t xml:space="preserve">– Ustawa z dnia </w:t>
      </w:r>
      <w:r w:rsidR="00367D7D" w:rsidRPr="00724F4E">
        <w:rPr>
          <w:rFonts w:asciiTheme="minorHAnsi" w:hAnsiTheme="minorHAnsi" w:cstheme="minorHAnsi"/>
          <w:szCs w:val="22"/>
        </w:rPr>
        <w:t>11 września 2019</w:t>
      </w:r>
      <w:r w:rsidRPr="00724F4E">
        <w:rPr>
          <w:rFonts w:asciiTheme="minorHAnsi" w:hAnsiTheme="minorHAnsi" w:cstheme="minorHAnsi"/>
          <w:szCs w:val="22"/>
        </w:rPr>
        <w:t xml:space="preserve"> r. – Prawo zamówień publicznych (</w:t>
      </w:r>
      <w:hyperlink r:id="rId9" w:history="1">
        <w:r w:rsidR="00367D7D" w:rsidRPr="00724F4E">
          <w:rPr>
            <w:rFonts w:asciiTheme="minorHAnsi" w:hAnsiTheme="minorHAnsi" w:cstheme="minorHAnsi"/>
            <w:szCs w:val="22"/>
          </w:rPr>
          <w:t>Dz.U. 2024 poz. 1320</w:t>
        </w:r>
      </w:hyperlink>
      <w:r w:rsidRPr="00724F4E">
        <w:rPr>
          <w:rFonts w:asciiTheme="minorHAnsi" w:hAnsiTheme="minorHAnsi" w:cstheme="minorHAnsi"/>
          <w:szCs w:val="22"/>
        </w:rPr>
        <w:t>).</w:t>
      </w:r>
    </w:p>
    <w:p w14:paraId="6672C2A1" w14:textId="605D1671"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szCs w:val="22"/>
        </w:rPr>
        <w:t>– Ustawa z dnia 16 kwietnia 2004 r. – o wyrobach budowlanych (</w:t>
      </w:r>
      <w:hyperlink r:id="rId10" w:history="1">
        <w:r w:rsidR="00367D7D" w:rsidRPr="00724F4E">
          <w:rPr>
            <w:rFonts w:asciiTheme="minorHAnsi" w:hAnsiTheme="minorHAnsi" w:cstheme="minorHAnsi"/>
            <w:szCs w:val="22"/>
          </w:rPr>
          <w:t>Dz.U. 2021 poz. 1213</w:t>
        </w:r>
      </w:hyperlink>
      <w:r w:rsidR="005E2194" w:rsidRPr="00724F4E">
        <w:rPr>
          <w:rFonts w:asciiTheme="minorHAnsi" w:hAnsiTheme="minorHAnsi" w:cstheme="minorHAnsi"/>
          <w:szCs w:val="22"/>
        </w:rPr>
        <w:t>)</w:t>
      </w:r>
    </w:p>
    <w:p w14:paraId="5BA178D2" w14:textId="68AE3BAE"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szCs w:val="22"/>
        </w:rPr>
        <w:t>– Rozporządzenie Ministra Spraw Wewnętrznych i Administracji z dnia 7 czerwca 2010 r., w sprawie ochrony przeciwpożarowej budynków, innych obiektów budowlanych i terenów (</w:t>
      </w:r>
      <w:hyperlink r:id="rId11" w:history="1">
        <w:r w:rsidR="00367D7D" w:rsidRPr="00724F4E">
          <w:rPr>
            <w:rFonts w:asciiTheme="minorHAnsi" w:hAnsiTheme="minorHAnsi" w:cstheme="minorHAnsi"/>
            <w:szCs w:val="22"/>
          </w:rPr>
          <w:t>Dz.U. 2023 poz. 822</w:t>
        </w:r>
      </w:hyperlink>
      <w:r w:rsidR="00367D7D" w:rsidRPr="00724F4E">
        <w:rPr>
          <w:rFonts w:asciiTheme="minorHAnsi" w:hAnsiTheme="minorHAnsi" w:cstheme="minorHAnsi"/>
          <w:szCs w:val="22"/>
        </w:rPr>
        <w:t>)</w:t>
      </w:r>
    </w:p>
    <w:p w14:paraId="07730D28" w14:textId="77777777" w:rsidR="00DB54C8" w:rsidRPr="00724F4E" w:rsidRDefault="00DB54C8">
      <w:pPr>
        <w:autoSpaceDE w:val="0"/>
        <w:ind w:right="56"/>
        <w:rPr>
          <w:rFonts w:asciiTheme="minorHAnsi" w:hAnsiTheme="minorHAnsi" w:cstheme="minorHAnsi"/>
          <w:szCs w:val="22"/>
        </w:rPr>
      </w:pPr>
    </w:p>
    <w:p w14:paraId="07248D6B" w14:textId="77777777" w:rsidR="002D1519" w:rsidRPr="00724F4E" w:rsidRDefault="005E5514" w:rsidP="00D95169">
      <w:pPr>
        <w:pStyle w:val="ZAZ11"/>
      </w:pPr>
      <w:r w:rsidRPr="00724F4E">
        <w:t>Rozporządzenia</w:t>
      </w:r>
    </w:p>
    <w:p w14:paraId="20520529" w14:textId="77777777" w:rsidR="002D1519" w:rsidRPr="00724F4E" w:rsidRDefault="005E5514">
      <w:pPr>
        <w:autoSpaceDE w:val="0"/>
        <w:ind w:left="567" w:right="56" w:hanging="425"/>
        <w:rPr>
          <w:rFonts w:asciiTheme="minorHAnsi" w:hAnsiTheme="minorHAnsi" w:cstheme="minorHAnsi"/>
          <w:szCs w:val="22"/>
        </w:rPr>
      </w:pPr>
      <w:r w:rsidRPr="00724F4E">
        <w:rPr>
          <w:rFonts w:asciiTheme="minorHAnsi" w:hAnsiTheme="minorHAnsi" w:cstheme="minorHAnsi"/>
          <w:szCs w:val="22"/>
        </w:rPr>
        <w:t xml:space="preserve">– </w:t>
      </w:r>
      <w:r w:rsidRPr="00724F4E">
        <w:rPr>
          <w:rFonts w:asciiTheme="minorHAnsi" w:hAnsiTheme="minorHAnsi" w:cstheme="minorHAnsi"/>
          <w:szCs w:val="22"/>
        </w:rPr>
        <w:tab/>
        <w:t>Ustawa z dnia 25 czerwca 2015 r. o zmianie ustawy o wyrobach budowlanych, ustawy – Prawo budowlane oraz ustawy o zmianie ustawy o zmianie ustawy o wyrobach budowlanych oraz o systemie oceny zgodności  (Dz. U. 2015 poz. 1165).</w:t>
      </w:r>
    </w:p>
    <w:p w14:paraId="059CADB8" w14:textId="77777777" w:rsidR="002D1519" w:rsidRPr="00724F4E" w:rsidRDefault="005E5514">
      <w:pPr>
        <w:autoSpaceDE w:val="0"/>
        <w:ind w:left="567" w:right="56" w:hanging="425"/>
        <w:rPr>
          <w:rFonts w:asciiTheme="minorHAnsi" w:hAnsiTheme="minorHAnsi" w:cstheme="minorHAnsi"/>
          <w:szCs w:val="22"/>
        </w:rPr>
      </w:pPr>
      <w:r w:rsidRPr="00724F4E">
        <w:rPr>
          <w:rFonts w:asciiTheme="minorHAnsi" w:hAnsiTheme="minorHAnsi" w:cstheme="minorHAnsi"/>
          <w:szCs w:val="22"/>
        </w:rPr>
        <w:t xml:space="preserve">– </w:t>
      </w:r>
      <w:r w:rsidRPr="00724F4E">
        <w:rPr>
          <w:rFonts w:asciiTheme="minorHAnsi" w:hAnsiTheme="minorHAnsi" w:cstheme="minorHAnsi"/>
          <w:szCs w:val="22"/>
        </w:rPr>
        <w:tab/>
        <w:t>Rozporządzenie Ministra Pracy i Polityki Społecznej z dnia 26 września 1997 r. – w sprawie ogólnych przepisów bezpieczeństwa i higieny pracy (Dz. U.2003 Nr 169, poz. 1650).</w:t>
      </w:r>
    </w:p>
    <w:p w14:paraId="66C12BAE" w14:textId="77777777" w:rsidR="002D1519" w:rsidRPr="00724F4E" w:rsidRDefault="005E5514">
      <w:pPr>
        <w:autoSpaceDE w:val="0"/>
        <w:ind w:left="567" w:right="56" w:hanging="425"/>
        <w:rPr>
          <w:rFonts w:asciiTheme="minorHAnsi" w:hAnsiTheme="minorHAnsi" w:cstheme="minorHAnsi"/>
          <w:szCs w:val="22"/>
        </w:rPr>
      </w:pPr>
      <w:r w:rsidRPr="00724F4E">
        <w:rPr>
          <w:rFonts w:asciiTheme="minorHAnsi" w:hAnsiTheme="minorHAnsi" w:cstheme="minorHAnsi"/>
          <w:szCs w:val="22"/>
        </w:rPr>
        <w:t xml:space="preserve">– </w:t>
      </w:r>
      <w:r w:rsidRPr="00724F4E">
        <w:rPr>
          <w:rFonts w:asciiTheme="minorHAnsi" w:hAnsiTheme="minorHAnsi" w:cstheme="minorHAnsi"/>
          <w:szCs w:val="22"/>
        </w:rPr>
        <w:tab/>
        <w:t>Rozporządzenie Ministra Infrastruktury z dnia 6 lutego 2003 r. – w sprawie bezpieczeństwa i higieny pracy podczas wykonywania robót budowlanych (Dz. U. Nr 47, poz. 401).</w:t>
      </w:r>
    </w:p>
    <w:p w14:paraId="1BB5A920" w14:textId="77777777" w:rsidR="002D1519" w:rsidRPr="00724F4E" w:rsidRDefault="005E5514">
      <w:pPr>
        <w:autoSpaceDE w:val="0"/>
        <w:ind w:left="567" w:right="56" w:hanging="425"/>
        <w:rPr>
          <w:rFonts w:asciiTheme="minorHAnsi" w:hAnsiTheme="minorHAnsi" w:cstheme="minorHAnsi"/>
          <w:szCs w:val="22"/>
        </w:rPr>
      </w:pPr>
      <w:r w:rsidRPr="00724F4E">
        <w:rPr>
          <w:rFonts w:asciiTheme="minorHAnsi" w:hAnsiTheme="minorHAnsi" w:cstheme="minorHAnsi"/>
          <w:szCs w:val="22"/>
        </w:rPr>
        <w:t xml:space="preserve">– </w:t>
      </w:r>
      <w:r w:rsidRPr="00724F4E">
        <w:rPr>
          <w:rFonts w:asciiTheme="minorHAnsi" w:hAnsiTheme="minorHAnsi" w:cstheme="minorHAnsi"/>
          <w:szCs w:val="22"/>
        </w:rPr>
        <w:tab/>
        <w:t>Rozporządzenie Ministra Infrastruktury z dnia 23 czerwca 2003 r. – w sprawie informacji dotyczącej bezpieczeństwa i ochrony zdrowia oraz planu bezpieczeństwa i ochrony zdrowia (Dz. U. Nr 120, poz. 1126).</w:t>
      </w:r>
    </w:p>
    <w:p w14:paraId="013099AA" w14:textId="2466B5BA" w:rsidR="002D1519" w:rsidRPr="00724F4E" w:rsidRDefault="005E5514">
      <w:pPr>
        <w:autoSpaceDE w:val="0"/>
        <w:ind w:left="567" w:right="56" w:hanging="425"/>
        <w:rPr>
          <w:rFonts w:asciiTheme="minorHAnsi" w:hAnsiTheme="minorHAnsi" w:cstheme="minorHAnsi"/>
          <w:szCs w:val="22"/>
        </w:rPr>
      </w:pPr>
      <w:r w:rsidRPr="00724F4E">
        <w:rPr>
          <w:rFonts w:asciiTheme="minorHAnsi" w:hAnsiTheme="minorHAnsi" w:cstheme="minorHAnsi"/>
          <w:szCs w:val="22"/>
        </w:rPr>
        <w:lastRenderedPageBreak/>
        <w:t xml:space="preserve">– </w:t>
      </w:r>
      <w:r w:rsidRPr="00724F4E">
        <w:rPr>
          <w:rFonts w:asciiTheme="minorHAnsi" w:hAnsiTheme="minorHAnsi" w:cstheme="minorHAnsi"/>
          <w:szCs w:val="22"/>
        </w:rPr>
        <w:tab/>
        <w:t>Rozporządzenie Ministra Infrastruktury z dnia 6 grudnia 2016 r. – w sprawie sposobu deklarowania właściwości użytkowych wyrobów budowlanych oraz sposobu znakowania ich znakiem budowlanym (Dz. U. 2016 poz. 1966 z późn.zm.).</w:t>
      </w:r>
    </w:p>
    <w:p w14:paraId="135669EE" w14:textId="77777777" w:rsidR="00ED68F8" w:rsidRPr="00724F4E" w:rsidRDefault="00ED68F8">
      <w:pPr>
        <w:autoSpaceDE w:val="0"/>
        <w:ind w:left="567" w:right="56" w:hanging="425"/>
        <w:rPr>
          <w:rFonts w:asciiTheme="minorHAnsi" w:hAnsiTheme="minorHAnsi" w:cstheme="minorHAnsi"/>
          <w:szCs w:val="22"/>
        </w:rPr>
      </w:pPr>
    </w:p>
    <w:p w14:paraId="736FEC1E" w14:textId="77777777" w:rsidR="00BA5ADE" w:rsidRPr="00724F4E" w:rsidRDefault="00BA5ADE">
      <w:pPr>
        <w:autoSpaceDE w:val="0"/>
        <w:ind w:left="567" w:right="56" w:hanging="425"/>
        <w:rPr>
          <w:rFonts w:asciiTheme="minorHAnsi" w:hAnsiTheme="minorHAnsi" w:cstheme="minorHAnsi"/>
          <w:szCs w:val="22"/>
        </w:rPr>
      </w:pPr>
    </w:p>
    <w:p w14:paraId="620E9E6E" w14:textId="77777777" w:rsidR="00BA5ADE" w:rsidRDefault="00BA5ADE">
      <w:pPr>
        <w:autoSpaceDE w:val="0"/>
        <w:ind w:left="567" w:right="56" w:hanging="425"/>
        <w:rPr>
          <w:rFonts w:asciiTheme="minorHAnsi" w:hAnsiTheme="minorHAnsi" w:cstheme="minorHAnsi"/>
          <w:szCs w:val="22"/>
        </w:rPr>
      </w:pPr>
    </w:p>
    <w:p w14:paraId="6AD0D9DF" w14:textId="77777777" w:rsidR="00222774" w:rsidRDefault="00222774">
      <w:pPr>
        <w:autoSpaceDE w:val="0"/>
        <w:ind w:left="567" w:right="56" w:hanging="425"/>
        <w:rPr>
          <w:rFonts w:asciiTheme="minorHAnsi" w:hAnsiTheme="minorHAnsi" w:cstheme="minorHAnsi"/>
          <w:szCs w:val="22"/>
        </w:rPr>
      </w:pPr>
    </w:p>
    <w:p w14:paraId="53459843" w14:textId="77777777" w:rsidR="00222774" w:rsidRDefault="00222774">
      <w:pPr>
        <w:autoSpaceDE w:val="0"/>
        <w:ind w:left="567" w:right="56" w:hanging="425"/>
        <w:rPr>
          <w:rFonts w:asciiTheme="minorHAnsi" w:hAnsiTheme="minorHAnsi" w:cstheme="minorHAnsi"/>
          <w:szCs w:val="22"/>
        </w:rPr>
      </w:pPr>
    </w:p>
    <w:p w14:paraId="04973130" w14:textId="77777777" w:rsidR="00222774" w:rsidRPr="00724F4E" w:rsidRDefault="00222774">
      <w:pPr>
        <w:autoSpaceDE w:val="0"/>
        <w:ind w:left="567" w:right="56" w:hanging="425"/>
        <w:rPr>
          <w:rFonts w:asciiTheme="minorHAnsi" w:hAnsiTheme="minorHAnsi" w:cstheme="minorHAnsi"/>
          <w:szCs w:val="22"/>
        </w:rPr>
      </w:pPr>
    </w:p>
    <w:p w14:paraId="0A141695" w14:textId="77777777" w:rsidR="004535D5" w:rsidRPr="00724F4E" w:rsidRDefault="004535D5">
      <w:pPr>
        <w:autoSpaceDE w:val="0"/>
        <w:ind w:right="56"/>
        <w:rPr>
          <w:rFonts w:asciiTheme="minorHAnsi" w:hAnsiTheme="minorHAnsi" w:cstheme="minorHAnsi"/>
          <w:szCs w:val="22"/>
        </w:rPr>
      </w:pPr>
    </w:p>
    <w:p w14:paraId="779D5CA6" w14:textId="77777777" w:rsidR="00367D7D" w:rsidRPr="00724F4E" w:rsidRDefault="00367D7D">
      <w:pPr>
        <w:autoSpaceDE w:val="0"/>
        <w:ind w:right="56"/>
        <w:rPr>
          <w:rFonts w:asciiTheme="minorHAnsi" w:hAnsiTheme="minorHAnsi" w:cstheme="minorHAnsi"/>
          <w:szCs w:val="22"/>
        </w:rPr>
      </w:pPr>
    </w:p>
    <w:p w14:paraId="33851056" w14:textId="6714C598" w:rsidR="002D1519" w:rsidRPr="00724F4E" w:rsidRDefault="005E5514">
      <w:pPr>
        <w:pStyle w:val="ZAZI"/>
        <w:rPr>
          <w:rFonts w:asciiTheme="minorHAnsi" w:hAnsiTheme="minorHAnsi" w:cstheme="minorHAnsi"/>
          <w:sz w:val="24"/>
          <w:szCs w:val="22"/>
        </w:rPr>
      </w:pPr>
      <w:bookmarkStart w:id="27" w:name="_Toc71806582"/>
      <w:r w:rsidRPr="00724F4E">
        <w:rPr>
          <w:rFonts w:asciiTheme="minorHAnsi" w:hAnsiTheme="minorHAnsi" w:cstheme="minorHAnsi"/>
          <w:sz w:val="24"/>
          <w:szCs w:val="22"/>
        </w:rPr>
        <w:t>A-0</w:t>
      </w:r>
      <w:r w:rsidR="004535D5" w:rsidRPr="00724F4E">
        <w:rPr>
          <w:rFonts w:asciiTheme="minorHAnsi" w:hAnsiTheme="minorHAnsi" w:cstheme="minorHAnsi"/>
          <w:sz w:val="24"/>
          <w:szCs w:val="22"/>
        </w:rPr>
        <w:t>3</w:t>
      </w:r>
      <w:r w:rsidRPr="00724F4E">
        <w:rPr>
          <w:rFonts w:asciiTheme="minorHAnsi" w:hAnsiTheme="minorHAnsi" w:cstheme="minorHAnsi"/>
          <w:sz w:val="24"/>
          <w:szCs w:val="22"/>
        </w:rPr>
        <w:t xml:space="preserve"> TYNKOWANIE</w:t>
      </w:r>
      <w:bookmarkEnd w:id="27"/>
    </w:p>
    <w:p w14:paraId="12D086B7" w14:textId="77777777" w:rsidR="002D1519" w:rsidRPr="00724F4E" w:rsidRDefault="005E5514">
      <w:pPr>
        <w:rPr>
          <w:rFonts w:asciiTheme="minorHAnsi" w:hAnsiTheme="minorHAnsi" w:cstheme="minorHAnsi"/>
        </w:rPr>
      </w:pPr>
      <w:r w:rsidRPr="00724F4E">
        <w:rPr>
          <w:rFonts w:asciiTheme="minorHAnsi" w:hAnsiTheme="minorHAnsi" w:cstheme="minorHAnsi"/>
          <w:i/>
          <w:iCs/>
          <w:color w:val="000000"/>
          <w:sz w:val="24"/>
          <w:szCs w:val="22"/>
          <w:lang w:eastAsia="en-US"/>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2D1519" w:rsidRPr="00724F4E" w14:paraId="57136D7A" w14:textId="77777777">
        <w:tc>
          <w:tcPr>
            <w:tcW w:w="1617" w:type="dxa"/>
            <w:tcBorders>
              <w:bottom w:val="single" w:sz="4" w:space="0" w:color="000000"/>
            </w:tcBorders>
            <w:shd w:val="clear" w:color="auto" w:fill="auto"/>
            <w:tcMar>
              <w:top w:w="0" w:type="dxa"/>
              <w:left w:w="108" w:type="dxa"/>
              <w:bottom w:w="0" w:type="dxa"/>
              <w:right w:w="108" w:type="dxa"/>
            </w:tcMar>
          </w:tcPr>
          <w:p w14:paraId="64CCDB4B"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2205AAA8"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4E70C3C6" w14:textId="77777777" w:rsidR="002D1519" w:rsidRPr="00724F4E" w:rsidRDefault="005E5514">
            <w:pPr>
              <w:ind w:right="56"/>
              <w:rPr>
                <w:rFonts w:asciiTheme="minorHAnsi" w:hAnsiTheme="minorHAnsi" w:cstheme="minorHAnsi"/>
              </w:rPr>
            </w:pPr>
            <w:r w:rsidRPr="00724F4E">
              <w:rPr>
                <w:rFonts w:asciiTheme="minorHAnsi" w:hAnsiTheme="minorHAnsi" w:cstheme="minorHAnsi"/>
                <w:i/>
                <w:iCs/>
                <w:color w:val="000000"/>
                <w:sz w:val="24"/>
                <w:szCs w:val="22"/>
                <w:lang w:eastAsia="en-US"/>
              </w:rPr>
              <w:t>Roboty wykończeniowe w zakresie obiektów budowlanych</w:t>
            </w:r>
          </w:p>
        </w:tc>
      </w:tr>
      <w:tr w:rsidR="002D1519" w:rsidRPr="00724F4E" w14:paraId="3AB1E9D1" w14:textId="77777777">
        <w:tc>
          <w:tcPr>
            <w:tcW w:w="1617" w:type="dxa"/>
            <w:tcBorders>
              <w:top w:val="single" w:sz="4" w:space="0" w:color="000000"/>
            </w:tcBorders>
            <w:shd w:val="clear" w:color="auto" w:fill="auto"/>
            <w:tcMar>
              <w:top w:w="0" w:type="dxa"/>
              <w:left w:w="108" w:type="dxa"/>
              <w:bottom w:w="0" w:type="dxa"/>
              <w:right w:w="108" w:type="dxa"/>
            </w:tcMar>
          </w:tcPr>
          <w:p w14:paraId="1F5BC667"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KLASA:</w:t>
            </w:r>
          </w:p>
        </w:tc>
        <w:tc>
          <w:tcPr>
            <w:tcW w:w="1502" w:type="dxa"/>
            <w:tcBorders>
              <w:top w:val="single" w:sz="4" w:space="0" w:color="000000"/>
            </w:tcBorders>
            <w:shd w:val="clear" w:color="auto" w:fill="auto"/>
            <w:tcMar>
              <w:top w:w="0" w:type="dxa"/>
              <w:left w:w="108" w:type="dxa"/>
              <w:bottom w:w="0" w:type="dxa"/>
              <w:right w:w="108" w:type="dxa"/>
            </w:tcMar>
          </w:tcPr>
          <w:p w14:paraId="1ED7122B"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45410000-4</w:t>
            </w:r>
          </w:p>
        </w:tc>
        <w:tc>
          <w:tcPr>
            <w:tcW w:w="6306" w:type="dxa"/>
            <w:tcBorders>
              <w:top w:val="single" w:sz="4" w:space="0" w:color="000000"/>
            </w:tcBorders>
            <w:shd w:val="clear" w:color="auto" w:fill="auto"/>
            <w:tcMar>
              <w:top w:w="0" w:type="dxa"/>
              <w:left w:w="108" w:type="dxa"/>
              <w:bottom w:w="0" w:type="dxa"/>
              <w:right w:w="108" w:type="dxa"/>
            </w:tcMar>
          </w:tcPr>
          <w:p w14:paraId="3BE0D0AA"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Tynkowanie.</w:t>
            </w:r>
          </w:p>
        </w:tc>
      </w:tr>
    </w:tbl>
    <w:p w14:paraId="3BFACE72" w14:textId="77777777" w:rsidR="004535D5" w:rsidRPr="00724F4E" w:rsidRDefault="004535D5" w:rsidP="001248AD">
      <w:pPr>
        <w:spacing w:line="264" w:lineRule="auto"/>
        <w:ind w:right="56"/>
        <w:rPr>
          <w:rFonts w:asciiTheme="minorHAnsi" w:hAnsiTheme="minorHAnsi" w:cstheme="minorHAnsi"/>
          <w:color w:val="000000"/>
          <w:szCs w:val="22"/>
        </w:rPr>
      </w:pPr>
    </w:p>
    <w:p w14:paraId="40FF40BA" w14:textId="77777777" w:rsidR="00FA5337" w:rsidRPr="00724F4E" w:rsidRDefault="00FA5337" w:rsidP="00D95169">
      <w:pPr>
        <w:pStyle w:val="ZAZ1"/>
        <w:numPr>
          <w:ilvl w:val="0"/>
          <w:numId w:val="34"/>
        </w:numPr>
      </w:pPr>
      <w:r w:rsidRPr="00724F4E">
        <w:t>WSTĘP</w:t>
      </w:r>
    </w:p>
    <w:p w14:paraId="1B62F823" w14:textId="77777777" w:rsidR="00FA5337" w:rsidRPr="00724F4E" w:rsidRDefault="00FA5337" w:rsidP="00D95169">
      <w:pPr>
        <w:pStyle w:val="ZAZ1"/>
      </w:pPr>
      <w:r w:rsidRPr="00724F4E">
        <w:t>Nazwa nadana zamówieniu przez zamawiającego:</w:t>
      </w:r>
    </w:p>
    <w:p w14:paraId="135BD7D5" w14:textId="4748AFAE" w:rsidR="003716BB" w:rsidRPr="00D95169" w:rsidRDefault="003716BB" w:rsidP="003716BB">
      <w:pPr>
        <w:pStyle w:val="ZAZ1"/>
        <w:numPr>
          <w:ilvl w:val="0"/>
          <w:numId w:val="0"/>
        </w:numPr>
        <w:ind w:left="454"/>
      </w:pPr>
      <w:r>
        <w:t>Modernizacja</w:t>
      </w:r>
      <w:r w:rsidRPr="00D95169">
        <w:t xml:space="preserve"> sali 219 z dostosowaniem dla osób z niepełnosprawnościami w budynku przy ul. Piątkowskiej 94</w:t>
      </w:r>
    </w:p>
    <w:p w14:paraId="3856DD2D" w14:textId="77777777" w:rsidR="00FA5337" w:rsidRPr="00724F4E" w:rsidRDefault="00FA5337" w:rsidP="00FA5337">
      <w:pPr>
        <w:spacing w:line="264" w:lineRule="auto"/>
        <w:ind w:right="56"/>
        <w:rPr>
          <w:rFonts w:asciiTheme="minorHAnsi" w:hAnsiTheme="minorHAnsi" w:cstheme="minorHAnsi"/>
          <w:color w:val="000000"/>
          <w:szCs w:val="22"/>
        </w:rPr>
      </w:pPr>
    </w:p>
    <w:p w14:paraId="776FCF33" w14:textId="77777777" w:rsidR="00FA5337" w:rsidRPr="00724F4E" w:rsidRDefault="00FA5337" w:rsidP="00D95169">
      <w:pPr>
        <w:pStyle w:val="ZAZ1"/>
      </w:pPr>
      <w:r w:rsidRPr="00724F4E">
        <w:t>Przedmiot STWIORB</w:t>
      </w:r>
    </w:p>
    <w:p w14:paraId="176CDF26" w14:textId="77777777" w:rsidR="00FA5337" w:rsidRPr="00724F4E" w:rsidRDefault="00FA5337" w:rsidP="00D95169">
      <w:pPr>
        <w:pStyle w:val="ZAZ1"/>
        <w:numPr>
          <w:ilvl w:val="0"/>
          <w:numId w:val="0"/>
        </w:numPr>
      </w:pPr>
      <w:r w:rsidRPr="00724F4E">
        <w:t xml:space="preserve">2.1. Rodzaj, nazwa i lokalizacja ogólna przedsięwzięcia: </w:t>
      </w:r>
    </w:p>
    <w:p w14:paraId="46B985F4" w14:textId="77777777" w:rsidR="00FA5337" w:rsidRPr="00724F4E" w:rsidRDefault="00FA5337" w:rsidP="00D95169">
      <w:pPr>
        <w:pStyle w:val="ZAZ1"/>
        <w:numPr>
          <w:ilvl w:val="0"/>
          <w:numId w:val="0"/>
        </w:numPr>
      </w:pPr>
      <w:r w:rsidRPr="00724F4E">
        <w:t>Inwestor:</w:t>
      </w:r>
    </w:p>
    <w:p w14:paraId="5654B09D"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0A08621C"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7EA8954C"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24748F9A" w14:textId="77777777" w:rsidR="00FA5337" w:rsidRPr="00724F4E" w:rsidRDefault="00FA5337" w:rsidP="00FA5337">
      <w:pPr>
        <w:spacing w:line="264" w:lineRule="auto"/>
        <w:ind w:right="56"/>
        <w:rPr>
          <w:rFonts w:asciiTheme="minorHAnsi" w:hAnsiTheme="minorHAnsi" w:cstheme="minorHAnsi"/>
          <w:color w:val="000000"/>
          <w:szCs w:val="22"/>
        </w:rPr>
      </w:pPr>
    </w:p>
    <w:p w14:paraId="26B5DEB0"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Lokalizacja:</w:t>
      </w:r>
    </w:p>
    <w:p w14:paraId="2A2CD450" w14:textId="4D353822" w:rsidR="00FA5337" w:rsidRPr="00724F4E" w:rsidRDefault="003716BB" w:rsidP="00FA5337">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 219</w:t>
      </w:r>
    </w:p>
    <w:p w14:paraId="14D9DAC1" w14:textId="49980324" w:rsidR="00FA5337" w:rsidRPr="00724F4E" w:rsidRDefault="00FA5337" w:rsidP="00FA5337">
      <w:pPr>
        <w:spacing w:line="264" w:lineRule="auto"/>
        <w:ind w:right="56"/>
        <w:jc w:val="left"/>
        <w:rPr>
          <w:rFonts w:asciiTheme="minorHAnsi" w:hAnsiTheme="minorHAnsi" w:cstheme="minorHAnsi"/>
          <w:color w:val="000000"/>
          <w:szCs w:val="22"/>
        </w:rPr>
      </w:pPr>
      <w:r w:rsidRPr="00724F4E">
        <w:rPr>
          <w:rFonts w:asciiTheme="minorHAnsi" w:hAnsiTheme="minorHAnsi" w:cstheme="minorHAnsi"/>
          <w:color w:val="000000"/>
          <w:szCs w:val="22"/>
        </w:rPr>
        <w:t>ul.  Piątkowska 94, 60-649 Poznań</w:t>
      </w:r>
      <w:r w:rsidRPr="00724F4E">
        <w:rPr>
          <w:rFonts w:asciiTheme="minorHAnsi" w:hAnsiTheme="minorHAnsi" w:cstheme="minorHAnsi"/>
          <w:color w:val="000000"/>
          <w:szCs w:val="22"/>
        </w:rPr>
        <w:br/>
      </w:r>
    </w:p>
    <w:p w14:paraId="04A9E1DA" w14:textId="7DCB5176" w:rsidR="00FA5337" w:rsidRPr="00724F4E" w:rsidRDefault="00FA5337" w:rsidP="00FA5337">
      <w:pPr>
        <w:spacing w:line="264" w:lineRule="auto"/>
        <w:ind w:right="56"/>
        <w:jc w:val="left"/>
        <w:rPr>
          <w:rFonts w:asciiTheme="minorHAnsi" w:hAnsiTheme="minorHAnsi" w:cstheme="minorHAnsi"/>
          <w:color w:val="000000"/>
          <w:szCs w:val="22"/>
        </w:rPr>
      </w:pPr>
      <w:r w:rsidRPr="00724F4E">
        <w:rPr>
          <w:rFonts w:asciiTheme="minorHAnsi" w:hAnsiTheme="minorHAnsi" w:cstheme="minorHAnsi"/>
          <w:color w:val="000000"/>
          <w:szCs w:val="22"/>
        </w:rPr>
        <w:tab/>
      </w:r>
    </w:p>
    <w:p w14:paraId="044A2378" w14:textId="38793A2B" w:rsidR="00FA5337" w:rsidRPr="00724F4E" w:rsidRDefault="00FA5337" w:rsidP="00D95169">
      <w:pPr>
        <w:pStyle w:val="ZAZ1"/>
        <w:numPr>
          <w:ilvl w:val="0"/>
          <w:numId w:val="0"/>
        </w:numPr>
      </w:pPr>
      <w:r w:rsidRPr="00724F4E">
        <w:t>2.2. Podstawa opracowania</w:t>
      </w:r>
    </w:p>
    <w:p w14:paraId="47BBCC7D" w14:textId="50667B9A" w:rsidR="003716BB" w:rsidRPr="00D95169" w:rsidRDefault="00FA5337" w:rsidP="003716BB">
      <w:pPr>
        <w:pStyle w:val="ZAZ1"/>
        <w:numPr>
          <w:ilvl w:val="0"/>
          <w:numId w:val="0"/>
        </w:numPr>
        <w:ind w:left="454"/>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r w:rsidR="003716BB" w:rsidRPr="003716BB">
        <w:rPr>
          <w:sz w:val="20"/>
          <w:szCs w:val="20"/>
        </w:rPr>
        <w:t>modernizacji sali 219 z dostosowaniem dla osób z niepełnosprawnościami w budynku przy ul. Piątkowskiej 94</w:t>
      </w:r>
    </w:p>
    <w:p w14:paraId="2B3F59B5" w14:textId="4B77A32D" w:rsidR="00FA5337" w:rsidRPr="00724F4E" w:rsidRDefault="00FA5337" w:rsidP="00FA5337">
      <w:pPr>
        <w:spacing w:line="264" w:lineRule="auto"/>
        <w:ind w:right="56"/>
        <w:rPr>
          <w:rFonts w:asciiTheme="minorHAnsi" w:hAnsiTheme="minorHAnsi" w:cstheme="minorHAnsi"/>
          <w:color w:val="000000"/>
          <w:szCs w:val="22"/>
        </w:rPr>
      </w:pPr>
    </w:p>
    <w:p w14:paraId="3861478D" w14:textId="77777777" w:rsidR="00FA5337" w:rsidRPr="00724F4E" w:rsidRDefault="00FA5337" w:rsidP="00FA5337">
      <w:pPr>
        <w:spacing w:line="264" w:lineRule="auto"/>
        <w:ind w:right="56"/>
        <w:jc w:val="left"/>
        <w:rPr>
          <w:rFonts w:asciiTheme="minorHAnsi" w:hAnsiTheme="minorHAnsi" w:cstheme="minorHAnsi"/>
          <w:color w:val="000000"/>
          <w:szCs w:val="22"/>
        </w:rPr>
      </w:pPr>
    </w:p>
    <w:p w14:paraId="0702BB0D" w14:textId="77777777" w:rsidR="00FA5337" w:rsidRPr="00724F4E" w:rsidRDefault="00FA5337" w:rsidP="00D95169">
      <w:pPr>
        <w:pStyle w:val="ZAZ1"/>
        <w:numPr>
          <w:ilvl w:val="0"/>
          <w:numId w:val="0"/>
        </w:numPr>
        <w:ind w:left="454"/>
      </w:pPr>
      <w:r w:rsidRPr="00724F4E">
        <w:t>2.3. Uczestnicy Procesu Inwestycyjnego</w:t>
      </w:r>
    </w:p>
    <w:p w14:paraId="0ECE9880" w14:textId="77777777" w:rsidR="00FA5337" w:rsidRPr="00724F4E" w:rsidRDefault="00FA5337" w:rsidP="00FA5337">
      <w:pPr>
        <w:spacing w:line="264" w:lineRule="auto"/>
        <w:ind w:right="56"/>
        <w:rPr>
          <w:rFonts w:asciiTheme="minorHAnsi" w:hAnsiTheme="minorHAnsi" w:cstheme="minorHAnsi"/>
          <w:color w:val="000000"/>
          <w:szCs w:val="22"/>
        </w:rPr>
      </w:pPr>
      <w:r w:rsidRPr="00724F4E">
        <w:rPr>
          <w:rFonts w:asciiTheme="minorHAnsi" w:hAnsiTheme="minorHAnsi" w:cstheme="minorHAnsi"/>
          <w:b/>
          <w:bCs/>
          <w:color w:val="000000"/>
          <w:szCs w:val="22"/>
        </w:rPr>
        <w:t>1. Zamawiający:</w:t>
      </w:r>
      <w:r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ab/>
      </w:r>
      <w:r w:rsidRPr="00724F4E">
        <w:rPr>
          <w:rFonts w:asciiTheme="minorHAnsi" w:hAnsiTheme="minorHAnsi" w:cstheme="minorHAnsi"/>
          <w:color w:val="000000"/>
          <w:szCs w:val="22"/>
        </w:rPr>
        <w:tab/>
        <w:t>Uniwersytet Przyrodniczy w Poznaniu</w:t>
      </w:r>
    </w:p>
    <w:p w14:paraId="26BD1183" w14:textId="77777777" w:rsidR="00FA5337" w:rsidRPr="00724F4E" w:rsidRDefault="00FA5337" w:rsidP="00FA5337">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3E558C1B" w14:textId="77777777" w:rsidR="00FA5337" w:rsidRPr="00724F4E" w:rsidRDefault="00FA5337" w:rsidP="00FA5337">
      <w:pPr>
        <w:tabs>
          <w:tab w:val="left" w:pos="1418"/>
        </w:tabs>
        <w:spacing w:line="264" w:lineRule="auto"/>
        <w:ind w:hanging="1133"/>
        <w:rPr>
          <w:rFonts w:asciiTheme="minorHAnsi" w:hAnsiTheme="minorHAnsi" w:cstheme="minorHAnsi"/>
          <w:color w:val="000000"/>
          <w:szCs w:val="22"/>
        </w:rPr>
      </w:pPr>
    </w:p>
    <w:p w14:paraId="281C219D" w14:textId="77777777" w:rsidR="002D1519" w:rsidRPr="00724F4E" w:rsidRDefault="002D1519">
      <w:pPr>
        <w:autoSpaceDE w:val="0"/>
        <w:ind w:right="56"/>
        <w:rPr>
          <w:rFonts w:asciiTheme="minorHAnsi" w:hAnsiTheme="minorHAnsi" w:cstheme="minorHAnsi"/>
          <w:color w:val="000000"/>
          <w:szCs w:val="22"/>
          <w:highlight w:val="yellow"/>
        </w:rPr>
      </w:pPr>
    </w:p>
    <w:p w14:paraId="5A424526" w14:textId="36EDC598" w:rsidR="00D23B2C" w:rsidRPr="00724F4E" w:rsidRDefault="00D23B2C" w:rsidP="00D95169">
      <w:pPr>
        <w:pStyle w:val="ZAZ1"/>
        <w:numPr>
          <w:ilvl w:val="1"/>
          <w:numId w:val="41"/>
        </w:numPr>
      </w:pPr>
      <w:r w:rsidRPr="00724F4E">
        <w:t>Zakres stosowania ST</w:t>
      </w:r>
    </w:p>
    <w:p w14:paraId="3B6396BA" w14:textId="77777777" w:rsidR="00D23B2C" w:rsidRPr="00724F4E" w:rsidRDefault="00D23B2C" w:rsidP="00D23B2C">
      <w:pPr>
        <w:autoSpaceDE w:val="0"/>
        <w:adjustRightInd w:val="0"/>
        <w:spacing w:line="240" w:lineRule="auto"/>
        <w:rPr>
          <w:rFonts w:asciiTheme="minorHAnsi" w:hAnsiTheme="minorHAnsi" w:cstheme="minorHAnsi"/>
          <w:color w:val="000000"/>
          <w:szCs w:val="22"/>
        </w:rPr>
      </w:pPr>
      <w:r w:rsidRPr="00724F4E">
        <w:rPr>
          <w:rFonts w:asciiTheme="minorHAnsi" w:hAnsiTheme="minorHAnsi" w:cstheme="minorHAnsi"/>
          <w:color w:val="000000"/>
          <w:szCs w:val="22"/>
        </w:rPr>
        <w:lastRenderedPageBreak/>
        <w:t>Odst</w:t>
      </w:r>
      <w:r w:rsidRPr="00724F4E">
        <w:rPr>
          <w:rFonts w:asciiTheme="minorHAnsi" w:eastAsia="TTE18F27D0t00" w:hAnsiTheme="minorHAnsi" w:cstheme="minorHAnsi"/>
          <w:color w:val="000000"/>
          <w:szCs w:val="22"/>
        </w:rPr>
        <w:t>ę</w:t>
      </w:r>
      <w:r w:rsidRPr="00724F4E">
        <w:rPr>
          <w:rFonts w:asciiTheme="minorHAnsi" w:hAnsiTheme="minorHAnsi" w:cstheme="minorHAnsi"/>
          <w:color w:val="000000"/>
          <w:szCs w:val="22"/>
        </w:rPr>
        <w:t>pstwa od wymaga</w:t>
      </w:r>
      <w:r w:rsidRPr="00724F4E">
        <w:rPr>
          <w:rFonts w:asciiTheme="minorHAnsi" w:eastAsia="TTE18F27D0t00" w:hAnsiTheme="minorHAnsi" w:cstheme="minorHAnsi"/>
          <w:color w:val="000000"/>
          <w:szCs w:val="22"/>
        </w:rPr>
        <w:t xml:space="preserve">ń </w:t>
      </w:r>
      <w:r w:rsidRPr="00724F4E">
        <w:rPr>
          <w:rFonts w:asciiTheme="minorHAnsi" w:hAnsiTheme="minorHAnsi" w:cstheme="minorHAnsi"/>
          <w:color w:val="000000"/>
          <w:szCs w:val="22"/>
        </w:rPr>
        <w:t>podanych w niniejszej specyfikacji mog</w:t>
      </w:r>
      <w:r w:rsidRPr="00724F4E">
        <w:rPr>
          <w:rFonts w:asciiTheme="minorHAnsi" w:eastAsia="TTE18F27D0t00" w:hAnsiTheme="minorHAnsi" w:cstheme="minorHAnsi"/>
          <w:color w:val="000000"/>
          <w:szCs w:val="22"/>
        </w:rPr>
        <w:t xml:space="preserve">ą </w:t>
      </w:r>
      <w:r w:rsidRPr="00724F4E">
        <w:rPr>
          <w:rFonts w:asciiTheme="minorHAnsi" w:hAnsiTheme="minorHAnsi" w:cstheme="minorHAnsi"/>
          <w:color w:val="000000"/>
          <w:szCs w:val="22"/>
        </w:rPr>
        <w:t>mie</w:t>
      </w:r>
      <w:r w:rsidRPr="00724F4E">
        <w:rPr>
          <w:rFonts w:asciiTheme="minorHAnsi" w:eastAsia="TTE18F27D0t00" w:hAnsiTheme="minorHAnsi" w:cstheme="minorHAnsi"/>
          <w:color w:val="000000"/>
          <w:szCs w:val="22"/>
        </w:rPr>
        <w:t xml:space="preserve">ć </w:t>
      </w:r>
      <w:r w:rsidRPr="00724F4E">
        <w:rPr>
          <w:rFonts w:asciiTheme="minorHAnsi" w:hAnsiTheme="minorHAnsi" w:cstheme="minorHAnsi"/>
          <w:color w:val="000000"/>
          <w:szCs w:val="22"/>
        </w:rPr>
        <w:t>miejsce tylko w przypadkach prostych robót o niewielkim znaczeniu, dla których istnieje pewno</w:t>
      </w:r>
      <w:r w:rsidRPr="00724F4E">
        <w:rPr>
          <w:rFonts w:asciiTheme="minorHAnsi" w:eastAsia="TTE18F27D0t00" w:hAnsiTheme="minorHAnsi" w:cstheme="minorHAnsi"/>
          <w:color w:val="000000"/>
          <w:szCs w:val="22"/>
        </w:rPr>
        <w:t>ść</w:t>
      </w:r>
      <w:r w:rsidRPr="00724F4E">
        <w:rPr>
          <w:rFonts w:asciiTheme="minorHAnsi" w:hAnsiTheme="minorHAnsi" w:cstheme="minorHAnsi"/>
          <w:color w:val="000000"/>
          <w:szCs w:val="22"/>
        </w:rPr>
        <w:t xml:space="preserve">, </w:t>
      </w:r>
      <w:r w:rsidRPr="00724F4E">
        <w:rPr>
          <w:rFonts w:asciiTheme="minorHAnsi" w:eastAsia="TTE18F27D0t00" w:hAnsiTheme="minorHAnsi" w:cstheme="minorHAnsi"/>
          <w:color w:val="000000"/>
          <w:szCs w:val="22"/>
        </w:rPr>
        <w:t>ż</w:t>
      </w:r>
      <w:r w:rsidRPr="00724F4E">
        <w:rPr>
          <w:rFonts w:asciiTheme="minorHAnsi" w:hAnsiTheme="minorHAnsi" w:cstheme="minorHAnsi"/>
          <w:color w:val="000000"/>
          <w:szCs w:val="22"/>
        </w:rPr>
        <w:t>e podstawowe wymagania b</w:t>
      </w:r>
      <w:r w:rsidRPr="00724F4E">
        <w:rPr>
          <w:rFonts w:asciiTheme="minorHAnsi" w:eastAsia="TTE18F27D0t00" w:hAnsiTheme="minorHAnsi" w:cstheme="minorHAnsi"/>
          <w:color w:val="000000"/>
          <w:szCs w:val="22"/>
        </w:rPr>
        <w:t>ę</w:t>
      </w:r>
      <w:r w:rsidRPr="00724F4E">
        <w:rPr>
          <w:rFonts w:asciiTheme="minorHAnsi" w:hAnsiTheme="minorHAnsi" w:cstheme="minorHAnsi"/>
          <w:color w:val="000000"/>
          <w:szCs w:val="22"/>
        </w:rPr>
        <w:t>d</w:t>
      </w:r>
      <w:r w:rsidRPr="00724F4E">
        <w:rPr>
          <w:rFonts w:asciiTheme="minorHAnsi" w:eastAsia="TTE18F27D0t00" w:hAnsiTheme="minorHAnsi" w:cstheme="minorHAnsi"/>
          <w:color w:val="000000"/>
          <w:szCs w:val="22"/>
        </w:rPr>
        <w:t xml:space="preserve">ą </w:t>
      </w:r>
      <w:r w:rsidRPr="00724F4E">
        <w:rPr>
          <w:rFonts w:asciiTheme="minorHAnsi" w:hAnsiTheme="minorHAnsi" w:cstheme="minorHAnsi"/>
          <w:color w:val="000000"/>
          <w:szCs w:val="22"/>
        </w:rPr>
        <w:t>spełnione przy zastosowaniu metod wykonania wynikaj</w:t>
      </w:r>
      <w:r w:rsidRPr="00724F4E">
        <w:rPr>
          <w:rFonts w:asciiTheme="minorHAnsi" w:eastAsia="TTE18F27D0t00" w:hAnsiTheme="minorHAnsi" w:cstheme="minorHAnsi"/>
          <w:color w:val="000000"/>
          <w:szCs w:val="22"/>
        </w:rPr>
        <w:t>ą</w:t>
      </w:r>
      <w:r w:rsidRPr="00724F4E">
        <w:rPr>
          <w:rFonts w:asciiTheme="minorHAnsi" w:hAnsiTheme="minorHAnsi" w:cstheme="minorHAnsi"/>
          <w:color w:val="000000"/>
          <w:szCs w:val="22"/>
        </w:rPr>
        <w:t>cych z do</w:t>
      </w:r>
      <w:r w:rsidRPr="00724F4E">
        <w:rPr>
          <w:rFonts w:asciiTheme="minorHAnsi" w:eastAsia="TTE18F27D0t00" w:hAnsiTheme="minorHAnsi" w:cstheme="minorHAnsi"/>
          <w:color w:val="000000"/>
          <w:szCs w:val="22"/>
        </w:rPr>
        <w:t>ś</w:t>
      </w:r>
      <w:r w:rsidRPr="00724F4E">
        <w:rPr>
          <w:rFonts w:asciiTheme="minorHAnsi" w:hAnsiTheme="minorHAnsi" w:cstheme="minorHAnsi"/>
          <w:color w:val="000000"/>
          <w:szCs w:val="22"/>
        </w:rPr>
        <w:t>wiadczenia oraz uznanych reguł i zasad sztuki budowlanej. Zezwala si</w:t>
      </w:r>
      <w:r w:rsidRPr="00724F4E">
        <w:rPr>
          <w:rFonts w:asciiTheme="minorHAnsi" w:eastAsia="TTE18F27D0t00" w:hAnsiTheme="minorHAnsi" w:cstheme="minorHAnsi"/>
          <w:color w:val="000000"/>
          <w:szCs w:val="22"/>
        </w:rPr>
        <w:t xml:space="preserve">ę </w:t>
      </w:r>
      <w:r w:rsidRPr="00724F4E">
        <w:rPr>
          <w:rFonts w:asciiTheme="minorHAnsi" w:hAnsiTheme="minorHAnsi" w:cstheme="minorHAnsi"/>
          <w:color w:val="000000"/>
          <w:szCs w:val="22"/>
        </w:rPr>
        <w:t>na stosowanie materiałów zast</w:t>
      </w:r>
      <w:r w:rsidRPr="00724F4E">
        <w:rPr>
          <w:rFonts w:asciiTheme="minorHAnsi" w:eastAsia="TTE18F27D0t00" w:hAnsiTheme="minorHAnsi" w:cstheme="minorHAnsi"/>
          <w:color w:val="000000"/>
          <w:szCs w:val="22"/>
        </w:rPr>
        <w:t>ę</w:t>
      </w:r>
      <w:r w:rsidRPr="00724F4E">
        <w:rPr>
          <w:rFonts w:asciiTheme="minorHAnsi" w:hAnsiTheme="minorHAnsi" w:cstheme="minorHAnsi"/>
          <w:color w:val="000000"/>
          <w:szCs w:val="22"/>
        </w:rPr>
        <w:t>pczych w uzgodnieniu z konserwatorem o podobnych parametrach wytrzymało</w:t>
      </w:r>
      <w:r w:rsidRPr="00724F4E">
        <w:rPr>
          <w:rFonts w:asciiTheme="minorHAnsi" w:eastAsia="TTE18F27D0t00" w:hAnsiTheme="minorHAnsi" w:cstheme="minorHAnsi"/>
          <w:color w:val="000000"/>
          <w:szCs w:val="22"/>
        </w:rPr>
        <w:t>ś</w:t>
      </w:r>
      <w:r w:rsidRPr="00724F4E">
        <w:rPr>
          <w:rFonts w:asciiTheme="minorHAnsi" w:hAnsiTheme="minorHAnsi" w:cstheme="minorHAnsi"/>
          <w:color w:val="000000"/>
          <w:szCs w:val="22"/>
        </w:rPr>
        <w:t xml:space="preserve">ciowych i cechach </w:t>
      </w:r>
      <w:proofErr w:type="spellStart"/>
      <w:r w:rsidRPr="00724F4E">
        <w:rPr>
          <w:rFonts w:asciiTheme="minorHAnsi" w:hAnsiTheme="minorHAnsi" w:cstheme="minorHAnsi"/>
          <w:color w:val="000000"/>
          <w:szCs w:val="22"/>
        </w:rPr>
        <w:t>chemiczno</w:t>
      </w:r>
      <w:proofErr w:type="spellEnd"/>
      <w:r w:rsidRPr="00724F4E">
        <w:rPr>
          <w:rFonts w:asciiTheme="minorHAnsi" w:hAnsiTheme="minorHAnsi" w:cstheme="minorHAnsi"/>
          <w:color w:val="000000"/>
          <w:szCs w:val="22"/>
        </w:rPr>
        <w:t xml:space="preserve"> fizycznych.</w:t>
      </w:r>
    </w:p>
    <w:p w14:paraId="769A21D4" w14:textId="77777777" w:rsidR="002D1519" w:rsidRPr="00724F4E" w:rsidRDefault="002D1519">
      <w:pPr>
        <w:autoSpaceDE w:val="0"/>
        <w:ind w:right="56"/>
        <w:rPr>
          <w:rFonts w:asciiTheme="minorHAnsi" w:hAnsiTheme="minorHAnsi" w:cstheme="minorHAnsi"/>
          <w:color w:val="000000"/>
          <w:szCs w:val="22"/>
        </w:rPr>
      </w:pPr>
    </w:p>
    <w:p w14:paraId="1210AE11" w14:textId="77777777" w:rsidR="002D1519" w:rsidRPr="00724F4E" w:rsidRDefault="005E5514" w:rsidP="00D95169">
      <w:pPr>
        <w:pStyle w:val="ZAZ1"/>
        <w:numPr>
          <w:ilvl w:val="1"/>
          <w:numId w:val="41"/>
        </w:numPr>
      </w:pPr>
      <w:r w:rsidRPr="00724F4E">
        <w:t>Przedmiot i zakres robót objętych STWIORB</w:t>
      </w:r>
    </w:p>
    <w:p w14:paraId="0430DE00" w14:textId="7F5E4F1A" w:rsidR="002D1519" w:rsidRPr="00724F4E" w:rsidRDefault="005E5514"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Specyfikacja dotyczy wykonania tynków </w:t>
      </w:r>
      <w:r w:rsidR="00724F4E" w:rsidRPr="00724F4E">
        <w:rPr>
          <w:rFonts w:asciiTheme="minorHAnsi" w:hAnsiTheme="minorHAnsi" w:cstheme="minorHAnsi"/>
          <w:color w:val="000000"/>
          <w:szCs w:val="22"/>
        </w:rPr>
        <w:t xml:space="preserve">i </w:t>
      </w:r>
      <w:r w:rsidRPr="00724F4E">
        <w:rPr>
          <w:rFonts w:asciiTheme="minorHAnsi" w:hAnsiTheme="minorHAnsi" w:cstheme="minorHAnsi"/>
          <w:color w:val="000000"/>
          <w:szCs w:val="22"/>
        </w:rPr>
        <w:t>obejmuje wykonanie następujących czynności:</w:t>
      </w:r>
    </w:p>
    <w:p w14:paraId="72604306" w14:textId="77777777" w:rsidR="004D7EAF" w:rsidRPr="00724F4E" w:rsidRDefault="004D7EAF"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przygotowanie podłoża,</w:t>
      </w:r>
    </w:p>
    <w:p w14:paraId="25BD833B" w14:textId="5BC2057D" w:rsidR="004D7EAF" w:rsidRPr="00724F4E" w:rsidRDefault="004D7EAF"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wykonanie warstwy wyrównawczej,</w:t>
      </w:r>
    </w:p>
    <w:p w14:paraId="61C153EE" w14:textId="5EA21CB7" w:rsidR="002D1519" w:rsidRPr="00724F4E" w:rsidRDefault="005E5514"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 wykonanie </w:t>
      </w:r>
      <w:r w:rsidR="000F5C68" w:rsidRPr="00724F4E">
        <w:rPr>
          <w:rFonts w:asciiTheme="minorHAnsi" w:hAnsiTheme="minorHAnsi" w:cstheme="minorHAnsi"/>
          <w:color w:val="000000"/>
          <w:szCs w:val="22"/>
        </w:rPr>
        <w:t xml:space="preserve">tynków </w:t>
      </w:r>
      <w:proofErr w:type="spellStart"/>
      <w:r w:rsidR="000F5C68" w:rsidRPr="00724F4E">
        <w:rPr>
          <w:rFonts w:asciiTheme="minorHAnsi" w:hAnsiTheme="minorHAnsi" w:cstheme="minorHAnsi"/>
          <w:color w:val="000000"/>
          <w:szCs w:val="22"/>
        </w:rPr>
        <w:t>cem</w:t>
      </w:r>
      <w:proofErr w:type="spellEnd"/>
      <w:r w:rsidR="000F5C68" w:rsidRPr="00724F4E">
        <w:rPr>
          <w:rFonts w:asciiTheme="minorHAnsi" w:hAnsiTheme="minorHAnsi" w:cstheme="minorHAnsi"/>
          <w:color w:val="000000"/>
          <w:szCs w:val="22"/>
        </w:rPr>
        <w:t>.-</w:t>
      </w:r>
      <w:proofErr w:type="spellStart"/>
      <w:r w:rsidR="000F5C68" w:rsidRPr="00724F4E">
        <w:rPr>
          <w:rFonts w:asciiTheme="minorHAnsi" w:hAnsiTheme="minorHAnsi" w:cstheme="minorHAnsi"/>
          <w:color w:val="000000"/>
          <w:szCs w:val="22"/>
        </w:rPr>
        <w:t>wap</w:t>
      </w:r>
      <w:proofErr w:type="spellEnd"/>
      <w:r w:rsidR="000F5C68" w:rsidRPr="00724F4E">
        <w:rPr>
          <w:rFonts w:asciiTheme="minorHAnsi" w:hAnsiTheme="minorHAnsi" w:cstheme="minorHAnsi"/>
          <w:color w:val="000000"/>
          <w:szCs w:val="22"/>
        </w:rPr>
        <w:t>.</w:t>
      </w:r>
    </w:p>
    <w:p w14:paraId="50BDB890" w14:textId="650EC1C8" w:rsidR="002D1519" w:rsidRPr="00724F4E" w:rsidRDefault="005E5514"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 wykonanie </w:t>
      </w:r>
      <w:r w:rsidR="00F248C8" w:rsidRPr="00724F4E">
        <w:rPr>
          <w:rFonts w:asciiTheme="minorHAnsi" w:hAnsiTheme="minorHAnsi" w:cstheme="minorHAnsi"/>
          <w:color w:val="000000"/>
          <w:szCs w:val="22"/>
        </w:rPr>
        <w:t>gładzi</w:t>
      </w:r>
    </w:p>
    <w:p w14:paraId="67DC9A18" w14:textId="04D73EDF" w:rsidR="00122F71" w:rsidRPr="00724F4E" w:rsidRDefault="00122F71"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szpachlowanie powierzchni tynku</w:t>
      </w:r>
    </w:p>
    <w:p w14:paraId="195E43C2" w14:textId="6AA66571" w:rsidR="002D1519" w:rsidRPr="00724F4E" w:rsidRDefault="005E5514" w:rsidP="00367D7D">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Przedmiotem specyfikacji jest określenie wymagań odnośnie właściwości materiałów wykorzystywanych do robót tynkarskich, wymagań w zakresie robót przygotowawczych oraz wymagań dotycząc</w:t>
      </w:r>
      <w:r w:rsidR="00724F4E" w:rsidRPr="00724F4E">
        <w:rPr>
          <w:rFonts w:asciiTheme="minorHAnsi" w:hAnsiTheme="minorHAnsi" w:cstheme="minorHAnsi"/>
          <w:color w:val="000000"/>
          <w:szCs w:val="22"/>
        </w:rPr>
        <w:t>ych wykonania i odbiorów tynków.</w:t>
      </w:r>
    </w:p>
    <w:p w14:paraId="505A1BFA" w14:textId="77777777" w:rsidR="002D1519" w:rsidRPr="00724F4E" w:rsidRDefault="002D1519">
      <w:pPr>
        <w:autoSpaceDE w:val="0"/>
        <w:ind w:right="56"/>
        <w:rPr>
          <w:rFonts w:asciiTheme="minorHAnsi" w:hAnsiTheme="minorHAnsi" w:cstheme="minorHAnsi"/>
          <w:color w:val="000000"/>
          <w:szCs w:val="22"/>
          <w:highlight w:val="yellow"/>
        </w:rPr>
      </w:pPr>
    </w:p>
    <w:p w14:paraId="2BF02FFF" w14:textId="77777777" w:rsidR="002D1519" w:rsidRPr="00724F4E" w:rsidRDefault="005E5514" w:rsidP="00D95169">
      <w:pPr>
        <w:pStyle w:val="ZAZ11"/>
      </w:pPr>
      <w:r w:rsidRPr="00724F4E">
        <w:t>Określenia podstawowe, definicje</w:t>
      </w:r>
    </w:p>
    <w:p w14:paraId="386E0BE0" w14:textId="1D90E7E1"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color w:val="000000"/>
          <w:szCs w:val="22"/>
        </w:rPr>
        <w:t xml:space="preserve">Określenia podane w niniejszej Specyfikacji są zgodne z odpowiednimi normami oraz określeniami podanymi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r w:rsidR="00D15696" w:rsidRPr="00724F4E">
        <w:rPr>
          <w:rFonts w:asciiTheme="minorHAnsi" w:hAnsiTheme="minorHAnsi" w:cstheme="minorHAnsi"/>
          <w:color w:val="000000"/>
          <w:szCs w:val="22"/>
        </w:rPr>
        <w:t>.</w:t>
      </w:r>
    </w:p>
    <w:p w14:paraId="76E219CE" w14:textId="77777777" w:rsidR="002D1519" w:rsidRPr="00724F4E" w:rsidRDefault="002D1519">
      <w:pPr>
        <w:autoSpaceDE w:val="0"/>
        <w:ind w:right="56"/>
        <w:rPr>
          <w:rFonts w:asciiTheme="minorHAnsi" w:hAnsiTheme="minorHAnsi" w:cstheme="minorHAnsi"/>
          <w:bCs/>
          <w:color w:val="000000"/>
          <w:szCs w:val="22"/>
          <w:highlight w:val="yellow"/>
        </w:rPr>
      </w:pPr>
    </w:p>
    <w:p w14:paraId="5B04E533" w14:textId="77777777" w:rsidR="002D1519" w:rsidRPr="00724F4E" w:rsidRDefault="005E5514" w:rsidP="00D95169">
      <w:pPr>
        <w:pStyle w:val="ZAZ11"/>
      </w:pPr>
      <w:r w:rsidRPr="00724F4E">
        <w:t>Ogólne wymagania dotyczące robót tynkarskich</w:t>
      </w:r>
    </w:p>
    <w:p w14:paraId="65D9CEFC"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robót jest odpowiedzialny, za jakość ich wykonania oraz za zgodność z dokumentacją projektową, specyfikacjami technicznymi.</w:t>
      </w:r>
    </w:p>
    <w:p w14:paraId="6FE6843E" w14:textId="77777777"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color w:val="000000"/>
          <w:szCs w:val="22"/>
        </w:rPr>
        <w:t xml:space="preserve">Ogólne powszechnie stosowane wymagania dotyczące robót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796C3189" w14:textId="77777777" w:rsidR="002D1519" w:rsidRPr="00724F4E" w:rsidRDefault="002D1519">
      <w:pPr>
        <w:autoSpaceDE w:val="0"/>
        <w:ind w:right="56"/>
        <w:rPr>
          <w:rFonts w:asciiTheme="minorHAnsi" w:hAnsiTheme="minorHAnsi" w:cstheme="minorHAnsi"/>
          <w:bCs/>
          <w:color w:val="000000"/>
          <w:szCs w:val="22"/>
          <w:highlight w:val="yellow"/>
        </w:rPr>
      </w:pPr>
    </w:p>
    <w:p w14:paraId="46B54E14" w14:textId="77777777" w:rsidR="002D1519" w:rsidRPr="00724F4E" w:rsidRDefault="005E5514" w:rsidP="00D95169">
      <w:pPr>
        <w:pStyle w:val="ZAZ11"/>
      </w:pPr>
      <w:r w:rsidRPr="00724F4E">
        <w:t>Dokumentacja dla wykonania tynków zwykłych</w:t>
      </w:r>
    </w:p>
    <w:p w14:paraId="3481321A" w14:textId="77777777"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color w:val="000000"/>
          <w:szCs w:val="22"/>
        </w:rPr>
        <w:t xml:space="preserve">Roboty tynkarskie należy wykonywać na podstawie dokumentacji, której wykaz oraz podstawy prawne sporządzenia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5B6BEB4E" w14:textId="77777777" w:rsidR="002D1519" w:rsidRPr="00724F4E" w:rsidRDefault="002D1519">
      <w:pPr>
        <w:autoSpaceDE w:val="0"/>
        <w:ind w:right="56"/>
        <w:rPr>
          <w:rFonts w:asciiTheme="minorHAnsi" w:hAnsiTheme="minorHAnsi" w:cstheme="minorHAnsi"/>
          <w:color w:val="000000"/>
          <w:szCs w:val="22"/>
          <w:highlight w:val="yellow"/>
        </w:rPr>
      </w:pPr>
    </w:p>
    <w:p w14:paraId="562F03B3" w14:textId="77777777" w:rsidR="002D1519" w:rsidRPr="00724F4E" w:rsidRDefault="005E5514" w:rsidP="00D95169">
      <w:pPr>
        <w:pStyle w:val="ZAZ1"/>
      </w:pPr>
      <w:bookmarkStart w:id="28" w:name="_Toc71806584"/>
      <w:r w:rsidRPr="00724F4E">
        <w:t>WYMAGANIA DOTYCZĄCE WŁAŚCIWOŚCI MATERIAŁÓW</w:t>
      </w:r>
      <w:bookmarkEnd w:id="28"/>
    </w:p>
    <w:p w14:paraId="64ADC73C" w14:textId="77777777" w:rsidR="002D1519" w:rsidRPr="00724F4E" w:rsidRDefault="005E5514" w:rsidP="00D95169">
      <w:pPr>
        <w:pStyle w:val="ZAZ11"/>
      </w:pPr>
      <w:r w:rsidRPr="00724F4E">
        <w:t xml:space="preserve">Ogólne wymagania </w:t>
      </w:r>
    </w:p>
    <w:p w14:paraId="06E0D943" w14:textId="5FE358FA" w:rsidR="002D1519" w:rsidRPr="00724F4E" w:rsidRDefault="005E5514" w:rsidP="00D15696">
      <w:pPr>
        <w:ind w:right="56"/>
        <w:rPr>
          <w:rFonts w:asciiTheme="minorHAnsi" w:hAnsiTheme="minorHAnsi" w:cstheme="minorHAnsi"/>
          <w:szCs w:val="22"/>
        </w:rPr>
      </w:pPr>
      <w:r w:rsidRPr="00724F4E">
        <w:rPr>
          <w:rFonts w:asciiTheme="minorHAnsi" w:hAnsiTheme="minorHAnsi" w:cstheme="minorHAnsi"/>
          <w:color w:val="000000"/>
          <w:szCs w:val="22"/>
        </w:rPr>
        <w:t xml:space="preserve">Ogólne wymagania dotyczące właściwości materiałów, ich pozyskiwania i składowania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7AFB9835" w14:textId="77777777" w:rsidR="002D1519" w:rsidRPr="00724F4E" w:rsidRDefault="005E5514" w:rsidP="00D95169">
      <w:pPr>
        <w:pStyle w:val="ZAZ11"/>
      </w:pPr>
      <w:r w:rsidRPr="00724F4E">
        <w:t>Rodzaje materiałów</w:t>
      </w:r>
    </w:p>
    <w:p w14:paraId="437BE840" w14:textId="102892C0" w:rsidR="002D1519" w:rsidRPr="00724F4E" w:rsidRDefault="005E5514">
      <w:pPr>
        <w:autoSpaceDE w:val="0"/>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Wszystkie materiały do wykonania robót tynkarskich powinny odpowiadać wymaganiom zawartym w dokumentach odniesienia (normach, aprobatach technicznych).</w:t>
      </w:r>
    </w:p>
    <w:p w14:paraId="43505EBF" w14:textId="45AACD4E" w:rsidR="004D7EAF" w:rsidRPr="00724F4E" w:rsidRDefault="004D7EAF" w:rsidP="003776D6">
      <w:pPr>
        <w:pStyle w:val="Akapitzlist"/>
        <w:numPr>
          <w:ilvl w:val="0"/>
          <w:numId w:val="45"/>
        </w:numPr>
        <w:autoSpaceDE w:val="0"/>
        <w:ind w:right="56"/>
        <w:rPr>
          <w:rFonts w:asciiTheme="minorHAnsi" w:hAnsiTheme="minorHAnsi" w:cstheme="minorHAnsi"/>
        </w:rPr>
      </w:pPr>
      <w:r w:rsidRPr="00724F4E">
        <w:rPr>
          <w:rFonts w:asciiTheme="minorHAnsi" w:hAnsiTheme="minorHAnsi" w:cstheme="minorHAnsi"/>
          <w:color w:val="000000"/>
          <w:szCs w:val="22"/>
        </w:rPr>
        <w:t>Woda</w:t>
      </w:r>
    </w:p>
    <w:p w14:paraId="7D4F9076" w14:textId="77777777" w:rsidR="004D7EAF" w:rsidRPr="00724F4E"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Do przygotowania zapraw i skrapiania podłoża stosować można wodę odpowiadającą wymaganiom normy PN-EN 1008:2004 „Woda zarobowa do betonu. Specyfikacja pobierania próbek, badanie i ocena przydatności wody zarobowej do betonu, w tym wody odzyskanej z procesów produkcji betonu”. Bez badań laboratoryjnych można stosować wodociągową wodę pitną.</w:t>
      </w:r>
    </w:p>
    <w:p w14:paraId="13FCE708" w14:textId="224FED55" w:rsidR="004D7EAF" w:rsidRPr="00724F4E"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Niedozwolone jest użycie wód ściekowych, kanalizacyjnych, bagiennych oraz wód zawierających tłuszcze organiczne, oleje i muł.</w:t>
      </w:r>
    </w:p>
    <w:p w14:paraId="6837CFBB" w14:textId="29007D92" w:rsidR="004D7EAF" w:rsidRPr="00724F4E" w:rsidRDefault="004D7EAF" w:rsidP="003776D6">
      <w:pPr>
        <w:pStyle w:val="Akapitzlist"/>
        <w:numPr>
          <w:ilvl w:val="0"/>
          <w:numId w:val="45"/>
        </w:numPr>
        <w:autoSpaceDE w:val="0"/>
        <w:ind w:right="56"/>
        <w:rPr>
          <w:rFonts w:asciiTheme="minorHAnsi" w:hAnsiTheme="minorHAnsi" w:cstheme="minorHAnsi"/>
        </w:rPr>
      </w:pPr>
      <w:r w:rsidRPr="00724F4E">
        <w:rPr>
          <w:rFonts w:asciiTheme="minorHAnsi" w:hAnsiTheme="minorHAnsi" w:cstheme="minorHAnsi"/>
          <w:color w:val="000000"/>
          <w:szCs w:val="22"/>
        </w:rPr>
        <w:t>Piasek</w:t>
      </w:r>
    </w:p>
    <w:p w14:paraId="4029311E" w14:textId="77777777" w:rsidR="004D7EAF" w:rsidRPr="00724F4E"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Piasek powinien spełniać wymagania obowiązujących norm, a w szczególności nie zawierać domieszek organicznych.</w:t>
      </w:r>
    </w:p>
    <w:p w14:paraId="074E333A" w14:textId="77777777" w:rsidR="004D7EAF" w:rsidRPr="00724F4E"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Do spodnich warstw tynku należy stosować piasek gruboziarnisty, do warstw wierzchnich średnioziarnisty.</w:t>
      </w:r>
    </w:p>
    <w:p w14:paraId="26922B97" w14:textId="6F509D5C" w:rsidR="004D7EAF" w:rsidRPr="00724F4E"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Do gładzi piasek powinien być drobnoziarnisty i przechodzić przez sito o prześwicie 0,5 mm. Zapraw należy dobierać doświadczalnie, w zależności od wymaganej marki zaprawy oraz rodzaju cementu i wapna.</w:t>
      </w:r>
    </w:p>
    <w:p w14:paraId="509F04CA" w14:textId="52A0D6B4" w:rsidR="004D7EAF" w:rsidRPr="00724F4E" w:rsidRDefault="004D7EAF" w:rsidP="003776D6">
      <w:pPr>
        <w:pStyle w:val="Akapitzlist"/>
        <w:numPr>
          <w:ilvl w:val="0"/>
          <w:numId w:val="45"/>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Zaprawy budowlane cementowo-wapienne</w:t>
      </w:r>
    </w:p>
    <w:p w14:paraId="0FC8BC24" w14:textId="2EE1EEE7" w:rsidR="004D7EAF"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Zaprawa z gotowej mieszanki (pakowanie fabryczne w workach). Przygotowanie zapraw powinno być wykonywane mechanicznie. Zaprawę należy przygotować w ilościach, aby mogła być wbudowana w ciągu 3 godzin po jej przygotowaniu. </w:t>
      </w:r>
    </w:p>
    <w:p w14:paraId="57C944B0" w14:textId="77777777" w:rsidR="00222774" w:rsidRPr="00222774" w:rsidRDefault="00222774" w:rsidP="003776D6">
      <w:pPr>
        <w:pStyle w:val="Akapitzlist"/>
        <w:numPr>
          <w:ilvl w:val="0"/>
          <w:numId w:val="30"/>
        </w:numPr>
        <w:autoSpaceDE w:val="0"/>
        <w:ind w:right="56"/>
        <w:rPr>
          <w:rFonts w:asciiTheme="minorHAnsi" w:hAnsiTheme="minorHAnsi" w:cstheme="minorHAnsi"/>
          <w:color w:val="000000"/>
          <w:szCs w:val="22"/>
        </w:rPr>
      </w:pPr>
      <w:r w:rsidRPr="00222774">
        <w:rPr>
          <w:rFonts w:asciiTheme="minorHAnsi" w:hAnsiTheme="minorHAnsi" w:cstheme="minorHAnsi"/>
          <w:color w:val="000000"/>
          <w:szCs w:val="22"/>
        </w:rPr>
        <w:t>Klasyfikacja: GP wg PN-EN 998-1</w:t>
      </w:r>
    </w:p>
    <w:p w14:paraId="5F5CF857" w14:textId="77777777" w:rsidR="00222774" w:rsidRPr="00222774" w:rsidRDefault="00222774" w:rsidP="003776D6">
      <w:pPr>
        <w:pStyle w:val="Akapitzlist"/>
        <w:numPr>
          <w:ilvl w:val="0"/>
          <w:numId w:val="30"/>
        </w:numPr>
        <w:autoSpaceDE w:val="0"/>
        <w:ind w:right="56"/>
        <w:rPr>
          <w:rFonts w:asciiTheme="minorHAnsi" w:hAnsiTheme="minorHAnsi" w:cstheme="minorHAnsi"/>
          <w:color w:val="000000"/>
          <w:szCs w:val="22"/>
        </w:rPr>
      </w:pPr>
      <w:r w:rsidRPr="00222774">
        <w:rPr>
          <w:rFonts w:asciiTheme="minorHAnsi" w:hAnsiTheme="minorHAnsi" w:cstheme="minorHAnsi"/>
          <w:color w:val="000000"/>
          <w:szCs w:val="22"/>
        </w:rPr>
        <w:t>Reakcja na ogień: A1</w:t>
      </w:r>
    </w:p>
    <w:p w14:paraId="0CB00ABC" w14:textId="77777777" w:rsidR="00222774" w:rsidRPr="00222774" w:rsidRDefault="00222774" w:rsidP="003776D6">
      <w:pPr>
        <w:pStyle w:val="Akapitzlist"/>
        <w:numPr>
          <w:ilvl w:val="0"/>
          <w:numId w:val="30"/>
        </w:numPr>
        <w:autoSpaceDE w:val="0"/>
        <w:ind w:right="56"/>
        <w:rPr>
          <w:rFonts w:asciiTheme="minorHAnsi" w:hAnsiTheme="minorHAnsi" w:cstheme="minorHAnsi"/>
          <w:color w:val="000000"/>
          <w:szCs w:val="22"/>
        </w:rPr>
      </w:pPr>
      <w:r w:rsidRPr="00222774">
        <w:rPr>
          <w:rFonts w:asciiTheme="minorHAnsi" w:hAnsiTheme="minorHAnsi" w:cstheme="minorHAnsi"/>
          <w:color w:val="000000"/>
          <w:szCs w:val="22"/>
        </w:rPr>
        <w:t>Wytrzymałość na ściskanie: CS II</w:t>
      </w:r>
    </w:p>
    <w:p w14:paraId="10EE7258" w14:textId="60C3105D" w:rsidR="00222774" w:rsidRPr="00222774" w:rsidRDefault="00222774" w:rsidP="003776D6">
      <w:pPr>
        <w:pStyle w:val="Akapitzlist"/>
        <w:numPr>
          <w:ilvl w:val="0"/>
          <w:numId w:val="30"/>
        </w:numPr>
        <w:autoSpaceDE w:val="0"/>
        <w:ind w:right="56"/>
        <w:rPr>
          <w:rFonts w:asciiTheme="minorHAnsi" w:hAnsiTheme="minorHAnsi" w:cstheme="minorHAnsi"/>
          <w:color w:val="000000"/>
          <w:szCs w:val="22"/>
        </w:rPr>
      </w:pPr>
      <w:r w:rsidRPr="00222774">
        <w:rPr>
          <w:rFonts w:asciiTheme="minorHAnsi" w:hAnsiTheme="minorHAnsi" w:cstheme="minorHAnsi"/>
          <w:color w:val="000000"/>
          <w:szCs w:val="22"/>
        </w:rPr>
        <w:t>Współczynnik oporu dyfuzyjnego pary wodnej μ: 5 / 20 (wartość tabelaryczna wg PN-EN 998-1) Współczynnik przewodzenia ciepła λ: 0,450 W/</w:t>
      </w:r>
      <w:proofErr w:type="spellStart"/>
      <w:r w:rsidRPr="00222774">
        <w:rPr>
          <w:rFonts w:asciiTheme="minorHAnsi" w:hAnsiTheme="minorHAnsi" w:cstheme="minorHAnsi"/>
          <w:color w:val="000000"/>
          <w:szCs w:val="22"/>
        </w:rPr>
        <w:t>mK</w:t>
      </w:r>
      <w:proofErr w:type="spellEnd"/>
      <w:r w:rsidRPr="00222774">
        <w:rPr>
          <w:rFonts w:asciiTheme="minorHAnsi" w:hAnsiTheme="minorHAnsi" w:cstheme="minorHAnsi"/>
          <w:color w:val="000000"/>
          <w:szCs w:val="22"/>
        </w:rPr>
        <w:t xml:space="preserve"> (wartość tabelaryczna dla P= 50% wg</w:t>
      </w:r>
      <w:r>
        <w:rPr>
          <w:rFonts w:asciiTheme="minorHAnsi" w:hAnsiTheme="minorHAnsi" w:cstheme="minorHAnsi"/>
          <w:color w:val="000000"/>
          <w:szCs w:val="22"/>
        </w:rPr>
        <w:t xml:space="preserve"> </w:t>
      </w:r>
      <w:r w:rsidRPr="00222774">
        <w:rPr>
          <w:rFonts w:asciiTheme="minorHAnsi" w:hAnsiTheme="minorHAnsi" w:cstheme="minorHAnsi"/>
          <w:color w:val="000000"/>
          <w:szCs w:val="22"/>
        </w:rPr>
        <w:t>PN-EN 998-1)</w:t>
      </w:r>
    </w:p>
    <w:p w14:paraId="22E663A8" w14:textId="47B4D42B" w:rsidR="004D7EAF" w:rsidRPr="00724F4E" w:rsidRDefault="004D7EAF" w:rsidP="003776D6">
      <w:pPr>
        <w:pStyle w:val="Akapitzlist"/>
        <w:numPr>
          <w:ilvl w:val="0"/>
          <w:numId w:val="45"/>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Masa szpachlowa do wykonywania gładzi cementowych</w:t>
      </w:r>
    </w:p>
    <w:p w14:paraId="7B89EECE" w14:textId="77777777" w:rsidR="004D7EAF" w:rsidRPr="00724F4E" w:rsidRDefault="004D7EAF" w:rsidP="004D7EA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Fabrycznie przygotowana sucha mieszanka do wykonywania białych, bardzo gładkich powierzchni ścian i sufitów przed malowaniem. Grubość warstwy 1 do 5 mm.</w:t>
      </w:r>
    </w:p>
    <w:p w14:paraId="759B5FAD" w14:textId="77777777" w:rsidR="004D7EAF" w:rsidRPr="00724F4E" w:rsidRDefault="004D7EAF" w:rsidP="003776D6">
      <w:pPr>
        <w:pStyle w:val="Akapitzlist"/>
        <w:numPr>
          <w:ilvl w:val="0"/>
          <w:numId w:val="30"/>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Absorpcja wody - W0 wg. Normy EN 998</w:t>
      </w:r>
    </w:p>
    <w:p w14:paraId="64B26003" w14:textId="77777777" w:rsidR="004D7EAF" w:rsidRPr="00724F4E" w:rsidRDefault="004D7EAF" w:rsidP="003776D6">
      <w:pPr>
        <w:pStyle w:val="Akapitzlist"/>
        <w:numPr>
          <w:ilvl w:val="0"/>
          <w:numId w:val="30"/>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Przyczepność do podłoża - ≥ 0.45 N/mm2 wg Normy EN 998</w:t>
      </w:r>
    </w:p>
    <w:p w14:paraId="218728FC" w14:textId="2A1A5026" w:rsidR="00D15696" w:rsidRPr="00E453C5" w:rsidRDefault="004D7EAF" w:rsidP="003776D6">
      <w:pPr>
        <w:pStyle w:val="Akapitzlist"/>
        <w:numPr>
          <w:ilvl w:val="0"/>
          <w:numId w:val="30"/>
        </w:numPr>
        <w:autoSpaceDE w:val="0"/>
        <w:ind w:right="56"/>
        <w:rPr>
          <w:rFonts w:asciiTheme="minorHAnsi" w:hAnsiTheme="minorHAnsi" w:cstheme="minorHAnsi"/>
        </w:rPr>
      </w:pPr>
      <w:r w:rsidRPr="00724F4E">
        <w:rPr>
          <w:rFonts w:asciiTheme="minorHAnsi" w:hAnsiTheme="minorHAnsi" w:cstheme="minorHAnsi"/>
          <w:color w:val="000000"/>
          <w:szCs w:val="22"/>
        </w:rPr>
        <w:t>Reakcja na ogień - A1 wg Normy EN 998</w:t>
      </w:r>
      <w:r w:rsidR="00F10468" w:rsidRPr="00724F4E">
        <w:rPr>
          <w:rFonts w:asciiTheme="minorHAnsi" w:hAnsiTheme="minorHAnsi" w:cstheme="minorHAnsi"/>
          <w:color w:val="000000"/>
          <w:szCs w:val="22"/>
          <w:lang w:eastAsia="ar-SA"/>
        </w:rPr>
        <w:t>elementy ze stali, a pozostające w kontakcie z gipsem, należy zabezpieczyć środkiem antykorozyjnym.</w:t>
      </w:r>
    </w:p>
    <w:p w14:paraId="59B0AE13" w14:textId="77777777" w:rsidR="00E453C5" w:rsidRPr="00E453C5" w:rsidRDefault="00E453C5" w:rsidP="00E453C5">
      <w:pPr>
        <w:autoSpaceDE w:val="0"/>
        <w:ind w:right="56"/>
        <w:rPr>
          <w:rFonts w:asciiTheme="minorHAnsi" w:hAnsiTheme="minorHAnsi" w:cstheme="minorHAnsi"/>
        </w:rPr>
      </w:pPr>
    </w:p>
    <w:p w14:paraId="7935C966" w14:textId="77777777" w:rsidR="00F10468" w:rsidRPr="00724F4E" w:rsidRDefault="00F10468" w:rsidP="00D15696">
      <w:pPr>
        <w:spacing w:line="240" w:lineRule="auto"/>
        <w:rPr>
          <w:rFonts w:asciiTheme="minorHAnsi" w:hAnsiTheme="minorHAnsi" w:cstheme="minorHAnsi"/>
          <w:szCs w:val="22"/>
        </w:rPr>
      </w:pPr>
    </w:p>
    <w:p w14:paraId="586697E0" w14:textId="40FDB3B1" w:rsidR="002D1519" w:rsidRPr="00724F4E" w:rsidRDefault="005E5514" w:rsidP="00D95169">
      <w:pPr>
        <w:pStyle w:val="ZAZ11"/>
      </w:pPr>
      <w:r w:rsidRPr="00724F4E">
        <w:t>Warunki przyjęcia na budowę materiałów i wyrobów do robót tynkarskich</w:t>
      </w:r>
    </w:p>
    <w:p w14:paraId="72DD55B9"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Materiały i wyroby do robót tynkarskich mogą być przyjęte na budowę, jeśli spełniają następujące warunki:</w:t>
      </w:r>
    </w:p>
    <w:p w14:paraId="302E82E2"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są zgodne z ich wyszczególnieniem i charakterystyką podaną w dokumentacji projektowej i specyfikacji technicznej,</w:t>
      </w:r>
    </w:p>
    <w:p w14:paraId="035FE881"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są właściwie opakowane, firmowo zamknięte (bez oznak naruszenia zamknięć) i oznakowane (pełna nazwa wyrobu, ewentualnie nazwa handlowa oraz symbol handlowy wyrobu),</w:t>
      </w:r>
    </w:p>
    <w:p w14:paraId="11674C85"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spełniają wymagane właściwości wskazane odpowiednimi dokumentami odniesienia,</w:t>
      </w:r>
    </w:p>
    <w:p w14:paraId="42EF51E0"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producent dostarczył dokumenty świadczące o dopuszczeniu do obrotu i powszechnego lub jednostkowego zastosowania wyrobów oraz karty techniczne (katalogowe) wyrobów lub firmowe wytyczne (zalecenia) stosowania wyrobów,</w:t>
      </w:r>
    </w:p>
    <w:p w14:paraId="7224C3C2"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spełniają wymagania wynikające z ich terminu przydatności do użycia (termin zakończenia robót tynkarskich powinien się kończyć przed zakończeniem podanych na opakowaniach terminów przydatności do stosowania odpowiednich wyrobów).</w:t>
      </w:r>
    </w:p>
    <w:p w14:paraId="0776CAF6"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Przyjęcie materiałów i wyrobów na budowę powinno być potwierdzone wpisem do dziennika budowy lub protokołem przyjęcia materiałów.</w:t>
      </w:r>
    </w:p>
    <w:p w14:paraId="7354FEFA" w14:textId="7A68B79E" w:rsidR="002D1519" w:rsidRPr="00724F4E" w:rsidRDefault="00ED272E">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ab/>
      </w:r>
    </w:p>
    <w:p w14:paraId="1EC6C531" w14:textId="77777777" w:rsidR="002D1519" w:rsidRPr="00724F4E" w:rsidRDefault="005E5514" w:rsidP="00D95169">
      <w:pPr>
        <w:pStyle w:val="ZAZ11"/>
      </w:pPr>
      <w:r w:rsidRPr="00724F4E">
        <w:lastRenderedPageBreak/>
        <w:t>Warunki przechowywania materiałów i wyrobów do robót tynkarskich</w:t>
      </w:r>
    </w:p>
    <w:p w14:paraId="4A87B2C1"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Materiały i wyroby do robót tynkarskich powinny być przechowywane i magazynowane zgodnie z instrukcją producenta oraz wymaganiami odpowiednich dokumentów odniesienia tj. norm bądź aprobat technicznych.</w:t>
      </w:r>
    </w:p>
    <w:p w14:paraId="52E17AA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Pomieszczenie magazynowe do przechowywania materiałów i wyrobów opakowanych powinno być kryte, suche oraz zabezpieczone przed zawilgoceniem, opadami atmosferycznymi, przemarznięciem i przed działaniem promieni słonecznych.</w:t>
      </w:r>
    </w:p>
    <w:p w14:paraId="2F2BC2D2"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Wyroby tynkarskie konfekcjonowane powinny być przechowywane w oryginalnych, zamkniętych opakowaniach w temperaturze powyżej +5°C a poniżej +35°C. Wyroby pakowane w worki powinny być układane na paletach lub drewnianej wentylowanej podłodze, w ilości warstw nie większej niż 10.</w:t>
      </w:r>
    </w:p>
    <w:p w14:paraId="3CDDBDD1" w14:textId="77777777" w:rsidR="002D1519"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Jeżeli nie ma możliwości poboru wody na miejscu wykonywania robót, to wodę należy przechowywać w szczelnych i czystych pojemnikach lub cysternach. Nie wolno przechowywać wody w opakowaniach po środkach chemicznych lub w takich, w których wcześniej przetrzymywano materiały mogące zmienić skład chemiczny wody.</w:t>
      </w:r>
    </w:p>
    <w:p w14:paraId="21C7D85D" w14:textId="77777777" w:rsidR="002D1519" w:rsidRPr="00724F4E" w:rsidRDefault="002D1519">
      <w:pPr>
        <w:autoSpaceDE w:val="0"/>
        <w:ind w:right="56"/>
        <w:rPr>
          <w:rFonts w:asciiTheme="minorHAnsi" w:hAnsiTheme="minorHAnsi" w:cstheme="minorHAnsi"/>
          <w:color w:val="000000"/>
          <w:szCs w:val="22"/>
        </w:rPr>
      </w:pPr>
    </w:p>
    <w:p w14:paraId="0AC42EAC" w14:textId="77777777" w:rsidR="002D1519" w:rsidRPr="00724F4E" w:rsidRDefault="005E5514" w:rsidP="00D95169">
      <w:pPr>
        <w:pStyle w:val="ZAZ1"/>
      </w:pPr>
      <w:bookmarkStart w:id="29" w:name="_Toc71806585"/>
      <w:r w:rsidRPr="00724F4E">
        <w:t>WYMAGANIA DOTYCZĄCE SPRZĘTU, MASZYN I NARZĘDZI</w:t>
      </w:r>
      <w:bookmarkEnd w:id="29"/>
    </w:p>
    <w:p w14:paraId="233F2985" w14:textId="77777777" w:rsidR="002D1519" w:rsidRPr="00724F4E" w:rsidRDefault="005E5514" w:rsidP="00D95169">
      <w:pPr>
        <w:pStyle w:val="ZAZ11"/>
      </w:pPr>
      <w:r w:rsidRPr="00724F4E">
        <w:t xml:space="preserve">Ogólne wymagania </w:t>
      </w:r>
    </w:p>
    <w:p w14:paraId="33BC406D" w14:textId="4881CAE0" w:rsidR="002D1519" w:rsidRPr="00724F4E" w:rsidRDefault="005E5514" w:rsidP="00724F4E">
      <w:pPr>
        <w:ind w:right="56"/>
        <w:rPr>
          <w:rFonts w:asciiTheme="minorHAnsi" w:hAnsiTheme="minorHAnsi" w:cstheme="minorHAnsi"/>
          <w:szCs w:val="22"/>
        </w:rPr>
      </w:pPr>
      <w:r w:rsidRPr="00724F4E">
        <w:rPr>
          <w:rFonts w:asciiTheme="minorHAnsi" w:hAnsiTheme="minorHAnsi" w:cstheme="minorHAnsi"/>
          <w:color w:val="000000"/>
          <w:szCs w:val="22"/>
        </w:rPr>
        <w:t xml:space="preserve">Ogólne wymagania dotyczące sprzętu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580069F7" w14:textId="77777777" w:rsidR="002D1519" w:rsidRPr="00724F4E" w:rsidRDefault="005E5514" w:rsidP="00D95169">
      <w:pPr>
        <w:pStyle w:val="ZAZ11"/>
      </w:pPr>
      <w:r w:rsidRPr="00724F4E">
        <w:t>Sprzęt do wykonywania tynków zwykłych</w:t>
      </w:r>
    </w:p>
    <w:p w14:paraId="22EE16CD"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Wykonawca jest zobowiązany do używania takiego sprzętu i narzędzi, które nie spowodują niekorzystnego wpływu na jakość materiałów i wykonywanych robót oraz będą przyjazne dla środowiska.</w:t>
      </w:r>
    </w:p>
    <w:p w14:paraId="22ED89CC" w14:textId="2FA60B2D"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Przy doborze sprzętu i narzędzi należy uwzględnić wymagania producenta.</w:t>
      </w:r>
    </w:p>
    <w:p w14:paraId="7FC9D29E" w14:textId="77777777" w:rsidR="002D1519" w:rsidRPr="00724F4E" w:rsidRDefault="002D1519">
      <w:pPr>
        <w:autoSpaceDE w:val="0"/>
        <w:ind w:right="56"/>
        <w:rPr>
          <w:rFonts w:asciiTheme="minorHAnsi" w:hAnsiTheme="minorHAnsi" w:cstheme="minorHAnsi"/>
          <w:color w:val="000000"/>
          <w:szCs w:val="22"/>
          <w:highlight w:val="yellow"/>
        </w:rPr>
      </w:pPr>
    </w:p>
    <w:p w14:paraId="7CA1EFCE" w14:textId="77777777" w:rsidR="002D1519" w:rsidRPr="00724F4E" w:rsidRDefault="005E5514" w:rsidP="00D95169">
      <w:pPr>
        <w:pStyle w:val="ZAZ1"/>
      </w:pPr>
      <w:bookmarkStart w:id="30" w:name="_Toc71806586"/>
      <w:r w:rsidRPr="00724F4E">
        <w:t>WYMAGANIA DOTYCZĄCE TRANSPORTU</w:t>
      </w:r>
      <w:bookmarkEnd w:id="30"/>
    </w:p>
    <w:p w14:paraId="6B79AE24" w14:textId="77777777" w:rsidR="002D1519" w:rsidRPr="00724F4E" w:rsidRDefault="005E5514" w:rsidP="00D95169">
      <w:pPr>
        <w:pStyle w:val="ZAZ11"/>
      </w:pPr>
      <w:r w:rsidRPr="00724F4E">
        <w:t>Ogólne wymagania</w:t>
      </w:r>
    </w:p>
    <w:p w14:paraId="361A821B" w14:textId="77777777" w:rsidR="002D1519" w:rsidRPr="00724F4E" w:rsidRDefault="005E5514">
      <w:pPr>
        <w:autoSpaceDE w:val="0"/>
        <w:ind w:right="56"/>
        <w:rPr>
          <w:rFonts w:asciiTheme="minorHAnsi" w:hAnsiTheme="minorHAnsi" w:cstheme="minorHAnsi"/>
          <w:szCs w:val="22"/>
        </w:rPr>
      </w:pPr>
      <w:r w:rsidRPr="00724F4E">
        <w:rPr>
          <w:rFonts w:asciiTheme="minorHAnsi" w:hAnsiTheme="minorHAnsi" w:cstheme="minorHAnsi"/>
          <w:color w:val="000000"/>
          <w:szCs w:val="22"/>
        </w:rPr>
        <w:t xml:space="preserve">Ogólne wymagania dotyczące transportu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31FE165C" w14:textId="77777777" w:rsidR="002D1519" w:rsidRPr="00724F4E" w:rsidRDefault="002D1519">
      <w:pPr>
        <w:autoSpaceDE w:val="0"/>
        <w:ind w:right="56"/>
        <w:rPr>
          <w:rFonts w:asciiTheme="minorHAnsi" w:hAnsiTheme="minorHAnsi" w:cstheme="minorHAnsi"/>
          <w:color w:val="000000"/>
          <w:szCs w:val="22"/>
        </w:rPr>
      </w:pPr>
    </w:p>
    <w:p w14:paraId="7BAC8502" w14:textId="77777777" w:rsidR="002D1519" w:rsidRPr="00724F4E" w:rsidRDefault="005E5514" w:rsidP="00D95169">
      <w:pPr>
        <w:pStyle w:val="ZAZ1"/>
      </w:pPr>
      <w:bookmarkStart w:id="31" w:name="_Toc71806587"/>
      <w:r w:rsidRPr="00724F4E">
        <w:t>WYMAGANIA DOTYCZĄCE WYKONANIA ROBÓT</w:t>
      </w:r>
      <w:bookmarkEnd w:id="31"/>
    </w:p>
    <w:p w14:paraId="2477A9C5" w14:textId="77777777" w:rsidR="002D1519" w:rsidRPr="00724F4E" w:rsidRDefault="005E5514" w:rsidP="00D95169">
      <w:pPr>
        <w:pStyle w:val="ZAZ11"/>
      </w:pPr>
      <w:r w:rsidRPr="00724F4E">
        <w:t xml:space="preserve">Ogólne zasady </w:t>
      </w:r>
    </w:p>
    <w:p w14:paraId="51627D56" w14:textId="3650C546" w:rsidR="002D1519" w:rsidRPr="00724F4E" w:rsidRDefault="005E5514">
      <w:pPr>
        <w:ind w:right="56"/>
        <w:rPr>
          <w:rFonts w:asciiTheme="minorHAnsi" w:hAnsiTheme="minorHAnsi" w:cstheme="minorHAnsi"/>
          <w:szCs w:val="22"/>
        </w:rPr>
      </w:pPr>
      <w:r w:rsidRPr="00724F4E">
        <w:rPr>
          <w:rFonts w:asciiTheme="minorHAnsi" w:hAnsiTheme="minorHAnsi" w:cstheme="minorHAnsi"/>
          <w:color w:val="000000"/>
          <w:szCs w:val="22"/>
        </w:rPr>
        <w:t xml:space="preserve">Ogólne zasady wykonania robót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4A6F2B2D" w14:textId="42EAA89F" w:rsidR="002D1519" w:rsidRPr="00174D42" w:rsidRDefault="005E5514" w:rsidP="00174D42">
      <w:pPr>
        <w:autoSpaceDE w:val="0"/>
        <w:ind w:right="56"/>
        <w:rPr>
          <w:rFonts w:asciiTheme="minorHAnsi" w:hAnsiTheme="minorHAnsi" w:cstheme="minorHAnsi"/>
          <w:color w:val="000000"/>
          <w:szCs w:val="22"/>
        </w:rPr>
      </w:pPr>
      <w:r w:rsidRPr="00A46A44">
        <w:rPr>
          <w:rFonts w:asciiTheme="minorHAnsi" w:hAnsiTheme="minorHAnsi" w:cstheme="minorHAnsi"/>
          <w:color w:val="000000"/>
          <w:szCs w:val="22"/>
        </w:rPr>
        <w:t>Wykonywanie tynków</w:t>
      </w:r>
    </w:p>
    <w:p w14:paraId="76CA75F9" w14:textId="0ACB1AF5" w:rsidR="00174D42" w:rsidRPr="00174D42" w:rsidRDefault="00174D42" w:rsidP="00174D42">
      <w:pPr>
        <w:autoSpaceDE w:val="0"/>
        <w:ind w:right="56"/>
        <w:rPr>
          <w:rFonts w:asciiTheme="minorHAnsi" w:hAnsiTheme="minorHAnsi" w:cstheme="minorHAnsi"/>
          <w:color w:val="000000"/>
          <w:szCs w:val="22"/>
        </w:rPr>
      </w:pPr>
      <w:r w:rsidRPr="00174D42">
        <w:rPr>
          <w:rFonts w:asciiTheme="minorHAnsi" w:hAnsiTheme="minorHAnsi" w:cstheme="minorHAnsi"/>
          <w:color w:val="000000"/>
          <w:szCs w:val="22"/>
        </w:rPr>
        <w:t>Zawartość worka wymieszać mieszarką wolnoobrotową z podaną na opakowaniu ilością czystej, chłodnej wody. Czas mieszania ok. 3-5 min.</w:t>
      </w:r>
      <w:r>
        <w:rPr>
          <w:rFonts w:asciiTheme="minorHAnsi" w:hAnsiTheme="minorHAnsi" w:cstheme="minorHAnsi"/>
          <w:color w:val="000000"/>
          <w:szCs w:val="22"/>
        </w:rPr>
        <w:t xml:space="preserve"> </w:t>
      </w:r>
      <w:r w:rsidRPr="00174D42">
        <w:rPr>
          <w:rFonts w:asciiTheme="minorHAnsi" w:hAnsiTheme="minorHAnsi" w:cstheme="minorHAnsi"/>
          <w:color w:val="000000"/>
          <w:szCs w:val="22"/>
        </w:rPr>
        <w:t xml:space="preserve">do uzyskania jednorodnej, pozbawionej grudek masy. Po kilku minutach ponownie krótko przemieszać. Przy nakładaniu maszynowym za pomocą agregatu tynkarskiego, woda dozowana jest automatycznie podczas ustalania konsystencji roboczej tynku. Tynk wewnętrzny może być nakładany wszelkimi, będącymi w użyciu agregatami tynkarskimi. Agregat powinien zostać starannie wyczyszczony przed rozpoczęciem pracy, szczególnie po produktach na bazie gipsu. Przed rozpoczęciem tynkowania wskazane jest - w celu ułatwienia pracy - zabezpieczenie wszystkich narożników nierdzewnymi profilami ochronnymi oraz osadzenie ich za pomocą zaprawy montażowej. Nie stosować żadnych dodatków (np. środków przeciwmrozowych, plastyfikatorów, przyspieszaczy wiązania, etc.). Tynk narzucać na ścianę ręcznie, przy użyciu kielni lub maszynowo, agregatem tynkarskim na żądaną grubość (średnio ok. 10-15 mm). W miejscach narażonych na pęknięcia (np. przejścia różnych materiałów, narożniki okien i drzwi)- zatopić siatkę do zbrojenia </w:t>
      </w:r>
      <w:r w:rsidRPr="00174D42">
        <w:rPr>
          <w:rFonts w:asciiTheme="minorHAnsi" w:hAnsiTheme="minorHAnsi" w:cstheme="minorHAnsi"/>
          <w:color w:val="000000"/>
          <w:szCs w:val="22"/>
        </w:rPr>
        <w:lastRenderedPageBreak/>
        <w:t>tynków maszynowych. Po nałożeniu, świeży tynk ściągać łatą typu H, wyrównując wstępnie jego powierzchnię i sprawdzając jednocześnie piony i kąty. Przewody elektryczne muszą zostać przykryte min. 5 mm warstwą tynku. W przypadku potrzeby- dorzucać tynk w miejscach ewentualnych ubytków. Przy grubości tynku powyżej ok. 25 mm nakładać wielowarstwowo, metodą „świeże na świeże”, uprzednio przeczesując pierwszą warstwę grzebieniem tynkarskim w poziomie. Tak przygotowaną powierzchnię pozostawić do wstępnego utwardzenia. Dostatecznie utwardzony tynk należy wyrównać łatą trapezową poprzez drapanie wierzchniej warstwy na całej powierzchni. Przygotowany świeży tynk, zacierać pacą styropianową, a następnie pacą z gąbką lub filcem, dla uzyskania jednorodnej struktury powierzchni. W zależności od potrzeb, podczas zacierania zwilżać powierzchnię. Tynku przeznaczonego pod płytki ceramiczne- nie zacierać, powierzchnie w tych miejscach pozostawić po wyrównaniu łatą „na ostro”.</w:t>
      </w:r>
    </w:p>
    <w:p w14:paraId="155FF589" w14:textId="77777777" w:rsidR="00ED272E" w:rsidRPr="00724F4E" w:rsidRDefault="00F10468">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WSKAZÓWKI UZUPEŁNIAJĄCE</w:t>
      </w:r>
    </w:p>
    <w:p w14:paraId="7CEB32BC" w14:textId="100E2C6D" w:rsidR="00174D42" w:rsidRDefault="00174D42" w:rsidP="00174D42">
      <w:pPr>
        <w:autoSpaceDE w:val="0"/>
        <w:ind w:right="56"/>
        <w:rPr>
          <w:rFonts w:asciiTheme="minorHAnsi" w:hAnsiTheme="minorHAnsi" w:cstheme="minorHAnsi"/>
          <w:color w:val="000000"/>
          <w:szCs w:val="22"/>
        </w:rPr>
      </w:pPr>
      <w:r w:rsidRPr="00174D42">
        <w:rPr>
          <w:rFonts w:asciiTheme="minorHAnsi" w:hAnsiTheme="minorHAnsi" w:cstheme="minorHAnsi"/>
          <w:color w:val="000000"/>
          <w:szCs w:val="22"/>
        </w:rPr>
        <w:t>W czasie wiązania tynku temperatura powietrza i podłoża nie może być niższa niż +5°C i nie może przekraczać +25°C. Świeżo otynkowane powierzchnie należy przez kilka dni utrzymywać w stanie wilgotnym (zależnie od warunków pogodowych). Nie dopuszczać do bezpośredniego nagrzewania otynkowanej powierzchni. Przy stosowaniu nagrzewnic a w szczególności nagrzewnic gazowych - wymagana jest dobrze funkcjonująca wentylacja (z uwagi na karbonatyzację). Położenie warstwy zbrojenia na tynkowanej powierzchni nie wyklucza ewentualnych pęknięć czy zarysowań, zmniejsza jednakże znacznie ryzyko ich powstawania.  Szczeliny instalacyjne przed tynkowaniem należy wypełnić zaprawą cementowo-wapienną.  W przypadku pokrywania tynkiem dużych powierzchni, jak i przy zastosowaniu różnych  materiałów budowlanych, stosować należy nacięcie kielnią na całej grubości tynku.  Przed naniesieniem wierzchniej warstwy wykończeniowej- zachować przerwę technologiczną - 10 dni na każde 10 mm grubości tynku.</w:t>
      </w:r>
    </w:p>
    <w:p w14:paraId="5A8EFE79" w14:textId="77777777" w:rsidR="00F10468" w:rsidRPr="00724F4E" w:rsidRDefault="00F10468">
      <w:pPr>
        <w:autoSpaceDE w:val="0"/>
        <w:ind w:right="56"/>
        <w:rPr>
          <w:rFonts w:asciiTheme="minorHAnsi" w:hAnsiTheme="minorHAnsi" w:cstheme="minorHAnsi"/>
          <w:color w:val="000000"/>
          <w:szCs w:val="22"/>
          <w:highlight w:val="yellow"/>
        </w:rPr>
      </w:pPr>
    </w:p>
    <w:p w14:paraId="5AC459AC" w14:textId="77777777" w:rsidR="002D1519" w:rsidRPr="00724F4E" w:rsidRDefault="005E5514" w:rsidP="00D95169">
      <w:pPr>
        <w:pStyle w:val="ZAZ1"/>
      </w:pPr>
      <w:bookmarkStart w:id="32" w:name="_Toc71806588"/>
      <w:r w:rsidRPr="00724F4E">
        <w:t>KONTROLA JAKOŚCI ROBÓT</w:t>
      </w:r>
      <w:bookmarkEnd w:id="32"/>
    </w:p>
    <w:p w14:paraId="39B0FDCA" w14:textId="77777777" w:rsidR="002D1519" w:rsidRPr="00724F4E" w:rsidRDefault="005E5514" w:rsidP="00D95169">
      <w:pPr>
        <w:pStyle w:val="ZAZ11"/>
      </w:pPr>
      <w:r w:rsidRPr="00724F4E">
        <w:t xml:space="preserve">Ogólne zasady </w:t>
      </w:r>
    </w:p>
    <w:p w14:paraId="1BE52FB0" w14:textId="53ACD65C" w:rsidR="002D1519" w:rsidRPr="00724F4E" w:rsidRDefault="005E5514" w:rsidP="00724F4E">
      <w:pPr>
        <w:ind w:right="56"/>
        <w:rPr>
          <w:rFonts w:asciiTheme="minorHAnsi" w:hAnsiTheme="minorHAnsi" w:cstheme="minorHAnsi"/>
          <w:szCs w:val="22"/>
        </w:rPr>
      </w:pPr>
      <w:r w:rsidRPr="00724F4E">
        <w:rPr>
          <w:rFonts w:asciiTheme="minorHAnsi" w:hAnsiTheme="minorHAnsi" w:cstheme="minorHAnsi"/>
          <w:color w:val="000000"/>
          <w:szCs w:val="22"/>
        </w:rPr>
        <w:t xml:space="preserve">Ogólne zasady kontroli jakości robót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42634522" w14:textId="77777777" w:rsidR="002D1519" w:rsidRPr="00724F4E" w:rsidRDefault="005E5514" w:rsidP="00D95169">
      <w:pPr>
        <w:pStyle w:val="ZAZ11"/>
      </w:pPr>
      <w:r w:rsidRPr="00724F4E">
        <w:t>Kontrola jakości tynków</w:t>
      </w:r>
    </w:p>
    <w:p w14:paraId="75600D27"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Kontrolę robót należy prowadzić przez cały czas ich prowadzenia tj. kontrolować stan podłoża przed rozpoczęciem robót, jakość materiałów użytych do zaprawy, markę, konsystencję i rodzaj zaprawy używanej do tynkowania, ilość i jakość ułożonych warstw w tynku.</w:t>
      </w:r>
    </w:p>
    <w:p w14:paraId="00E58F47"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Należy sprawdzić grubość wykonanego tynku, gładkość oraz przyczepność do podłoża na całej powierzchni. Na powierzchni tynku nie mogą występować trwałe zacieki, wykwity, wypryski, spęcznienia i pęknięcia,</w:t>
      </w:r>
    </w:p>
    <w:p w14:paraId="01B63EE2"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Należy skontrolować jakość zastosowanych materiałów i wyrobów,</w:t>
      </w:r>
    </w:p>
    <w:p w14:paraId="47971E66"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Należy sprawdzić prawidłowość wykonania powierzchni i krawędzi tynków.</w:t>
      </w:r>
    </w:p>
    <w:p w14:paraId="12F6C754" w14:textId="52137921"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Należy skontrolować wykończenie tynków na narożach, stykach.</w:t>
      </w:r>
    </w:p>
    <w:p w14:paraId="501ACB77" w14:textId="77777777" w:rsidR="002527C5" w:rsidRPr="00724F4E" w:rsidRDefault="002527C5">
      <w:pPr>
        <w:autoSpaceDE w:val="0"/>
        <w:ind w:right="56"/>
        <w:rPr>
          <w:rFonts w:asciiTheme="minorHAnsi" w:hAnsiTheme="minorHAnsi" w:cstheme="minorHAnsi"/>
          <w:color w:val="000000"/>
          <w:szCs w:val="22"/>
        </w:rPr>
      </w:pPr>
    </w:p>
    <w:p w14:paraId="204998AA" w14:textId="77777777" w:rsidR="002D1519" w:rsidRPr="00724F4E" w:rsidRDefault="005E5514" w:rsidP="00D95169">
      <w:pPr>
        <w:pStyle w:val="ZAZ1"/>
      </w:pPr>
      <w:r w:rsidRPr="00724F4E">
        <w:t>OBMIAR ROBÓT</w:t>
      </w:r>
    </w:p>
    <w:p w14:paraId="42727F9C"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Generalny Wykonawca będzie prowadził książki obmiaru wykonanych robót dla każdego obiektu i branży. </w:t>
      </w:r>
    </w:p>
    <w:p w14:paraId="4AF8EE7F" w14:textId="77777777" w:rsidR="002D1519" w:rsidRPr="00724F4E" w:rsidRDefault="002D1519">
      <w:pPr>
        <w:autoSpaceDE w:val="0"/>
        <w:spacing w:line="240" w:lineRule="auto"/>
        <w:ind w:right="56"/>
        <w:rPr>
          <w:rFonts w:asciiTheme="minorHAnsi" w:hAnsiTheme="minorHAnsi" w:cstheme="minorHAnsi"/>
          <w:color w:val="000000"/>
          <w:szCs w:val="22"/>
          <w:highlight w:val="yellow"/>
        </w:rPr>
      </w:pPr>
    </w:p>
    <w:p w14:paraId="4AE25D25" w14:textId="77777777" w:rsidR="002D1519" w:rsidRPr="00724F4E" w:rsidRDefault="005E5514" w:rsidP="00D95169">
      <w:pPr>
        <w:pStyle w:val="ZAZ1"/>
      </w:pPr>
      <w:r w:rsidRPr="00724F4E">
        <w:t>ODBIÓR ROBÓT</w:t>
      </w:r>
    </w:p>
    <w:p w14:paraId="691C3A91" w14:textId="560477A0" w:rsidR="002D1519" w:rsidRPr="00724F4E" w:rsidRDefault="005E5514" w:rsidP="00D95169">
      <w:pPr>
        <w:pStyle w:val="ZAZ1"/>
      </w:pPr>
      <w:r w:rsidRPr="00724F4E">
        <w:t xml:space="preserve">Odbiór podłoża </w:t>
      </w:r>
    </w:p>
    <w:p w14:paraId="7AFFBC9E"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 xml:space="preserve">Odbiór podłoża należy przeprowadzić bezpośrednio przed przystąpieniem do robót tynkowych. Jeżeli odbiór podłoża odbywa się po dłuższym czasie od jego wykonania, należy podłoże oczyścić i umyć wodą. </w:t>
      </w:r>
    </w:p>
    <w:p w14:paraId="3FF3E179" w14:textId="0F5D3D0F" w:rsidR="002D1519" w:rsidRPr="00724F4E" w:rsidRDefault="005E5514" w:rsidP="00D95169">
      <w:pPr>
        <w:pStyle w:val="ZAZ1"/>
      </w:pPr>
      <w:r w:rsidRPr="00724F4E">
        <w:t xml:space="preserve">Zgodność z dokumentacja projektową, SST i wymaganiami inspektora nadzoru </w:t>
      </w:r>
    </w:p>
    <w:p w14:paraId="0A1DC457" w14:textId="4F0880D8"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Roboty uznaje się za zgodne z dokumentacją projektową, SST i wymaganiami inspektora nadzoru, jeżeli wszystkie pomiary i badania omówione w p. </w:t>
      </w:r>
      <w:r w:rsidR="002527C5" w:rsidRPr="00724F4E">
        <w:rPr>
          <w:rFonts w:asciiTheme="minorHAnsi" w:hAnsiTheme="minorHAnsi" w:cstheme="minorHAnsi"/>
          <w:color w:val="000000"/>
          <w:szCs w:val="22"/>
        </w:rPr>
        <w:t>11</w:t>
      </w:r>
      <w:r w:rsidRPr="00724F4E">
        <w:rPr>
          <w:rFonts w:asciiTheme="minorHAnsi" w:hAnsiTheme="minorHAnsi" w:cstheme="minorHAnsi"/>
          <w:color w:val="000000"/>
          <w:szCs w:val="22"/>
        </w:rPr>
        <w:t xml:space="preserve"> dały pozytywnie wyniki: </w:t>
      </w:r>
    </w:p>
    <w:p w14:paraId="3301E7DE" w14:textId="0CA2B4E6"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jeżeli odchylenia od wymagań nie zagrażają bezpieczeństwu użytkowania i trwałości tynku,  </w:t>
      </w:r>
    </w:p>
    <w:p w14:paraId="6B28F435"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w przypadku, gdy nie są możliwe podane wyżej rozwiązania, usunąć tynk i ponownie wykonać roboty tynkowe. </w:t>
      </w:r>
    </w:p>
    <w:p w14:paraId="1D2D76D0" w14:textId="07738B6A" w:rsidR="002D1519" w:rsidRPr="00724F4E" w:rsidRDefault="005E5514" w:rsidP="00D95169">
      <w:pPr>
        <w:pStyle w:val="ZAZ1"/>
      </w:pPr>
      <w:r w:rsidRPr="00724F4E">
        <w:t xml:space="preserve">Odbiór tynków </w:t>
      </w:r>
    </w:p>
    <w:p w14:paraId="7433D038"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Ukształtowanie powierzchni, krawędzie, przecięcia powierzchni oraz kąty dwuścienne powinny być zgodne z dokumentacją projektową. </w:t>
      </w:r>
    </w:p>
    <w:p w14:paraId="02C7D934"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Dopuszczalne odchylenia powierzchni tynku od płaszczyzny i odchylenie krawędzi od linii prostej nie mogą być większe niż 3 mm i w liczbie nie większej niż 3 na całej długości kontrolnej dwumetrowej łaty. </w:t>
      </w:r>
    </w:p>
    <w:p w14:paraId="47E43FE3"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Odchylenia powierzchni i krawędzi od kierunku: </w:t>
      </w:r>
    </w:p>
    <w:p w14:paraId="1A73B073"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pionowego - nie mogą być większe niż 2 mm na 1 </w:t>
      </w:r>
      <w:proofErr w:type="spellStart"/>
      <w:r w:rsidRPr="00724F4E">
        <w:rPr>
          <w:rFonts w:asciiTheme="minorHAnsi" w:hAnsiTheme="minorHAnsi" w:cstheme="minorHAnsi"/>
          <w:color w:val="000000"/>
          <w:szCs w:val="22"/>
        </w:rPr>
        <w:t>mb</w:t>
      </w:r>
      <w:proofErr w:type="spellEnd"/>
      <w:r w:rsidRPr="00724F4E">
        <w:rPr>
          <w:rFonts w:asciiTheme="minorHAnsi" w:hAnsiTheme="minorHAnsi" w:cstheme="minorHAnsi"/>
          <w:color w:val="000000"/>
          <w:szCs w:val="22"/>
        </w:rPr>
        <w:t xml:space="preserve"> i ogółem nie więcej niż 4 mm w pomieszczeniu </w:t>
      </w:r>
    </w:p>
    <w:p w14:paraId="6344F31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poziomego - nie mogą być większe niż 3 mm na 1 </w:t>
      </w:r>
      <w:proofErr w:type="spellStart"/>
      <w:r w:rsidRPr="00724F4E">
        <w:rPr>
          <w:rFonts w:asciiTheme="minorHAnsi" w:hAnsiTheme="minorHAnsi" w:cstheme="minorHAnsi"/>
          <w:color w:val="000000"/>
          <w:szCs w:val="22"/>
        </w:rPr>
        <w:t>mb</w:t>
      </w:r>
      <w:proofErr w:type="spellEnd"/>
      <w:r w:rsidRPr="00724F4E">
        <w:rPr>
          <w:rFonts w:asciiTheme="minorHAnsi" w:hAnsiTheme="minorHAnsi" w:cstheme="minorHAnsi"/>
          <w:color w:val="000000"/>
          <w:szCs w:val="22"/>
        </w:rPr>
        <w:t xml:space="preserve"> i ogółem nie więcej niż 6 mm na całej powierzchni między przegrodami pionowymi (ścianami, belkami itp.) </w:t>
      </w:r>
    </w:p>
    <w:p w14:paraId="672F5003"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Niedopuszczalne są następujące wady: </w:t>
      </w:r>
    </w:p>
    <w:p w14:paraId="1D1D70F0" w14:textId="2EFC8453"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a) wykwity w postaci nalotów roztworów soli wykrystalizowanych na powierzchni tynków przenikających z podłoża, pilśni itp. </w:t>
      </w:r>
    </w:p>
    <w:p w14:paraId="0D82659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b) trwałe ślady zacieków na powierzchni, odstawanie, odparzenia i pęcherze wskutek niedostatecznej przyczepności tynku do podłoża </w:t>
      </w:r>
    </w:p>
    <w:p w14:paraId="5E80AA8C"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Odbiór gotowych tynków powinien być potwierdzony protokołem, który powinien zawierać: </w:t>
      </w:r>
    </w:p>
    <w:p w14:paraId="091BA264"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a) ocenę wyników badań </w:t>
      </w:r>
    </w:p>
    <w:p w14:paraId="04318E87"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b) wykaz wad i usterek ze wskazaniem możliwości ich usunięcia </w:t>
      </w:r>
    </w:p>
    <w:p w14:paraId="7C358D5B"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c) stwierdzenia zgodności lub niezgodności wykonania z zamówieniem.</w:t>
      </w:r>
    </w:p>
    <w:p w14:paraId="2D7CE4BB" w14:textId="77777777" w:rsidR="002D1519" w:rsidRPr="00724F4E" w:rsidRDefault="002D1519">
      <w:pPr>
        <w:autoSpaceDE w:val="0"/>
        <w:ind w:right="56"/>
        <w:rPr>
          <w:rFonts w:asciiTheme="minorHAnsi" w:hAnsiTheme="minorHAnsi" w:cstheme="minorHAnsi"/>
          <w:color w:val="000000"/>
          <w:szCs w:val="22"/>
        </w:rPr>
      </w:pPr>
    </w:p>
    <w:p w14:paraId="2B5F9966" w14:textId="77777777" w:rsidR="002D1519" w:rsidRPr="00724F4E" w:rsidRDefault="005E5514" w:rsidP="00D95169">
      <w:pPr>
        <w:pStyle w:val="ZAZ1"/>
      </w:pPr>
      <w:r w:rsidRPr="00724F4E">
        <w:t>PODSTAWA PŁATNOŚCI</w:t>
      </w:r>
    </w:p>
    <w:p w14:paraId="0D8CB221" w14:textId="77777777" w:rsidR="002D1519" w:rsidRPr="00724F4E" w:rsidRDefault="005E5514">
      <w:pPr>
        <w:autoSpaceDE w:val="0"/>
        <w:spacing w:line="240"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Rozliczenia na podstawie zawartej umowy.</w:t>
      </w:r>
    </w:p>
    <w:p w14:paraId="699A47D2" w14:textId="77777777" w:rsidR="002D1519" w:rsidRPr="00724F4E" w:rsidRDefault="002D1519">
      <w:pPr>
        <w:autoSpaceDE w:val="0"/>
        <w:ind w:right="56"/>
        <w:rPr>
          <w:rFonts w:asciiTheme="minorHAnsi" w:hAnsiTheme="minorHAnsi" w:cstheme="minorHAnsi"/>
          <w:i/>
          <w:iCs/>
          <w:color w:val="000000"/>
          <w:szCs w:val="22"/>
        </w:rPr>
      </w:pPr>
    </w:p>
    <w:p w14:paraId="26EFEEA2" w14:textId="77777777" w:rsidR="002527C5" w:rsidRPr="00724F4E" w:rsidRDefault="002527C5">
      <w:pPr>
        <w:pStyle w:val="ZAZI"/>
        <w:rPr>
          <w:rFonts w:asciiTheme="minorHAnsi" w:hAnsiTheme="minorHAnsi" w:cstheme="minorHAnsi"/>
          <w:sz w:val="24"/>
          <w:szCs w:val="22"/>
        </w:rPr>
      </w:pPr>
      <w:bookmarkStart w:id="33" w:name="_Toc71806593"/>
    </w:p>
    <w:p w14:paraId="29CF5F41" w14:textId="77777777" w:rsidR="004535D5" w:rsidRPr="00724F4E" w:rsidRDefault="004535D5" w:rsidP="004535D5">
      <w:pPr>
        <w:rPr>
          <w:rFonts w:asciiTheme="minorHAnsi" w:hAnsiTheme="minorHAnsi" w:cstheme="minorHAnsi"/>
        </w:rPr>
      </w:pPr>
    </w:p>
    <w:p w14:paraId="1ABD254C" w14:textId="77777777" w:rsidR="004535D5" w:rsidRPr="00724F4E" w:rsidRDefault="004535D5" w:rsidP="004535D5">
      <w:pPr>
        <w:rPr>
          <w:rFonts w:asciiTheme="minorHAnsi" w:hAnsiTheme="minorHAnsi" w:cstheme="minorHAnsi"/>
        </w:rPr>
      </w:pPr>
    </w:p>
    <w:p w14:paraId="4743A0AD" w14:textId="77777777" w:rsidR="004535D5" w:rsidRPr="00724F4E" w:rsidRDefault="004535D5" w:rsidP="004535D5">
      <w:pPr>
        <w:rPr>
          <w:rFonts w:asciiTheme="minorHAnsi" w:hAnsiTheme="minorHAnsi" w:cstheme="minorHAnsi"/>
        </w:rPr>
      </w:pPr>
    </w:p>
    <w:p w14:paraId="0268A64F" w14:textId="77777777" w:rsidR="00ED272E" w:rsidRPr="00724F4E" w:rsidRDefault="00ED272E" w:rsidP="004535D5">
      <w:pPr>
        <w:rPr>
          <w:rFonts w:asciiTheme="minorHAnsi" w:hAnsiTheme="minorHAnsi" w:cstheme="minorHAnsi"/>
        </w:rPr>
      </w:pPr>
    </w:p>
    <w:p w14:paraId="16C7D852" w14:textId="77777777" w:rsidR="00ED272E" w:rsidRPr="00724F4E" w:rsidRDefault="00ED272E" w:rsidP="004535D5">
      <w:pPr>
        <w:rPr>
          <w:rFonts w:asciiTheme="minorHAnsi" w:hAnsiTheme="minorHAnsi" w:cstheme="minorHAnsi"/>
        </w:rPr>
      </w:pPr>
    </w:p>
    <w:p w14:paraId="41CFCC13" w14:textId="77777777" w:rsidR="00ED272E" w:rsidRDefault="00ED272E" w:rsidP="004535D5">
      <w:pPr>
        <w:rPr>
          <w:rFonts w:asciiTheme="minorHAnsi" w:hAnsiTheme="minorHAnsi" w:cstheme="minorHAnsi"/>
        </w:rPr>
      </w:pPr>
    </w:p>
    <w:p w14:paraId="28A86FA6" w14:textId="77777777" w:rsidR="00724F4E" w:rsidRPr="00724F4E" w:rsidRDefault="00724F4E" w:rsidP="004535D5">
      <w:pPr>
        <w:rPr>
          <w:rFonts w:asciiTheme="minorHAnsi" w:hAnsiTheme="minorHAnsi" w:cstheme="minorHAnsi"/>
        </w:rPr>
      </w:pPr>
    </w:p>
    <w:p w14:paraId="17F4E9A5" w14:textId="77777777" w:rsidR="00ED272E" w:rsidRPr="00724F4E" w:rsidRDefault="00ED272E" w:rsidP="004535D5">
      <w:pPr>
        <w:rPr>
          <w:rFonts w:asciiTheme="minorHAnsi" w:hAnsiTheme="minorHAnsi" w:cstheme="minorHAnsi"/>
        </w:rPr>
      </w:pPr>
    </w:p>
    <w:p w14:paraId="42C56E98" w14:textId="01BD0E95" w:rsidR="002D1519" w:rsidRPr="00724F4E" w:rsidRDefault="005E5514">
      <w:pPr>
        <w:pStyle w:val="ZAZI"/>
        <w:rPr>
          <w:rFonts w:asciiTheme="minorHAnsi" w:hAnsiTheme="minorHAnsi" w:cstheme="minorHAnsi"/>
          <w:sz w:val="24"/>
          <w:szCs w:val="22"/>
        </w:rPr>
      </w:pPr>
      <w:r w:rsidRPr="00724F4E">
        <w:rPr>
          <w:rFonts w:asciiTheme="minorHAnsi" w:hAnsiTheme="minorHAnsi" w:cstheme="minorHAnsi"/>
          <w:sz w:val="24"/>
          <w:szCs w:val="22"/>
        </w:rPr>
        <w:t>A-0</w:t>
      </w:r>
      <w:r w:rsidR="004535D5" w:rsidRPr="00724F4E">
        <w:rPr>
          <w:rFonts w:asciiTheme="minorHAnsi" w:hAnsiTheme="minorHAnsi" w:cstheme="minorHAnsi"/>
          <w:sz w:val="24"/>
          <w:szCs w:val="22"/>
        </w:rPr>
        <w:t>4</w:t>
      </w:r>
      <w:r w:rsidRPr="00724F4E">
        <w:rPr>
          <w:rFonts w:asciiTheme="minorHAnsi" w:hAnsiTheme="minorHAnsi" w:cstheme="minorHAnsi"/>
          <w:sz w:val="24"/>
          <w:szCs w:val="22"/>
        </w:rPr>
        <w:t xml:space="preserve"> ROBOTY MALARSKIE</w:t>
      </w:r>
      <w:bookmarkEnd w:id="33"/>
    </w:p>
    <w:p w14:paraId="2B309A0E" w14:textId="77777777" w:rsidR="002D1519" w:rsidRPr="00724F4E" w:rsidRDefault="002D1519">
      <w:pPr>
        <w:pStyle w:val="EnglishNormal"/>
        <w:spacing w:before="0"/>
        <w:ind w:right="56"/>
        <w:rPr>
          <w:rFonts w:asciiTheme="minorHAnsi" w:hAnsiTheme="minorHAnsi" w:cstheme="minorHAnsi"/>
          <w:color w:val="000000"/>
          <w:szCs w:val="22"/>
          <w:lang w:val="pl-PL"/>
        </w:rPr>
      </w:pPr>
    </w:p>
    <w:tbl>
      <w:tblPr>
        <w:tblW w:w="9425" w:type="dxa"/>
        <w:tblCellMar>
          <w:left w:w="10" w:type="dxa"/>
          <w:right w:w="10" w:type="dxa"/>
        </w:tblCellMar>
        <w:tblLook w:val="04A0" w:firstRow="1" w:lastRow="0" w:firstColumn="1" w:lastColumn="0" w:noHBand="0" w:noVBand="1"/>
      </w:tblPr>
      <w:tblGrid>
        <w:gridCol w:w="1617"/>
        <w:gridCol w:w="1502"/>
        <w:gridCol w:w="6306"/>
      </w:tblGrid>
      <w:tr w:rsidR="002D1519" w:rsidRPr="00724F4E" w14:paraId="4A4868B5" w14:textId="77777777">
        <w:tc>
          <w:tcPr>
            <w:tcW w:w="1617" w:type="dxa"/>
            <w:tcBorders>
              <w:bottom w:val="single" w:sz="4" w:space="0" w:color="000000"/>
            </w:tcBorders>
            <w:shd w:val="clear" w:color="auto" w:fill="auto"/>
            <w:tcMar>
              <w:top w:w="0" w:type="dxa"/>
              <w:left w:w="108" w:type="dxa"/>
              <w:bottom w:w="0" w:type="dxa"/>
              <w:right w:w="108" w:type="dxa"/>
            </w:tcMar>
          </w:tcPr>
          <w:p w14:paraId="0292E6F4"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lastRenderedPageBreak/>
              <w:t>GRUPA:</w:t>
            </w:r>
          </w:p>
        </w:tc>
        <w:tc>
          <w:tcPr>
            <w:tcW w:w="1502" w:type="dxa"/>
            <w:tcBorders>
              <w:bottom w:val="single" w:sz="4" w:space="0" w:color="000000"/>
            </w:tcBorders>
            <w:shd w:val="clear" w:color="auto" w:fill="auto"/>
            <w:tcMar>
              <w:top w:w="0" w:type="dxa"/>
              <w:left w:w="108" w:type="dxa"/>
              <w:bottom w:w="0" w:type="dxa"/>
              <w:right w:w="108" w:type="dxa"/>
            </w:tcMar>
          </w:tcPr>
          <w:p w14:paraId="58B2C647"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5D6D6F01"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Roboty wykończeniowe w zakresie obiektów budowlanych</w:t>
            </w:r>
          </w:p>
        </w:tc>
      </w:tr>
      <w:tr w:rsidR="002D1519" w:rsidRPr="00724F4E" w14:paraId="2DAB9B0E" w14:textId="77777777">
        <w:tc>
          <w:tcPr>
            <w:tcW w:w="1617" w:type="dxa"/>
            <w:tcBorders>
              <w:top w:val="single" w:sz="4" w:space="0" w:color="000000"/>
              <w:bottom w:val="single" w:sz="4" w:space="0" w:color="000000"/>
            </w:tcBorders>
            <w:shd w:val="clear" w:color="auto" w:fill="auto"/>
            <w:tcMar>
              <w:top w:w="0" w:type="dxa"/>
              <w:left w:w="108" w:type="dxa"/>
              <w:bottom w:w="0" w:type="dxa"/>
              <w:right w:w="108" w:type="dxa"/>
            </w:tcMar>
          </w:tcPr>
          <w:p w14:paraId="56E5BE72"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KLASA:</w:t>
            </w:r>
          </w:p>
        </w:tc>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14:paraId="46C7FB52"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 xml:space="preserve">45440000-3 </w:t>
            </w:r>
          </w:p>
        </w:tc>
        <w:tc>
          <w:tcPr>
            <w:tcW w:w="6306" w:type="dxa"/>
            <w:tcBorders>
              <w:top w:val="single" w:sz="4" w:space="0" w:color="000000"/>
              <w:bottom w:val="single" w:sz="4" w:space="0" w:color="000000"/>
            </w:tcBorders>
            <w:shd w:val="clear" w:color="auto" w:fill="auto"/>
            <w:tcMar>
              <w:top w:w="0" w:type="dxa"/>
              <w:left w:w="108" w:type="dxa"/>
              <w:bottom w:w="0" w:type="dxa"/>
              <w:right w:w="108" w:type="dxa"/>
            </w:tcMar>
          </w:tcPr>
          <w:p w14:paraId="010165D0"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 xml:space="preserve">Roboty malarskie i szklarskie </w:t>
            </w:r>
          </w:p>
        </w:tc>
      </w:tr>
      <w:tr w:rsidR="002D1519" w:rsidRPr="00724F4E" w14:paraId="7F8C6262" w14:textId="77777777">
        <w:tc>
          <w:tcPr>
            <w:tcW w:w="1617" w:type="dxa"/>
            <w:tcBorders>
              <w:top w:val="single" w:sz="4" w:space="0" w:color="000000"/>
            </w:tcBorders>
            <w:shd w:val="clear" w:color="auto" w:fill="auto"/>
            <w:tcMar>
              <w:top w:w="0" w:type="dxa"/>
              <w:left w:w="108" w:type="dxa"/>
              <w:bottom w:w="0" w:type="dxa"/>
              <w:right w:w="108" w:type="dxa"/>
            </w:tcMar>
          </w:tcPr>
          <w:p w14:paraId="2B682E4C"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KATEGORIA:</w:t>
            </w:r>
          </w:p>
        </w:tc>
        <w:tc>
          <w:tcPr>
            <w:tcW w:w="1502" w:type="dxa"/>
            <w:tcBorders>
              <w:top w:val="single" w:sz="4" w:space="0" w:color="000000"/>
            </w:tcBorders>
            <w:shd w:val="clear" w:color="auto" w:fill="auto"/>
            <w:tcMar>
              <w:top w:w="0" w:type="dxa"/>
              <w:left w:w="108" w:type="dxa"/>
              <w:bottom w:w="0" w:type="dxa"/>
              <w:right w:w="108" w:type="dxa"/>
            </w:tcMar>
          </w:tcPr>
          <w:p w14:paraId="56C4E027"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45442100-8</w:t>
            </w:r>
          </w:p>
          <w:p w14:paraId="542D165C" w14:textId="4E9C63E3" w:rsidR="002D1519" w:rsidRPr="00724F4E" w:rsidRDefault="002D1519" w:rsidP="003716BB">
            <w:pPr>
              <w:ind w:right="56"/>
              <w:rPr>
                <w:rFonts w:asciiTheme="minorHAnsi" w:hAnsiTheme="minorHAnsi" w:cstheme="minorHAnsi"/>
                <w:i/>
                <w:iCs/>
                <w:color w:val="000000"/>
                <w:sz w:val="24"/>
                <w:lang w:eastAsia="en-US"/>
              </w:rPr>
            </w:pPr>
          </w:p>
        </w:tc>
        <w:tc>
          <w:tcPr>
            <w:tcW w:w="6306" w:type="dxa"/>
            <w:tcBorders>
              <w:top w:val="single" w:sz="4" w:space="0" w:color="000000"/>
            </w:tcBorders>
            <w:shd w:val="clear" w:color="auto" w:fill="auto"/>
            <w:tcMar>
              <w:top w:w="0" w:type="dxa"/>
              <w:left w:w="108" w:type="dxa"/>
              <w:bottom w:w="0" w:type="dxa"/>
              <w:right w:w="108" w:type="dxa"/>
            </w:tcMar>
          </w:tcPr>
          <w:p w14:paraId="60BF9891" w14:textId="77777777" w:rsidR="002D1519" w:rsidRPr="00724F4E" w:rsidRDefault="005E5514">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Roboty malarskie</w:t>
            </w:r>
          </w:p>
          <w:p w14:paraId="6E6DA629" w14:textId="1E2A0F5F" w:rsidR="002D1519" w:rsidRPr="00724F4E" w:rsidRDefault="002D1519">
            <w:pPr>
              <w:ind w:right="56"/>
              <w:rPr>
                <w:rFonts w:asciiTheme="minorHAnsi" w:hAnsiTheme="minorHAnsi" w:cstheme="minorHAnsi"/>
                <w:i/>
                <w:iCs/>
                <w:color w:val="000000"/>
                <w:sz w:val="24"/>
                <w:lang w:eastAsia="en-US"/>
              </w:rPr>
            </w:pPr>
          </w:p>
        </w:tc>
      </w:tr>
    </w:tbl>
    <w:p w14:paraId="47A75498" w14:textId="77777777" w:rsidR="002D1519" w:rsidRPr="00724F4E" w:rsidRDefault="002D1519">
      <w:pPr>
        <w:autoSpaceDE w:val="0"/>
        <w:ind w:right="56"/>
        <w:rPr>
          <w:rFonts w:asciiTheme="minorHAnsi" w:hAnsiTheme="minorHAnsi" w:cstheme="minorHAnsi"/>
          <w:i/>
          <w:iCs/>
          <w:color w:val="000000"/>
          <w:szCs w:val="22"/>
          <w:highlight w:val="yellow"/>
          <w:lang w:eastAsia="en-US"/>
        </w:rPr>
      </w:pPr>
    </w:p>
    <w:p w14:paraId="11292299" w14:textId="77777777" w:rsidR="00212271" w:rsidRPr="00724F4E" w:rsidRDefault="00212271" w:rsidP="00D95169">
      <w:pPr>
        <w:pStyle w:val="ZAZ1"/>
        <w:numPr>
          <w:ilvl w:val="0"/>
          <w:numId w:val="35"/>
        </w:numPr>
      </w:pPr>
      <w:r w:rsidRPr="00724F4E">
        <w:t>WSTĘP</w:t>
      </w:r>
    </w:p>
    <w:p w14:paraId="72210612" w14:textId="77777777" w:rsidR="00212271" w:rsidRPr="00724F4E" w:rsidRDefault="00212271" w:rsidP="00D95169">
      <w:pPr>
        <w:pStyle w:val="ZAZ1"/>
      </w:pPr>
      <w:r w:rsidRPr="00724F4E">
        <w:t>Nazwa nadana zamówieniu przez zamawiającego:</w:t>
      </w:r>
    </w:p>
    <w:p w14:paraId="033A431E" w14:textId="77777777" w:rsidR="003716BB" w:rsidRPr="00D95169" w:rsidRDefault="003716BB" w:rsidP="003716BB">
      <w:pPr>
        <w:pStyle w:val="ZAZ1"/>
        <w:numPr>
          <w:ilvl w:val="0"/>
          <w:numId w:val="0"/>
        </w:numPr>
        <w:ind w:left="454"/>
      </w:pPr>
      <w:r>
        <w:t>Modernizacja</w:t>
      </w:r>
      <w:r w:rsidRPr="00D95169">
        <w:t xml:space="preserve"> sali 219 z dostosowaniem dla osób z niepełnosprawnościami w budynku przy ul. Piątkowskiej 94</w:t>
      </w:r>
    </w:p>
    <w:p w14:paraId="38B38CA8" w14:textId="77777777" w:rsidR="00212271" w:rsidRPr="00724F4E" w:rsidRDefault="00212271" w:rsidP="00212271">
      <w:pPr>
        <w:spacing w:line="264" w:lineRule="auto"/>
        <w:ind w:right="56"/>
        <w:rPr>
          <w:rFonts w:asciiTheme="minorHAnsi" w:hAnsiTheme="minorHAnsi" w:cstheme="minorHAnsi"/>
          <w:color w:val="000000"/>
          <w:szCs w:val="22"/>
        </w:rPr>
      </w:pPr>
    </w:p>
    <w:p w14:paraId="5B27C8A5" w14:textId="77777777" w:rsidR="00212271" w:rsidRPr="00724F4E" w:rsidRDefault="00212271" w:rsidP="00D95169">
      <w:pPr>
        <w:pStyle w:val="ZAZ1"/>
      </w:pPr>
      <w:r w:rsidRPr="00724F4E">
        <w:t>Przedmiot STWIORB</w:t>
      </w:r>
    </w:p>
    <w:p w14:paraId="204943F3" w14:textId="77777777" w:rsidR="00212271" w:rsidRPr="00724F4E" w:rsidRDefault="00212271" w:rsidP="00D95169">
      <w:pPr>
        <w:pStyle w:val="ZAZ1"/>
        <w:numPr>
          <w:ilvl w:val="0"/>
          <w:numId w:val="0"/>
        </w:numPr>
      </w:pPr>
      <w:r w:rsidRPr="00724F4E">
        <w:t xml:space="preserve">2.1. Rodzaj, nazwa i lokalizacja ogólna przedsięwzięcia: </w:t>
      </w:r>
    </w:p>
    <w:p w14:paraId="35C08B3C" w14:textId="77777777" w:rsidR="00212271" w:rsidRPr="00724F4E" w:rsidRDefault="00212271" w:rsidP="00D95169">
      <w:pPr>
        <w:pStyle w:val="ZAZ1"/>
        <w:numPr>
          <w:ilvl w:val="0"/>
          <w:numId w:val="0"/>
        </w:numPr>
      </w:pPr>
      <w:r w:rsidRPr="00724F4E">
        <w:t>Inwestor:</w:t>
      </w:r>
    </w:p>
    <w:p w14:paraId="36AA3AFD"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3BA5CC9C"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62A74833"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4689A9F6" w14:textId="77777777" w:rsidR="00212271" w:rsidRPr="00724F4E" w:rsidRDefault="00212271" w:rsidP="00212271">
      <w:pPr>
        <w:spacing w:line="264" w:lineRule="auto"/>
        <w:ind w:right="56"/>
        <w:rPr>
          <w:rFonts w:asciiTheme="minorHAnsi" w:hAnsiTheme="minorHAnsi" w:cstheme="minorHAnsi"/>
          <w:color w:val="000000"/>
          <w:szCs w:val="22"/>
        </w:rPr>
      </w:pPr>
    </w:p>
    <w:p w14:paraId="2A4A2F9D"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Lokalizacja:</w:t>
      </w:r>
    </w:p>
    <w:p w14:paraId="7B116D6D" w14:textId="36CAAD40" w:rsidR="00212271" w:rsidRPr="00724F4E" w:rsidRDefault="003716BB" w:rsidP="00212271">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 219</w:t>
      </w:r>
    </w:p>
    <w:p w14:paraId="669FF52B" w14:textId="5E46FD50" w:rsidR="00212271" w:rsidRPr="00724F4E" w:rsidRDefault="003716BB" w:rsidP="00212271">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ul.  Piątkowska 94</w:t>
      </w:r>
      <w:r w:rsidR="00212271" w:rsidRPr="00724F4E">
        <w:rPr>
          <w:rFonts w:asciiTheme="minorHAnsi" w:hAnsiTheme="minorHAnsi" w:cstheme="minorHAnsi"/>
          <w:color w:val="000000"/>
          <w:szCs w:val="22"/>
        </w:rPr>
        <w:t>, 60-649 Poznań</w:t>
      </w:r>
      <w:r w:rsidR="00212271" w:rsidRPr="00724F4E">
        <w:rPr>
          <w:rFonts w:asciiTheme="minorHAnsi" w:hAnsiTheme="minorHAnsi" w:cstheme="minorHAnsi"/>
          <w:color w:val="000000"/>
          <w:szCs w:val="22"/>
        </w:rPr>
        <w:br/>
      </w:r>
    </w:p>
    <w:p w14:paraId="218D5527" w14:textId="77777777" w:rsidR="00212271" w:rsidRPr="00724F4E" w:rsidRDefault="00212271" w:rsidP="00212271">
      <w:pPr>
        <w:spacing w:line="264" w:lineRule="auto"/>
        <w:ind w:right="56"/>
        <w:jc w:val="left"/>
        <w:rPr>
          <w:rFonts w:asciiTheme="minorHAnsi" w:hAnsiTheme="minorHAnsi" w:cstheme="minorHAnsi"/>
          <w:color w:val="000000"/>
          <w:szCs w:val="22"/>
        </w:rPr>
      </w:pPr>
    </w:p>
    <w:p w14:paraId="46088D8A" w14:textId="7592121C" w:rsidR="00212271" w:rsidRPr="00724F4E" w:rsidRDefault="00212271" w:rsidP="00D95169">
      <w:pPr>
        <w:pStyle w:val="ZAZ1"/>
        <w:numPr>
          <w:ilvl w:val="0"/>
          <w:numId w:val="0"/>
        </w:numPr>
      </w:pPr>
      <w:r w:rsidRPr="00724F4E">
        <w:t>2.2. Podstawa opracowania</w:t>
      </w:r>
    </w:p>
    <w:p w14:paraId="36322892" w14:textId="15B9145B" w:rsidR="003716BB" w:rsidRPr="00D95169" w:rsidRDefault="00212271" w:rsidP="003716BB">
      <w:pPr>
        <w:pStyle w:val="ZAZ1"/>
        <w:numPr>
          <w:ilvl w:val="0"/>
          <w:numId w:val="0"/>
        </w:numPr>
        <w:ind w:left="454"/>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r w:rsidR="003716BB">
        <w:t>modernizacji</w:t>
      </w:r>
      <w:r w:rsidR="003716BB" w:rsidRPr="00D95169">
        <w:t xml:space="preserve"> sali 219 z dostosowaniem dla osób z niepełnosprawnościami w budynku przy ul. Piątkowskiej 94</w:t>
      </w:r>
    </w:p>
    <w:p w14:paraId="512AAED7" w14:textId="3A1441EE" w:rsidR="00212271" w:rsidRPr="00724F4E" w:rsidRDefault="00212271" w:rsidP="00212271">
      <w:pPr>
        <w:spacing w:line="264" w:lineRule="auto"/>
        <w:ind w:right="56"/>
        <w:rPr>
          <w:rFonts w:asciiTheme="minorHAnsi" w:hAnsiTheme="minorHAnsi" w:cstheme="minorHAnsi"/>
          <w:color w:val="000000"/>
          <w:szCs w:val="22"/>
        </w:rPr>
      </w:pPr>
    </w:p>
    <w:p w14:paraId="6D82416C" w14:textId="77777777" w:rsidR="00212271" w:rsidRPr="00724F4E" w:rsidRDefault="00212271" w:rsidP="00212271">
      <w:pPr>
        <w:spacing w:line="264" w:lineRule="auto"/>
        <w:ind w:right="56"/>
        <w:jc w:val="left"/>
        <w:rPr>
          <w:rFonts w:asciiTheme="minorHAnsi" w:hAnsiTheme="minorHAnsi" w:cstheme="minorHAnsi"/>
          <w:color w:val="000000"/>
          <w:szCs w:val="22"/>
        </w:rPr>
      </w:pPr>
    </w:p>
    <w:p w14:paraId="3914CBD7" w14:textId="77777777" w:rsidR="00212271" w:rsidRPr="00724F4E" w:rsidRDefault="00212271" w:rsidP="00D95169">
      <w:pPr>
        <w:pStyle w:val="ZAZ1"/>
        <w:numPr>
          <w:ilvl w:val="0"/>
          <w:numId w:val="0"/>
        </w:numPr>
        <w:ind w:left="454"/>
      </w:pPr>
      <w:r w:rsidRPr="00724F4E">
        <w:t>2.3. Uczestnicy Procesu Inwestycyjnego</w:t>
      </w:r>
    </w:p>
    <w:p w14:paraId="6DDCB777"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b/>
          <w:bCs/>
          <w:color w:val="000000"/>
          <w:szCs w:val="22"/>
        </w:rPr>
        <w:t>1. Zamawiający:</w:t>
      </w:r>
      <w:r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ab/>
      </w:r>
      <w:r w:rsidRPr="00724F4E">
        <w:rPr>
          <w:rFonts w:asciiTheme="minorHAnsi" w:hAnsiTheme="minorHAnsi" w:cstheme="minorHAnsi"/>
          <w:color w:val="000000"/>
          <w:szCs w:val="22"/>
        </w:rPr>
        <w:tab/>
        <w:t>Uniwersytet Przyrodniczy w Poznaniu</w:t>
      </w:r>
    </w:p>
    <w:p w14:paraId="4777518E" w14:textId="77777777" w:rsidR="00212271" w:rsidRPr="00724F4E" w:rsidRDefault="00212271" w:rsidP="00212271">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4780A235" w14:textId="77777777" w:rsidR="00212271" w:rsidRPr="00724F4E" w:rsidRDefault="00212271" w:rsidP="00212271">
      <w:pPr>
        <w:tabs>
          <w:tab w:val="left" w:pos="1418"/>
        </w:tabs>
        <w:spacing w:line="264" w:lineRule="auto"/>
        <w:ind w:hanging="1133"/>
        <w:rPr>
          <w:rFonts w:asciiTheme="minorHAnsi" w:hAnsiTheme="minorHAnsi" w:cstheme="minorHAnsi"/>
          <w:color w:val="000000"/>
          <w:szCs w:val="22"/>
        </w:rPr>
      </w:pPr>
    </w:p>
    <w:p w14:paraId="4906B69A" w14:textId="77777777" w:rsidR="003F026F" w:rsidRPr="00724F4E" w:rsidRDefault="003F026F" w:rsidP="003F026F">
      <w:pPr>
        <w:autoSpaceDE w:val="0"/>
        <w:ind w:right="56"/>
        <w:rPr>
          <w:rFonts w:asciiTheme="minorHAnsi" w:hAnsiTheme="minorHAnsi" w:cstheme="minorHAnsi"/>
          <w:color w:val="000000"/>
          <w:szCs w:val="22"/>
          <w:highlight w:val="yellow"/>
        </w:rPr>
      </w:pPr>
    </w:p>
    <w:p w14:paraId="2197FC0D" w14:textId="77777777" w:rsidR="002D1519" w:rsidRPr="00724F4E" w:rsidRDefault="005E5514" w:rsidP="00D95169">
      <w:pPr>
        <w:pStyle w:val="ZAZ1"/>
      </w:pPr>
      <w:r w:rsidRPr="00724F4E">
        <w:t>Zakres stosowania STWIORB</w:t>
      </w:r>
    </w:p>
    <w:p w14:paraId="5EAD4AD9" w14:textId="77777777" w:rsidR="002D1519" w:rsidRPr="00724F4E" w:rsidRDefault="002A248B">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Zezwala się na stosowanie materiałów zastępczych w uzgodnieniu z konserwatorem o podobnych parametrach wytrzymałościowych i cechach </w:t>
      </w:r>
      <w:proofErr w:type="spellStart"/>
      <w:r w:rsidRPr="00724F4E">
        <w:rPr>
          <w:rFonts w:asciiTheme="minorHAnsi" w:hAnsiTheme="minorHAnsi" w:cstheme="minorHAnsi"/>
          <w:color w:val="000000"/>
          <w:szCs w:val="22"/>
        </w:rPr>
        <w:t>chemiczno</w:t>
      </w:r>
      <w:proofErr w:type="spellEnd"/>
      <w:r w:rsidRPr="00724F4E">
        <w:rPr>
          <w:rFonts w:asciiTheme="minorHAnsi" w:hAnsiTheme="minorHAnsi" w:cstheme="minorHAnsi"/>
          <w:color w:val="000000"/>
          <w:szCs w:val="22"/>
        </w:rPr>
        <w:t xml:space="preserve"> fizycznych.</w:t>
      </w:r>
    </w:p>
    <w:p w14:paraId="391D55A7" w14:textId="77777777" w:rsidR="002A248B" w:rsidRPr="00724F4E" w:rsidRDefault="002A248B">
      <w:pPr>
        <w:autoSpaceDE w:val="0"/>
        <w:ind w:right="56"/>
        <w:rPr>
          <w:rFonts w:asciiTheme="minorHAnsi" w:hAnsiTheme="minorHAnsi" w:cstheme="minorHAnsi"/>
          <w:color w:val="000000"/>
          <w:szCs w:val="22"/>
        </w:rPr>
      </w:pPr>
    </w:p>
    <w:p w14:paraId="356BB3F2" w14:textId="77777777" w:rsidR="002D1519" w:rsidRPr="00724F4E" w:rsidRDefault="005E5514" w:rsidP="00D95169">
      <w:pPr>
        <w:pStyle w:val="ZAZ11"/>
      </w:pPr>
      <w:r w:rsidRPr="00724F4E">
        <w:t>Przedmiot i zakres robót objętych STWIORB</w:t>
      </w:r>
    </w:p>
    <w:p w14:paraId="7FE3214E" w14:textId="7B307C70"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Specyfikacja dotyczy wykonania malowania wewnętrznego (wewnątrz pomieszczeń) obiektów budowlanych nie narażonych na agresję chemiczną i obejmuje wykonanie następujących czynności:</w:t>
      </w:r>
    </w:p>
    <w:p w14:paraId="478197BC" w14:textId="5A21C120"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w:t>
      </w:r>
      <w:r w:rsidR="00BB3067" w:rsidRPr="00724F4E">
        <w:rPr>
          <w:rFonts w:asciiTheme="minorHAnsi" w:hAnsiTheme="minorHAnsi" w:cstheme="minorHAnsi"/>
          <w:color w:val="000000"/>
          <w:szCs w:val="22"/>
        </w:rPr>
        <w:t>gruntowanie;</w:t>
      </w:r>
    </w:p>
    <w:p w14:paraId="51A6DE70"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wykonanie powłok malarskich,</w:t>
      </w:r>
    </w:p>
    <w:p w14:paraId="7D68E7FC" w14:textId="5BFAD160"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Przedmiotem specyfikacji jest określenie wymagań odnośnie właściwości materiałów wykorzystywanych do robót malarskich, wymagań i sposobów oceny podłoży, wymagań dotyczących wykonania powłok malarskich wewnętrznych i zewnętrznych powierzchni obiektów oraz ich odbiorów.</w:t>
      </w:r>
    </w:p>
    <w:p w14:paraId="53E415B3" w14:textId="77777777" w:rsidR="00095E8F" w:rsidRPr="00724F4E" w:rsidRDefault="00095E8F">
      <w:pPr>
        <w:autoSpaceDE w:val="0"/>
        <w:ind w:right="56"/>
        <w:rPr>
          <w:rFonts w:asciiTheme="minorHAnsi" w:hAnsiTheme="minorHAnsi" w:cstheme="minorHAnsi"/>
          <w:color w:val="000000"/>
          <w:szCs w:val="22"/>
        </w:rPr>
      </w:pPr>
    </w:p>
    <w:p w14:paraId="3C98ADC7" w14:textId="77777777" w:rsidR="002D1519" w:rsidRPr="00724F4E" w:rsidRDefault="005E5514" w:rsidP="00D95169">
      <w:pPr>
        <w:pStyle w:val="ZAZ11"/>
      </w:pPr>
      <w:r w:rsidRPr="00724F4E">
        <w:t>Określenia podstawowe</w:t>
      </w:r>
    </w:p>
    <w:p w14:paraId="484F6F41" w14:textId="77777777" w:rsidR="002D1519" w:rsidRPr="00724F4E" w:rsidRDefault="005E5514">
      <w:pPr>
        <w:autoSpaceDE w:val="0"/>
        <w:ind w:right="56"/>
        <w:rPr>
          <w:rFonts w:asciiTheme="minorHAnsi" w:hAnsiTheme="minorHAnsi" w:cstheme="minorHAnsi"/>
        </w:rPr>
      </w:pPr>
      <w:r w:rsidRPr="00724F4E">
        <w:rPr>
          <w:rFonts w:asciiTheme="minorHAnsi" w:hAnsiTheme="minorHAnsi" w:cstheme="minorHAnsi"/>
          <w:color w:val="000000"/>
          <w:szCs w:val="22"/>
        </w:rPr>
        <w:t xml:space="preserve">Określenia podane w niniejszej Specyfikacji są zgodne z odpowiednimi normami oraz określeniami podanymi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r w:rsidRPr="00724F4E">
        <w:rPr>
          <w:rFonts w:asciiTheme="minorHAnsi" w:hAnsiTheme="minorHAnsi" w:cstheme="minorHAnsi"/>
          <w:color w:val="000000"/>
          <w:szCs w:val="22"/>
        </w:rPr>
        <w:t>, a także zdefiniowanymi poniżej:</w:t>
      </w:r>
    </w:p>
    <w:p w14:paraId="2A6BE0CA" w14:textId="51CE678C" w:rsidR="002D1519" w:rsidRPr="00724F4E" w:rsidRDefault="005E5514">
      <w:pPr>
        <w:autoSpaceDE w:val="0"/>
        <w:ind w:right="56"/>
        <w:rPr>
          <w:rFonts w:asciiTheme="minorHAnsi" w:hAnsiTheme="minorHAnsi" w:cstheme="minorHAnsi"/>
        </w:rPr>
      </w:pPr>
      <w:r w:rsidRPr="00724F4E">
        <w:rPr>
          <w:rFonts w:asciiTheme="minorHAnsi" w:hAnsiTheme="minorHAnsi" w:cstheme="minorHAnsi"/>
          <w:bCs/>
          <w:color w:val="000000"/>
          <w:szCs w:val="22"/>
        </w:rPr>
        <w:t xml:space="preserve">Podłoże malarskie </w:t>
      </w:r>
      <w:r w:rsidRPr="00724F4E">
        <w:rPr>
          <w:rFonts w:asciiTheme="minorHAnsi" w:hAnsiTheme="minorHAnsi" w:cstheme="minorHAnsi"/>
          <w:color w:val="000000"/>
          <w:szCs w:val="22"/>
        </w:rPr>
        <w:t>– surowa, zagruntowana lub wygładzona powierzchnia na której będzie wykonywana powłoka malarska.</w:t>
      </w:r>
    </w:p>
    <w:p w14:paraId="079B6680" w14:textId="6E4AD46B" w:rsidR="002D1519" w:rsidRPr="00724F4E" w:rsidRDefault="005E5514">
      <w:pPr>
        <w:autoSpaceDE w:val="0"/>
        <w:ind w:right="56"/>
        <w:rPr>
          <w:rFonts w:asciiTheme="minorHAnsi" w:hAnsiTheme="minorHAnsi" w:cstheme="minorHAnsi"/>
        </w:rPr>
      </w:pPr>
      <w:r w:rsidRPr="00724F4E">
        <w:rPr>
          <w:rFonts w:asciiTheme="minorHAnsi" w:hAnsiTheme="minorHAnsi" w:cstheme="minorHAnsi"/>
          <w:bCs/>
          <w:color w:val="000000"/>
          <w:szCs w:val="22"/>
        </w:rPr>
        <w:t xml:space="preserve">Powłoka malarska </w:t>
      </w:r>
      <w:r w:rsidRPr="00724F4E">
        <w:rPr>
          <w:rFonts w:asciiTheme="minorHAnsi" w:hAnsiTheme="minorHAnsi" w:cstheme="minorHAnsi"/>
          <w:color w:val="000000"/>
          <w:szCs w:val="22"/>
        </w:rPr>
        <w:t>– stwardniała warstwa farby</w:t>
      </w:r>
      <w:r w:rsidR="00BB3067"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nałożona i rozprowadzona na podłożu, decydująca o właściwościach użytkowych i walorach estetycznych pomalowanej powierzchni.</w:t>
      </w:r>
    </w:p>
    <w:p w14:paraId="6FB7EA0E" w14:textId="77777777" w:rsidR="002D1519" w:rsidRPr="00724F4E" w:rsidRDefault="005E5514">
      <w:pPr>
        <w:autoSpaceDE w:val="0"/>
        <w:ind w:right="56"/>
        <w:rPr>
          <w:rFonts w:asciiTheme="minorHAnsi" w:hAnsiTheme="minorHAnsi" w:cstheme="minorHAnsi"/>
        </w:rPr>
      </w:pPr>
      <w:r w:rsidRPr="00724F4E">
        <w:rPr>
          <w:rFonts w:asciiTheme="minorHAnsi" w:hAnsiTheme="minorHAnsi" w:cstheme="minorHAnsi"/>
          <w:bCs/>
          <w:color w:val="000000"/>
          <w:szCs w:val="22"/>
        </w:rPr>
        <w:t xml:space="preserve">Farba </w:t>
      </w:r>
      <w:r w:rsidRPr="00724F4E">
        <w:rPr>
          <w:rFonts w:asciiTheme="minorHAnsi" w:hAnsiTheme="minorHAnsi" w:cstheme="minorHAnsi"/>
          <w:color w:val="000000"/>
          <w:szCs w:val="22"/>
        </w:rPr>
        <w:t>– płynna lub półpłynna zawiesina bądź mieszanina bardzo rozdrobnionych ciał stałych (np. pigmentu – barwnika i różnych wypełniaczy) w roztworze spoiwa.</w:t>
      </w:r>
    </w:p>
    <w:p w14:paraId="7D9B05B5" w14:textId="77777777" w:rsidR="002D1519" w:rsidRPr="00724F4E" w:rsidRDefault="002D1519">
      <w:pPr>
        <w:autoSpaceDE w:val="0"/>
        <w:ind w:right="56"/>
        <w:rPr>
          <w:rFonts w:asciiTheme="minorHAnsi" w:hAnsiTheme="minorHAnsi" w:cstheme="minorHAnsi"/>
          <w:bCs/>
          <w:color w:val="000000"/>
          <w:szCs w:val="22"/>
        </w:rPr>
      </w:pPr>
    </w:p>
    <w:p w14:paraId="3F36DCE0" w14:textId="77777777" w:rsidR="002D1519" w:rsidRPr="00724F4E" w:rsidRDefault="005E5514" w:rsidP="00D95169">
      <w:pPr>
        <w:pStyle w:val="ZAZ11"/>
      </w:pPr>
      <w:r w:rsidRPr="00724F4E">
        <w:t>Ogólne wymagania dotyczące robót</w:t>
      </w:r>
    </w:p>
    <w:p w14:paraId="36C45B69" w14:textId="77777777" w:rsidR="002D1519" w:rsidRPr="00724F4E" w:rsidRDefault="005E5514">
      <w:pPr>
        <w:autoSpaceDE w:val="0"/>
        <w:ind w:right="56"/>
        <w:rPr>
          <w:rFonts w:asciiTheme="minorHAnsi" w:hAnsiTheme="minorHAnsi" w:cstheme="minorHAnsi"/>
        </w:rPr>
      </w:pPr>
      <w:r w:rsidRPr="00724F4E">
        <w:rPr>
          <w:rFonts w:asciiTheme="minorHAnsi" w:hAnsiTheme="minorHAnsi" w:cstheme="minorHAnsi"/>
          <w:color w:val="000000"/>
          <w:szCs w:val="22"/>
        </w:rPr>
        <w:t xml:space="preserve">Wykonawca robót jest odpowiedzialny, za jakość ich wykonania oraz za zgodność z dokumentacją projektową, specyfikacjami technicznymi. Ogólne powszechnie stosowane wymagania dotyczące robót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25F3A369" w14:textId="77777777" w:rsidR="002D1519" w:rsidRPr="00724F4E" w:rsidRDefault="002D1519">
      <w:pPr>
        <w:ind w:right="56"/>
        <w:rPr>
          <w:rFonts w:asciiTheme="minorHAnsi" w:hAnsiTheme="minorHAnsi" w:cstheme="minorHAnsi"/>
          <w:bCs/>
          <w:color w:val="000000"/>
          <w:szCs w:val="22"/>
        </w:rPr>
      </w:pPr>
    </w:p>
    <w:p w14:paraId="0ED0CBF0" w14:textId="77777777" w:rsidR="002D1519" w:rsidRPr="00724F4E" w:rsidRDefault="005E5514" w:rsidP="00D95169">
      <w:pPr>
        <w:pStyle w:val="ZAZ1"/>
      </w:pPr>
      <w:bookmarkStart w:id="34" w:name="_Toc71806595"/>
      <w:r w:rsidRPr="00724F4E">
        <w:t>WYMAGANIA DOTYCZĄCE WŁAŚCIWOŚCI MATERIAŁÓW</w:t>
      </w:r>
      <w:bookmarkEnd w:id="34"/>
    </w:p>
    <w:p w14:paraId="7B2C7307" w14:textId="77777777" w:rsidR="002D1519" w:rsidRPr="00724F4E" w:rsidRDefault="005E5514" w:rsidP="00D95169">
      <w:pPr>
        <w:pStyle w:val="ZAZ11"/>
      </w:pPr>
      <w:r w:rsidRPr="00724F4E">
        <w:t>Ogólne wymagania</w:t>
      </w:r>
    </w:p>
    <w:p w14:paraId="55EDB9C2" w14:textId="60D0002E" w:rsidR="002D1519" w:rsidRPr="00724F4E" w:rsidRDefault="005E5514" w:rsidP="00724F4E">
      <w:pPr>
        <w:ind w:right="56"/>
        <w:rPr>
          <w:rFonts w:asciiTheme="minorHAnsi" w:hAnsiTheme="minorHAnsi" w:cstheme="minorHAnsi"/>
        </w:rPr>
      </w:pPr>
      <w:r w:rsidRPr="00724F4E">
        <w:rPr>
          <w:rFonts w:asciiTheme="minorHAnsi" w:hAnsiTheme="minorHAnsi" w:cstheme="minorHAnsi"/>
          <w:color w:val="000000"/>
          <w:szCs w:val="22"/>
        </w:rPr>
        <w:t xml:space="preserve">Ogólne wymagania dotyczące materiałów, ich pozyskiwania i składowania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1BFC2537" w14:textId="77777777" w:rsidR="002D1519" w:rsidRPr="00724F4E" w:rsidRDefault="005E5514" w:rsidP="00D95169">
      <w:pPr>
        <w:pStyle w:val="ZAZ11"/>
      </w:pPr>
      <w:r w:rsidRPr="00724F4E">
        <w:t>Rodzaje materiałów</w:t>
      </w:r>
    </w:p>
    <w:p w14:paraId="4A2004C9" w14:textId="613AA24F" w:rsidR="002921C4" w:rsidRPr="00EC749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Wszystkie materiały do wykonania robót malarskich powinny odpowiadać wymaganiom zawartym w dokumentach odniesienia (normach, aprobatach technicznych).</w:t>
      </w:r>
    </w:p>
    <w:p w14:paraId="2DF1E5CA" w14:textId="183D8EDF" w:rsidR="00095E8F" w:rsidRPr="00724F4E" w:rsidRDefault="00095E8F" w:rsidP="00095E8F">
      <w:pPr>
        <w:pStyle w:val="NormalnyWeb"/>
        <w:spacing w:before="0" w:after="0"/>
        <w:jc w:val="both"/>
        <w:rPr>
          <w:rFonts w:asciiTheme="minorHAnsi" w:hAnsiTheme="minorHAnsi" w:cstheme="minorHAnsi"/>
        </w:rPr>
      </w:pPr>
      <w:r w:rsidRPr="00724F4E">
        <w:rPr>
          <w:rFonts w:asciiTheme="minorHAnsi" w:hAnsiTheme="minorHAnsi" w:cstheme="minorHAnsi"/>
        </w:rPr>
        <w:t xml:space="preserve">Wymagania dla farb: </w:t>
      </w:r>
    </w:p>
    <w:p w14:paraId="6F122D77" w14:textId="2C8DBA8B"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 xml:space="preserve">Wodorozcieńczalna, bez rozpuszczalników, </w:t>
      </w:r>
    </w:p>
    <w:p w14:paraId="37E6BE1D" w14:textId="607347B2"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 xml:space="preserve">Bez plastyfikatorów, </w:t>
      </w:r>
    </w:p>
    <w:p w14:paraId="4D6CD69D" w14:textId="25CC0DD9"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 xml:space="preserve">Głęboki mat </w:t>
      </w:r>
    </w:p>
    <w:p w14:paraId="63722278" w14:textId="3826640B"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Wykonana w technologii E.L.F.</w:t>
      </w:r>
    </w:p>
    <w:p w14:paraId="45140549" w14:textId="1DEDA551"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Odporność na szorowanie na mokro: Klasa R2</w:t>
      </w:r>
    </w:p>
    <w:p w14:paraId="3E81FC77" w14:textId="3249649B"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Zdolność krycia: Klasa H10 2 w zakresie 185-250 ml/m2 dla koloru białego.</w:t>
      </w:r>
    </w:p>
    <w:p w14:paraId="2659A8A1" w14:textId="5A901D41" w:rsidR="00367D7D" w:rsidRPr="00724F4E" w:rsidRDefault="00367D7D" w:rsidP="003776D6">
      <w:pPr>
        <w:pStyle w:val="Akapitzlist"/>
        <w:numPr>
          <w:ilvl w:val="0"/>
          <w:numId w:val="43"/>
        </w:num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Granulacja: S1 drobna (&lt;100 µm)</w:t>
      </w:r>
    </w:p>
    <w:p w14:paraId="739FAD87" w14:textId="32B3ABB3" w:rsidR="008032DA" w:rsidRPr="00724F4E" w:rsidRDefault="008032DA" w:rsidP="008032DA">
      <w:p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lang w:eastAsia="ar-SA"/>
        </w:rPr>
        <w:t>Środek gruntujący:</w:t>
      </w:r>
    </w:p>
    <w:p w14:paraId="53244D3B" w14:textId="7A9FCC03" w:rsidR="008032DA" w:rsidRPr="00724F4E" w:rsidRDefault="008032DA" w:rsidP="008032DA">
      <w:pPr>
        <w:ind w:right="56"/>
        <w:rPr>
          <w:rFonts w:asciiTheme="minorHAnsi" w:hAnsiTheme="minorHAnsi" w:cstheme="minorHAnsi"/>
          <w:color w:val="000000"/>
          <w:szCs w:val="22"/>
          <w:lang w:eastAsia="ar-SA"/>
        </w:rPr>
      </w:pPr>
      <w:r w:rsidRPr="00724F4E">
        <w:rPr>
          <w:rFonts w:asciiTheme="minorHAnsi" w:hAnsiTheme="minorHAnsi" w:cstheme="minorHAnsi"/>
          <w:color w:val="000000"/>
          <w:szCs w:val="22"/>
        </w:rPr>
        <w:t>- rozpuszczalnikowy środek gruntujący</w:t>
      </w:r>
    </w:p>
    <w:p w14:paraId="19BB393B" w14:textId="77777777" w:rsidR="00095E8F" w:rsidRPr="00724F4E" w:rsidRDefault="00095E8F" w:rsidP="00095E8F">
      <w:pPr>
        <w:pStyle w:val="NormalnyWeb"/>
        <w:suppressAutoHyphens w:val="0"/>
        <w:autoSpaceDN/>
        <w:spacing w:before="0" w:after="0"/>
        <w:ind w:left="1788"/>
        <w:jc w:val="both"/>
        <w:textAlignment w:val="auto"/>
        <w:rPr>
          <w:rFonts w:asciiTheme="minorHAnsi" w:hAnsiTheme="minorHAnsi" w:cstheme="minorHAnsi"/>
        </w:rPr>
      </w:pPr>
    </w:p>
    <w:p w14:paraId="77B9D718" w14:textId="77777777" w:rsidR="002D1519" w:rsidRPr="00724F4E" w:rsidRDefault="005E5514" w:rsidP="00D95169">
      <w:pPr>
        <w:pStyle w:val="ZAZ1"/>
      </w:pPr>
      <w:bookmarkStart w:id="35" w:name="_Toc71806596"/>
      <w:r w:rsidRPr="00724F4E">
        <w:t>WYMAGANIA DOTYCZĄCE SPRZĘTU, MASZYN I NARZĘDZI</w:t>
      </w:r>
      <w:bookmarkEnd w:id="35"/>
    </w:p>
    <w:p w14:paraId="2F7DAEC1" w14:textId="77777777" w:rsidR="002D1519" w:rsidRPr="00724F4E" w:rsidRDefault="005E5514" w:rsidP="00D95169">
      <w:pPr>
        <w:pStyle w:val="ZAZ11"/>
      </w:pPr>
      <w:r w:rsidRPr="00724F4E">
        <w:t>Ogólne wymagania</w:t>
      </w:r>
    </w:p>
    <w:p w14:paraId="03A5DF7C" w14:textId="77777777" w:rsidR="002D1519" w:rsidRPr="00724F4E" w:rsidRDefault="005E5514">
      <w:pPr>
        <w:ind w:right="56"/>
        <w:rPr>
          <w:rFonts w:asciiTheme="minorHAnsi" w:hAnsiTheme="minorHAnsi" w:cstheme="minorHAnsi"/>
        </w:rPr>
      </w:pPr>
      <w:r w:rsidRPr="00724F4E">
        <w:rPr>
          <w:rFonts w:asciiTheme="minorHAnsi" w:hAnsiTheme="minorHAnsi" w:cstheme="minorHAnsi"/>
          <w:color w:val="000000"/>
          <w:szCs w:val="22"/>
        </w:rPr>
        <w:t xml:space="preserve">Ogólne wymagania dotyczące sprzętu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0D7B4276" w14:textId="77777777" w:rsidR="002D1519" w:rsidRPr="00724F4E" w:rsidRDefault="002D1519">
      <w:pPr>
        <w:autoSpaceDE w:val="0"/>
        <w:ind w:right="56"/>
        <w:rPr>
          <w:rFonts w:asciiTheme="minorHAnsi" w:hAnsiTheme="minorHAnsi" w:cstheme="minorHAnsi"/>
          <w:bCs/>
          <w:color w:val="000000"/>
          <w:szCs w:val="22"/>
        </w:rPr>
      </w:pPr>
    </w:p>
    <w:p w14:paraId="4CB15500" w14:textId="77777777" w:rsidR="002D1519" w:rsidRPr="00724F4E" w:rsidRDefault="005E5514" w:rsidP="00D95169">
      <w:pPr>
        <w:pStyle w:val="ZAZ11"/>
      </w:pPr>
      <w:r w:rsidRPr="00724F4E">
        <w:t>Sprzęt i narzędzia do wykonywania robót malarskich</w:t>
      </w:r>
    </w:p>
    <w:p w14:paraId="4A16BA50"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Do wykonywania robót malarskich należy stosować sprzęt i narzędzia zgodnie z instrukcją producenta. </w:t>
      </w:r>
    </w:p>
    <w:p w14:paraId="64F67CAE" w14:textId="77777777" w:rsidR="002D1519" w:rsidRPr="00724F4E" w:rsidRDefault="002D1519">
      <w:pPr>
        <w:autoSpaceDE w:val="0"/>
        <w:ind w:right="56"/>
        <w:rPr>
          <w:rFonts w:asciiTheme="minorHAnsi" w:hAnsiTheme="minorHAnsi" w:cstheme="minorHAnsi"/>
          <w:color w:val="000000"/>
          <w:szCs w:val="22"/>
        </w:rPr>
      </w:pPr>
    </w:p>
    <w:p w14:paraId="5F1A1572" w14:textId="77777777" w:rsidR="002D1519" w:rsidRPr="00724F4E" w:rsidRDefault="005E5514" w:rsidP="00D95169">
      <w:pPr>
        <w:pStyle w:val="ZAZ1"/>
      </w:pPr>
      <w:bookmarkStart w:id="36" w:name="_Toc71806597"/>
      <w:r w:rsidRPr="00724F4E">
        <w:t>WYMAGANIA DOTYCZĄCE TRANSPORTU</w:t>
      </w:r>
      <w:bookmarkEnd w:id="36"/>
    </w:p>
    <w:p w14:paraId="06B5A862" w14:textId="77777777" w:rsidR="002D1519" w:rsidRPr="00724F4E" w:rsidRDefault="005E5514" w:rsidP="00D95169">
      <w:pPr>
        <w:pStyle w:val="ZAZ11"/>
      </w:pPr>
      <w:r w:rsidRPr="00724F4E">
        <w:t xml:space="preserve">Ogólne wymagania </w:t>
      </w:r>
    </w:p>
    <w:p w14:paraId="3FF2FDB4" w14:textId="2766DED2" w:rsidR="002D1519" w:rsidRPr="00C72C96" w:rsidRDefault="005E5514" w:rsidP="00C72C96">
      <w:pPr>
        <w:ind w:right="56"/>
        <w:rPr>
          <w:rFonts w:asciiTheme="minorHAnsi" w:hAnsiTheme="minorHAnsi" w:cstheme="minorHAnsi"/>
        </w:rPr>
      </w:pPr>
      <w:r w:rsidRPr="00724F4E">
        <w:rPr>
          <w:rFonts w:asciiTheme="minorHAnsi" w:hAnsiTheme="minorHAnsi" w:cstheme="minorHAnsi"/>
          <w:color w:val="000000"/>
          <w:szCs w:val="22"/>
        </w:rPr>
        <w:t xml:space="preserve">Ogólne wymagania dotyczące transportu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r w:rsidRPr="00724F4E">
        <w:rPr>
          <w:rFonts w:asciiTheme="minorHAnsi" w:hAnsiTheme="minorHAnsi" w:cstheme="minorHAnsi"/>
          <w:color w:val="000000"/>
          <w:szCs w:val="22"/>
        </w:rPr>
        <w:t>.</w:t>
      </w:r>
    </w:p>
    <w:p w14:paraId="67FBB629" w14:textId="77777777" w:rsidR="002D1519" w:rsidRPr="00724F4E" w:rsidRDefault="005E5514" w:rsidP="00D95169">
      <w:pPr>
        <w:pStyle w:val="ZAZ11"/>
      </w:pPr>
      <w:r w:rsidRPr="00724F4E">
        <w:t>Transport i składowanie materiałów</w:t>
      </w:r>
    </w:p>
    <w:p w14:paraId="0AA2DD5B" w14:textId="1ED2A213"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Transport materiałów do robót malarskich w opakowaniach nie wymaga specjalnych urządzeń i środków transportu. W czasie transportu należy zabezpieczyć przewożone materiały w sposób wykluczający ich zawilgocenie i uszkodzenie opakowań. </w:t>
      </w:r>
    </w:p>
    <w:p w14:paraId="5614C13A" w14:textId="77777777" w:rsidR="002D1519" w:rsidRPr="00724F4E" w:rsidRDefault="002D1519">
      <w:pPr>
        <w:autoSpaceDE w:val="0"/>
        <w:ind w:right="56"/>
        <w:rPr>
          <w:rFonts w:asciiTheme="minorHAnsi" w:hAnsiTheme="minorHAnsi" w:cstheme="minorHAnsi"/>
          <w:color w:val="000000"/>
          <w:szCs w:val="22"/>
        </w:rPr>
      </w:pPr>
    </w:p>
    <w:p w14:paraId="7545A67C" w14:textId="77777777" w:rsidR="002D1519" w:rsidRPr="00724F4E" w:rsidRDefault="005E5514" w:rsidP="00D95169">
      <w:pPr>
        <w:pStyle w:val="ZAZ1"/>
      </w:pPr>
      <w:bookmarkStart w:id="37" w:name="_Toc71806598"/>
      <w:r w:rsidRPr="00724F4E">
        <w:t>WYMAGANIA DOTYCZĄCE WYKONANIA ROBÓT</w:t>
      </w:r>
      <w:bookmarkEnd w:id="37"/>
    </w:p>
    <w:p w14:paraId="0C10C9C7" w14:textId="77777777" w:rsidR="002D1519" w:rsidRPr="00724F4E" w:rsidRDefault="005E5514" w:rsidP="00D95169">
      <w:pPr>
        <w:pStyle w:val="ZAZ11"/>
      </w:pPr>
      <w:r w:rsidRPr="00724F4E">
        <w:t>Ogólne zasady</w:t>
      </w:r>
    </w:p>
    <w:p w14:paraId="1E1B772C" w14:textId="307EEAB8" w:rsidR="002D1519" w:rsidRPr="00C72C96" w:rsidRDefault="005E5514" w:rsidP="00C72C96">
      <w:pPr>
        <w:ind w:right="56"/>
        <w:rPr>
          <w:rFonts w:asciiTheme="minorHAnsi" w:hAnsiTheme="minorHAnsi" w:cstheme="minorHAnsi"/>
        </w:rPr>
      </w:pPr>
      <w:r w:rsidRPr="00724F4E">
        <w:rPr>
          <w:rFonts w:asciiTheme="minorHAnsi" w:hAnsiTheme="minorHAnsi" w:cstheme="minorHAnsi"/>
          <w:color w:val="000000"/>
          <w:szCs w:val="22"/>
        </w:rPr>
        <w:t xml:space="preserve">Ogólne zasady wykonania robót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1EB790F4" w14:textId="77777777" w:rsidR="002D1519" w:rsidRPr="00724F4E" w:rsidRDefault="005E5514" w:rsidP="00D95169">
      <w:pPr>
        <w:pStyle w:val="ZAZ11"/>
      </w:pPr>
      <w:r w:rsidRPr="00724F4E">
        <w:t>Warunki przystąpienia do robót malarskich</w:t>
      </w:r>
    </w:p>
    <w:p w14:paraId="03409C70"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Zgodnie z instrukcją Producenta i Dokumentacją Techniczną i norm.</w:t>
      </w:r>
    </w:p>
    <w:p w14:paraId="79CCE84B" w14:textId="443D948E" w:rsidR="008D7A5C"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Wyroby malarskie przygotować i stosować zgodnie z wytycznymi i instrukcją Producenta.</w:t>
      </w:r>
    </w:p>
    <w:p w14:paraId="44F86DB2" w14:textId="3A5F7BC1" w:rsidR="008D7A5C" w:rsidRPr="00724F4E" w:rsidRDefault="008D7A5C">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Przygotowanie podłoża do malowania farbą do wnętrz:</w:t>
      </w:r>
    </w:p>
    <w:p w14:paraId="664647A3" w14:textId="77777777" w:rsidR="00BB3067" w:rsidRPr="00724F4E" w:rsidRDefault="00BB3067">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Nośne, suche, czyste i wolne od rys. Nie może zawierać szkodliwych soli </w:t>
      </w:r>
    </w:p>
    <w:p w14:paraId="1011D010" w14:textId="0FFF52D0" w:rsidR="00095E8F" w:rsidRPr="00724F4E" w:rsidRDefault="00BB3067">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Temperatury materiału, otoczenia i podłoża powinny się mieścić w przedziale od min. +5 °C do maks. +25 °C.</w:t>
      </w:r>
    </w:p>
    <w:p w14:paraId="0020325B" w14:textId="77777777" w:rsidR="002D1519" w:rsidRPr="00724F4E" w:rsidRDefault="005E5514" w:rsidP="00D95169">
      <w:pPr>
        <w:pStyle w:val="ZAZ11"/>
      </w:pPr>
      <w:r w:rsidRPr="00724F4E">
        <w:t>Malowanie</w:t>
      </w:r>
    </w:p>
    <w:p w14:paraId="6E387704" w14:textId="2AB3C741"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Rodzaj warstw malowania ilość grubość warstw </w:t>
      </w:r>
      <w:r w:rsidR="00BB3067" w:rsidRPr="00724F4E">
        <w:rPr>
          <w:rFonts w:asciiTheme="minorHAnsi" w:hAnsiTheme="minorHAnsi" w:cstheme="minorHAnsi"/>
          <w:color w:val="000000"/>
          <w:szCs w:val="22"/>
        </w:rPr>
        <w:t>- 2</w:t>
      </w:r>
    </w:p>
    <w:p w14:paraId="68A747C2" w14:textId="5CD70E94" w:rsidR="008D7A5C" w:rsidRPr="00724F4E" w:rsidRDefault="00BB3067">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Materiał starannie rozmieszać. Powierzchnię pokryć materiałem, używając odpowiedniego narzędzia. Między poszczególnymi aplikacjami zachować przerwę co najmniej 8 godz.</w:t>
      </w:r>
    </w:p>
    <w:p w14:paraId="2AF9832D" w14:textId="77777777" w:rsidR="008032DA" w:rsidRPr="00724F4E" w:rsidRDefault="008032DA">
      <w:pPr>
        <w:autoSpaceDE w:val="0"/>
        <w:ind w:right="56"/>
        <w:rPr>
          <w:rFonts w:asciiTheme="minorHAnsi" w:hAnsiTheme="minorHAnsi" w:cstheme="minorHAnsi"/>
          <w:color w:val="000000"/>
          <w:szCs w:val="22"/>
        </w:rPr>
      </w:pPr>
    </w:p>
    <w:p w14:paraId="0299B1F8" w14:textId="1FBF350F" w:rsidR="008032DA" w:rsidRPr="00724F4E" w:rsidRDefault="008032DA"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Warstwa podkładowa lub pośrednia:</w:t>
      </w:r>
      <w:r w:rsidR="00EC749E">
        <w:rPr>
          <w:rFonts w:asciiTheme="minorHAnsi" w:hAnsiTheme="minorHAnsi" w:cstheme="minorHAnsi"/>
          <w:color w:val="000000"/>
          <w:szCs w:val="22"/>
        </w:rPr>
        <w:t xml:space="preserve"> </w:t>
      </w:r>
      <w:r w:rsidRPr="00724F4E">
        <w:rPr>
          <w:rFonts w:asciiTheme="minorHAnsi" w:hAnsiTheme="minorHAnsi" w:cstheme="minorHAnsi"/>
          <w:color w:val="000000"/>
          <w:szCs w:val="22"/>
        </w:rPr>
        <w:t>farba rozcieńczona max 2 % wody.</w:t>
      </w:r>
    </w:p>
    <w:p w14:paraId="247E337F" w14:textId="77777777" w:rsidR="008032DA" w:rsidRPr="00724F4E" w:rsidRDefault="008032DA" w:rsidP="008032DA">
      <w:pPr>
        <w:autoSpaceDE w:val="0"/>
        <w:ind w:right="56"/>
        <w:rPr>
          <w:rFonts w:asciiTheme="minorHAnsi" w:hAnsiTheme="minorHAnsi" w:cstheme="minorHAnsi"/>
          <w:color w:val="000000"/>
          <w:szCs w:val="22"/>
        </w:rPr>
      </w:pPr>
    </w:p>
    <w:p w14:paraId="3B4814A8" w14:textId="77777777" w:rsidR="008032DA" w:rsidRPr="00724F4E" w:rsidRDefault="008032DA"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Warstwa wierzchnia:</w:t>
      </w:r>
    </w:p>
    <w:p w14:paraId="0BB72C60" w14:textId="4E832674" w:rsidR="008032DA" w:rsidRPr="00724F4E" w:rsidRDefault="008032DA"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farba zastosowana bez rozcieńczenia.</w:t>
      </w:r>
      <w:r w:rsidR="00EC749E">
        <w:rPr>
          <w:rFonts w:asciiTheme="minorHAnsi" w:hAnsiTheme="minorHAnsi" w:cstheme="minorHAnsi"/>
          <w:color w:val="000000"/>
          <w:szCs w:val="22"/>
        </w:rPr>
        <w:t xml:space="preserve"> </w:t>
      </w:r>
      <w:r w:rsidRPr="00724F4E">
        <w:rPr>
          <w:rFonts w:asciiTheme="minorHAnsi" w:hAnsiTheme="minorHAnsi" w:cstheme="minorHAnsi"/>
          <w:color w:val="000000"/>
          <w:szCs w:val="22"/>
        </w:rPr>
        <w:t xml:space="preserve">Ok. 100 ml/m2 na gładkich podłożach na warstwę. </w:t>
      </w:r>
    </w:p>
    <w:p w14:paraId="4D32482E" w14:textId="0D2E07CA" w:rsidR="008032DA" w:rsidRPr="00724F4E" w:rsidRDefault="008032DA"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2 warstwy wałkiem 12mm na GK ok. 200ml/m2; na słabych gładziach i chłonnych farbach dyspersyjnych ok. 260ml/m2 (2 klasa krycia w zakresie: 185-250ml/m2 dla koloru białego).</w:t>
      </w:r>
    </w:p>
    <w:p w14:paraId="1D07F1F1" w14:textId="77777777" w:rsidR="008032DA" w:rsidRPr="00724F4E" w:rsidRDefault="008032DA"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Dokładne zużycie można ustalić wyłącznie w praktyce przez malowanie próbne.</w:t>
      </w:r>
    </w:p>
    <w:p w14:paraId="58A6ECAC" w14:textId="77777777" w:rsidR="00367D7D" w:rsidRPr="00724F4E" w:rsidRDefault="00367D7D">
      <w:pPr>
        <w:autoSpaceDE w:val="0"/>
        <w:ind w:right="56"/>
        <w:rPr>
          <w:rFonts w:asciiTheme="minorHAnsi" w:hAnsiTheme="minorHAnsi" w:cstheme="minorHAnsi"/>
          <w:color w:val="000000"/>
          <w:szCs w:val="22"/>
        </w:rPr>
      </w:pPr>
    </w:p>
    <w:p w14:paraId="3581AE18" w14:textId="3D5EC430" w:rsidR="00367D7D" w:rsidRPr="00724F4E" w:rsidRDefault="008032DA"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Metoda</w:t>
      </w:r>
      <w:r w:rsidR="00367D7D" w:rsidRPr="00724F4E">
        <w:rPr>
          <w:rFonts w:asciiTheme="minorHAnsi" w:hAnsiTheme="minorHAnsi" w:cstheme="minorHAnsi"/>
          <w:color w:val="000000"/>
          <w:szCs w:val="22"/>
        </w:rPr>
        <w:t xml:space="preserve"> gruntowania:</w:t>
      </w:r>
    </w:p>
    <w:p w14:paraId="4B00A051" w14:textId="4E8AB015" w:rsidR="00367D7D" w:rsidRPr="00724F4E" w:rsidRDefault="00367D7D" w:rsidP="008032D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Ławkowcem – Wcierać preparat w podłoże aż do jego pełnego nasycenia. Powinien cały wniknąć w podłoże, aby nie wyszklić powłoki. W przypadku silnie chłonnych podłoży stosować metodę „mokre-w-mokre”. Preparaty wodne podczas wcierania mogą powodować pęcznienie gipsu i prowadzić do wymywania się gładzi. Dlatego bezwonny, rozpuszczalnikowy środek gruntujący nadaje się do tych celów najlepiej.</w:t>
      </w:r>
    </w:p>
    <w:p w14:paraId="55E3A5B0" w14:textId="77777777" w:rsidR="002D1519" w:rsidRPr="00724F4E" w:rsidRDefault="002D1519">
      <w:pPr>
        <w:autoSpaceDE w:val="0"/>
        <w:ind w:right="56"/>
        <w:rPr>
          <w:rFonts w:asciiTheme="minorHAnsi" w:hAnsiTheme="minorHAnsi" w:cstheme="minorHAnsi"/>
          <w:color w:val="000000"/>
          <w:szCs w:val="22"/>
          <w:highlight w:val="yellow"/>
        </w:rPr>
      </w:pPr>
    </w:p>
    <w:p w14:paraId="19582C34" w14:textId="77777777" w:rsidR="002D1519" w:rsidRPr="00724F4E" w:rsidRDefault="005E5514" w:rsidP="00D95169">
      <w:pPr>
        <w:pStyle w:val="ZAZ1"/>
      </w:pPr>
      <w:bookmarkStart w:id="38" w:name="_Toc71806599"/>
      <w:r w:rsidRPr="00724F4E">
        <w:t>KONTROLA JAKOŚCI ROBÓT</w:t>
      </w:r>
      <w:bookmarkEnd w:id="38"/>
    </w:p>
    <w:p w14:paraId="66A48381" w14:textId="77777777" w:rsidR="002D1519" w:rsidRPr="00724F4E" w:rsidRDefault="005E5514">
      <w:pPr>
        <w:ind w:right="56"/>
        <w:rPr>
          <w:rFonts w:asciiTheme="minorHAnsi" w:hAnsiTheme="minorHAnsi" w:cstheme="minorHAnsi"/>
        </w:rPr>
      </w:pPr>
      <w:r w:rsidRPr="00724F4E">
        <w:rPr>
          <w:rFonts w:asciiTheme="minorHAnsi" w:hAnsiTheme="minorHAnsi" w:cstheme="minorHAnsi"/>
          <w:color w:val="000000"/>
          <w:szCs w:val="22"/>
        </w:rPr>
        <w:t xml:space="preserve">Ogólne zasady kontroli jakości robót podano w </w:t>
      </w:r>
      <w:r w:rsidRPr="00724F4E">
        <w:rPr>
          <w:rFonts w:asciiTheme="minorHAnsi" w:hAnsiTheme="minorHAnsi" w:cstheme="minorHAnsi"/>
          <w:color w:val="000000"/>
          <w:szCs w:val="22"/>
          <w:lang w:eastAsia="ar-SA"/>
        </w:rPr>
        <w:t>STWIORB „</w:t>
      </w:r>
      <w:r w:rsidR="00515E61" w:rsidRPr="00724F4E">
        <w:rPr>
          <w:rFonts w:asciiTheme="minorHAnsi" w:hAnsiTheme="minorHAnsi" w:cstheme="minorHAnsi"/>
          <w:color w:val="000000"/>
          <w:szCs w:val="22"/>
          <w:lang w:eastAsia="ar-SA"/>
        </w:rPr>
        <w:t>A-02 WYMAGANIA</w:t>
      </w:r>
      <w:r w:rsidRPr="00724F4E">
        <w:rPr>
          <w:rFonts w:asciiTheme="minorHAnsi" w:hAnsiTheme="minorHAnsi" w:cstheme="minorHAnsi"/>
          <w:color w:val="000000"/>
          <w:szCs w:val="22"/>
          <w:lang w:eastAsia="ar-SA"/>
        </w:rPr>
        <w:t xml:space="preserve"> OGÓLNE”.</w:t>
      </w:r>
    </w:p>
    <w:p w14:paraId="5055EA0B" w14:textId="77777777" w:rsidR="002D1519" w:rsidRPr="00724F4E" w:rsidRDefault="002D1519" w:rsidP="008032DA">
      <w:pPr>
        <w:autoSpaceDE w:val="0"/>
        <w:spacing w:line="264" w:lineRule="auto"/>
        <w:ind w:right="57"/>
        <w:rPr>
          <w:rFonts w:asciiTheme="minorHAnsi" w:hAnsiTheme="minorHAnsi" w:cstheme="minorHAnsi"/>
          <w:bCs/>
          <w:color w:val="000000"/>
          <w:szCs w:val="22"/>
        </w:rPr>
      </w:pPr>
    </w:p>
    <w:p w14:paraId="0B007D58" w14:textId="77777777" w:rsidR="002D1519" w:rsidRPr="00724F4E" w:rsidRDefault="005E5514" w:rsidP="008032DA">
      <w:p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Należy sprawdzić zgodność wykonania robót z Normami i Wymaganiami Producenta. Kontroli podlegają wszystkie składniki procesu technologicznego, a zwłaszcza, te które podlegają zakryciu. </w:t>
      </w:r>
    </w:p>
    <w:p w14:paraId="2CD5482D" w14:textId="77777777" w:rsidR="002D1519" w:rsidRPr="00724F4E" w:rsidRDefault="005E5514" w:rsidP="008032DA">
      <w:p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lastRenderedPageBreak/>
        <w:t>Kontrola stanu technicznego powierzchni przygotowanej do malowania powinna obejmować:</w:t>
      </w:r>
    </w:p>
    <w:p w14:paraId="0D3EAA76" w14:textId="77777777" w:rsidR="002D1519" w:rsidRPr="00724F4E" w:rsidRDefault="005E5514" w:rsidP="008032DA">
      <w:pPr>
        <w:widowControl w:val="0"/>
        <w:numPr>
          <w:ilvl w:val="0"/>
          <w:numId w:val="16"/>
        </w:num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sprawdzenie wyglądu powierzchni,</w:t>
      </w:r>
    </w:p>
    <w:p w14:paraId="381E289D" w14:textId="77777777" w:rsidR="002D1519" w:rsidRPr="00724F4E" w:rsidRDefault="005E5514" w:rsidP="008032DA">
      <w:pPr>
        <w:widowControl w:val="0"/>
        <w:numPr>
          <w:ilvl w:val="0"/>
          <w:numId w:val="16"/>
        </w:num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sprawdzenie wsiąkliwości,</w:t>
      </w:r>
    </w:p>
    <w:p w14:paraId="7808EE44" w14:textId="77777777" w:rsidR="002D1519" w:rsidRPr="00724F4E" w:rsidRDefault="005E5514" w:rsidP="008032DA">
      <w:pPr>
        <w:widowControl w:val="0"/>
        <w:numPr>
          <w:ilvl w:val="0"/>
          <w:numId w:val="16"/>
        </w:num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sprawdzenie wyschnięcia podłoża,</w:t>
      </w:r>
    </w:p>
    <w:p w14:paraId="09A9A1BD" w14:textId="77777777" w:rsidR="002D1519" w:rsidRPr="00724F4E" w:rsidRDefault="005E5514" w:rsidP="008032DA">
      <w:pPr>
        <w:widowControl w:val="0"/>
        <w:numPr>
          <w:ilvl w:val="0"/>
          <w:numId w:val="16"/>
        </w:num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sprawdzenie czystości.</w:t>
      </w:r>
    </w:p>
    <w:p w14:paraId="4BAE8D07" w14:textId="77777777" w:rsidR="002D1519" w:rsidRPr="00724F4E" w:rsidRDefault="005E5514" w:rsidP="008032DA">
      <w:p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Sprawdzenie wyglądu powierzchni pod malowanie należy wykonać przez oględziny zewnętrzne.</w:t>
      </w:r>
    </w:p>
    <w:p w14:paraId="02651652" w14:textId="77777777" w:rsidR="002D1519" w:rsidRPr="00724F4E" w:rsidRDefault="005E5514" w:rsidP="008032DA">
      <w:p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Ocena jakości powłok malarskich obejmuje:</w:t>
      </w:r>
    </w:p>
    <w:p w14:paraId="7B15F3EB" w14:textId="77777777" w:rsidR="002D1519" w:rsidRPr="00724F4E" w:rsidRDefault="005E5514" w:rsidP="008032DA">
      <w:pPr>
        <w:numPr>
          <w:ilvl w:val="0"/>
          <w:numId w:val="17"/>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wyglądu zewnętrznego,</w:t>
      </w:r>
    </w:p>
    <w:p w14:paraId="143B7E0E" w14:textId="77777777" w:rsidR="002D1519" w:rsidRPr="00724F4E" w:rsidRDefault="005E5514" w:rsidP="008032DA">
      <w:pPr>
        <w:numPr>
          <w:ilvl w:val="0"/>
          <w:numId w:val="17"/>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zgodności barwy i połysku,</w:t>
      </w:r>
    </w:p>
    <w:p w14:paraId="495F970F" w14:textId="77777777" w:rsidR="002D1519" w:rsidRPr="00724F4E" w:rsidRDefault="005E5514" w:rsidP="008032DA">
      <w:pPr>
        <w:numPr>
          <w:ilvl w:val="0"/>
          <w:numId w:val="17"/>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odporności na wycieranie,</w:t>
      </w:r>
    </w:p>
    <w:p w14:paraId="7332E839" w14:textId="77777777" w:rsidR="002D1519" w:rsidRPr="00724F4E" w:rsidRDefault="005E5514" w:rsidP="008032DA">
      <w:pPr>
        <w:numPr>
          <w:ilvl w:val="0"/>
          <w:numId w:val="17"/>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przyczepności powłoki,</w:t>
      </w:r>
    </w:p>
    <w:p w14:paraId="0303C161" w14:textId="77777777" w:rsidR="002D1519" w:rsidRPr="00724F4E" w:rsidRDefault="005E5514" w:rsidP="008032DA">
      <w:pPr>
        <w:numPr>
          <w:ilvl w:val="0"/>
          <w:numId w:val="17"/>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odporności na zmywanie.</w:t>
      </w:r>
    </w:p>
    <w:p w14:paraId="421E64A7" w14:textId="77777777" w:rsidR="002D1519" w:rsidRPr="00724F4E" w:rsidRDefault="005E5514" w:rsidP="008032DA">
      <w:p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Metody przeprowadzania badań powłok malarskich w czasie odbioru robót:</w:t>
      </w:r>
    </w:p>
    <w:p w14:paraId="23084046" w14:textId="77777777" w:rsidR="002D1519" w:rsidRPr="00724F4E" w:rsidRDefault="005E5514" w:rsidP="008032DA">
      <w:pPr>
        <w:numPr>
          <w:ilvl w:val="0"/>
          <w:numId w:val="18"/>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wyglądu zewnętrznego – wizualnie, okiem nieuzbrojonym w świetle rozproszonym z odległości około 0,5m,</w:t>
      </w:r>
    </w:p>
    <w:p w14:paraId="0E96939A" w14:textId="77777777" w:rsidR="002D1519" w:rsidRPr="00724F4E" w:rsidRDefault="005E5514" w:rsidP="008032DA">
      <w:pPr>
        <w:numPr>
          <w:ilvl w:val="0"/>
          <w:numId w:val="18"/>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zgodności barwy i połysku –przez porównanie w świetle rozproszonym barwy i połysku wyschniętej powłoki z wzorcem producenta,</w:t>
      </w:r>
    </w:p>
    <w:p w14:paraId="41A92A13" w14:textId="77777777" w:rsidR="002D1519" w:rsidRPr="00724F4E" w:rsidRDefault="005E5514" w:rsidP="008032DA">
      <w:pPr>
        <w:numPr>
          <w:ilvl w:val="0"/>
          <w:numId w:val="18"/>
        </w:numPr>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sprawdzenie odporności powłoki na wycieranie – przez lekkie, kilkukrotne pocieranie jej powierzchni wełnianą lub bawełniana szmatką w kolorze kontrastowym do powłoki. Powłokę należy uznać odporną na ścieranie, jeżeli na szmatce nie wystąpiły ślady farby</w:t>
      </w:r>
    </w:p>
    <w:p w14:paraId="11BFFE69" w14:textId="77777777" w:rsidR="002D1519" w:rsidRPr="00724F4E" w:rsidRDefault="005E5514" w:rsidP="008032DA">
      <w:pPr>
        <w:autoSpaceDE w:val="0"/>
        <w:spacing w:line="264" w:lineRule="auto"/>
        <w:ind w:right="57"/>
        <w:rPr>
          <w:rFonts w:asciiTheme="minorHAnsi" w:hAnsiTheme="minorHAnsi" w:cstheme="minorHAnsi"/>
        </w:rPr>
      </w:pPr>
      <w:r w:rsidRPr="00724F4E">
        <w:rPr>
          <w:rFonts w:asciiTheme="minorHAnsi" w:hAnsiTheme="minorHAnsi" w:cstheme="minorHAnsi"/>
          <w:color w:val="000000"/>
          <w:szCs w:val="22"/>
        </w:rPr>
        <w:t>sprawdzenie odporności na zmywanie – przez pięciokrotne silne potarcie powłoki mokrą namydloną szczotką z twardej szczeciny, a następnie dokładne spłukanie jej wodą za pomocą miękkiego pędzla; powłokę należy uznać za odporną na zmywanie, jeżeli piana mydlana na szczotce nie ulegnie zabarwieniu oraz jeżeli po wyschnięciu cała badana powłoka będzie miała jednakową barwę i nie powstaną prześwity podłoża</w:t>
      </w:r>
    </w:p>
    <w:p w14:paraId="0D8FBE04" w14:textId="77777777" w:rsidR="002D1519" w:rsidRPr="00724F4E" w:rsidRDefault="002D1519">
      <w:pPr>
        <w:autoSpaceDE w:val="0"/>
        <w:ind w:right="56"/>
        <w:rPr>
          <w:rFonts w:asciiTheme="minorHAnsi" w:hAnsiTheme="minorHAnsi" w:cstheme="minorHAnsi"/>
          <w:color w:val="000000"/>
          <w:szCs w:val="22"/>
        </w:rPr>
      </w:pPr>
    </w:p>
    <w:p w14:paraId="5E7957F3" w14:textId="77777777" w:rsidR="002D1519" w:rsidRPr="00724F4E" w:rsidRDefault="005E5514" w:rsidP="00D95169">
      <w:pPr>
        <w:pStyle w:val="ZAZ1"/>
      </w:pPr>
      <w:r w:rsidRPr="00724F4E">
        <w:t>OBMIAR ROBÓT</w:t>
      </w:r>
    </w:p>
    <w:p w14:paraId="702FDD77" w14:textId="77777777" w:rsidR="002D1519" w:rsidRPr="00724F4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Generalny Wykonawca będzie prowadził książki obmiaru wykonanych robót dla każdego obiektu i branży. </w:t>
      </w:r>
    </w:p>
    <w:p w14:paraId="5678C7D5" w14:textId="77777777" w:rsidR="002D1519" w:rsidRPr="00724F4E" w:rsidRDefault="002D1519">
      <w:pPr>
        <w:autoSpaceDE w:val="0"/>
        <w:spacing w:line="240" w:lineRule="auto"/>
        <w:ind w:right="56"/>
        <w:rPr>
          <w:rFonts w:asciiTheme="minorHAnsi" w:hAnsiTheme="minorHAnsi" w:cstheme="minorHAnsi"/>
          <w:color w:val="000000"/>
          <w:szCs w:val="22"/>
        </w:rPr>
      </w:pPr>
    </w:p>
    <w:p w14:paraId="729722CC" w14:textId="77777777" w:rsidR="002D1519" w:rsidRPr="00724F4E" w:rsidRDefault="005E5514" w:rsidP="00D95169">
      <w:pPr>
        <w:pStyle w:val="ZAZ1"/>
      </w:pPr>
      <w:r w:rsidRPr="00724F4E">
        <w:t>ODBIÓR ROBÓT</w:t>
      </w:r>
    </w:p>
    <w:p w14:paraId="2B1EE5F2" w14:textId="102F6315" w:rsidR="002D1519" w:rsidRPr="00724F4E" w:rsidRDefault="005E5514" w:rsidP="00D95169">
      <w:pPr>
        <w:pStyle w:val="ZAZ1"/>
      </w:pPr>
      <w:r w:rsidRPr="00724F4E">
        <w:t xml:space="preserve">Odbiór podłoża </w:t>
      </w:r>
    </w:p>
    <w:p w14:paraId="0FAD484A" w14:textId="1867050A" w:rsidR="00212271" w:rsidRPr="00EC749E" w:rsidRDefault="005E5514">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w pkt. </w:t>
      </w:r>
      <w:r w:rsidR="00BB3067" w:rsidRPr="00724F4E">
        <w:rPr>
          <w:rFonts w:asciiTheme="minorHAnsi" w:hAnsiTheme="minorHAnsi" w:cstheme="minorHAnsi"/>
          <w:color w:val="000000"/>
          <w:szCs w:val="22"/>
        </w:rPr>
        <w:t>13</w:t>
      </w:r>
      <w:r w:rsidRPr="00724F4E">
        <w:rPr>
          <w:rFonts w:asciiTheme="minorHAnsi" w:hAnsiTheme="minorHAnsi" w:cstheme="minorHAnsi"/>
          <w:color w:val="000000"/>
          <w:szCs w:val="22"/>
        </w:rPr>
        <w:t xml:space="preserve">. Jeżeli odbiór podłoża odbywa się po dłuższym czasie od jego wykonania, należy podłoże przed gruntowaniem oczyścić. </w:t>
      </w:r>
    </w:p>
    <w:p w14:paraId="47E7BEB9" w14:textId="57B09800" w:rsidR="002D1519" w:rsidRPr="00724F4E" w:rsidRDefault="005E5514" w:rsidP="00D95169">
      <w:pPr>
        <w:pStyle w:val="ZAZ1"/>
      </w:pPr>
      <w:r w:rsidRPr="00724F4E">
        <w:t xml:space="preserve">Odbiór robót malarskich </w:t>
      </w:r>
    </w:p>
    <w:p w14:paraId="208C8BB6" w14:textId="632DC080" w:rsidR="002D1519" w:rsidRPr="00724F4E" w:rsidRDefault="005E5514" w:rsidP="000B1592">
      <w:pPr>
        <w:pStyle w:val="Akapitzlist"/>
        <w:numPr>
          <w:ilvl w:val="0"/>
          <w:numId w:val="27"/>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 </w:t>
      </w:r>
    </w:p>
    <w:p w14:paraId="4AD88A0D" w14:textId="6D3EE988" w:rsidR="002D1519" w:rsidRPr="00724F4E" w:rsidRDefault="005E5514" w:rsidP="000B1592">
      <w:pPr>
        <w:pStyle w:val="Akapitzlist"/>
        <w:numPr>
          <w:ilvl w:val="0"/>
          <w:numId w:val="27"/>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 xml:space="preserve">Sprawdzenie odporności powłoki na wycieranie polegające na lekkim, kilkukrotnym potarciu jej powierzchni miękką, wełnianą lub bawełnianą szmatką kontrastowego 5% koloru. </w:t>
      </w:r>
    </w:p>
    <w:p w14:paraId="7034F2C1" w14:textId="2191E9FD" w:rsidR="002D1519" w:rsidRPr="00724F4E" w:rsidRDefault="005E5514" w:rsidP="000B1592">
      <w:pPr>
        <w:pStyle w:val="Akapitzlist"/>
        <w:numPr>
          <w:ilvl w:val="0"/>
          <w:numId w:val="27"/>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Sprawdzenie odporności powłoki na zarysowanie. </w:t>
      </w:r>
    </w:p>
    <w:p w14:paraId="3A51D4BE" w14:textId="75CA51D1" w:rsidR="002D1519" w:rsidRPr="00724F4E" w:rsidRDefault="005E5514" w:rsidP="000B1592">
      <w:pPr>
        <w:pStyle w:val="Akapitzlist"/>
        <w:numPr>
          <w:ilvl w:val="0"/>
          <w:numId w:val="27"/>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Sprawdzenie przyczepności powłoki do podłoża polegające na próbie poderwania ostrym narzędziem powłoki od podłoża. </w:t>
      </w:r>
    </w:p>
    <w:p w14:paraId="705B55F6" w14:textId="582BF914" w:rsidR="002D1519" w:rsidRPr="00724F4E" w:rsidRDefault="005E5514" w:rsidP="000B1592">
      <w:pPr>
        <w:pStyle w:val="Akapitzlist"/>
        <w:numPr>
          <w:ilvl w:val="0"/>
          <w:numId w:val="27"/>
        </w:num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Sprawdzenie odporności powłoki na zmywanie wodą polegające na zwilżaniu badanej powierzchni powłoki przez kilkakrotne potarcie mokrą miękką szczotką lub szmatką. </w:t>
      </w:r>
    </w:p>
    <w:p w14:paraId="7AFDAF81" w14:textId="77777777" w:rsidR="002D1519" w:rsidRPr="00724F4E" w:rsidRDefault="002D1519">
      <w:pPr>
        <w:autoSpaceDE w:val="0"/>
        <w:ind w:right="56"/>
        <w:rPr>
          <w:rFonts w:asciiTheme="minorHAnsi" w:hAnsiTheme="minorHAnsi" w:cstheme="minorHAnsi"/>
        </w:rPr>
      </w:pPr>
    </w:p>
    <w:p w14:paraId="7142F2DA" w14:textId="77777777" w:rsidR="002D1519" w:rsidRPr="00724F4E" w:rsidRDefault="005E5514" w:rsidP="00D95169">
      <w:pPr>
        <w:pStyle w:val="ZAZ1"/>
      </w:pPr>
      <w:r w:rsidRPr="00724F4E">
        <w:t>PODSTAWA PŁATNOŚCI</w:t>
      </w:r>
    </w:p>
    <w:p w14:paraId="306B934D" w14:textId="77777777" w:rsidR="002D1519" w:rsidRPr="00724F4E" w:rsidRDefault="005E5514">
      <w:pPr>
        <w:autoSpaceDE w:val="0"/>
        <w:spacing w:line="240"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Rozliczenia na podstawie zawartej umowy.</w:t>
      </w:r>
    </w:p>
    <w:p w14:paraId="2D0272E5" w14:textId="77777777" w:rsidR="002A248B" w:rsidRPr="00724F4E" w:rsidRDefault="002A248B">
      <w:pPr>
        <w:autoSpaceDE w:val="0"/>
        <w:ind w:right="56"/>
        <w:rPr>
          <w:rFonts w:asciiTheme="minorHAnsi" w:hAnsiTheme="minorHAnsi" w:cstheme="minorHAnsi"/>
          <w:color w:val="000000"/>
          <w:szCs w:val="22"/>
        </w:rPr>
      </w:pPr>
    </w:p>
    <w:p w14:paraId="15E43035" w14:textId="77777777" w:rsidR="00D24EDE" w:rsidRPr="00724F4E" w:rsidRDefault="005E5514" w:rsidP="00D95169">
      <w:pPr>
        <w:pStyle w:val="ZAZ1"/>
        <w:rPr>
          <w:color w:val="000000"/>
          <w:szCs w:val="22"/>
        </w:rPr>
      </w:pPr>
      <w:bookmarkStart w:id="39" w:name="_Toc71806603"/>
      <w:r w:rsidRPr="00724F4E">
        <w:t xml:space="preserve">DOKUMENTY </w:t>
      </w:r>
      <w:bookmarkEnd w:id="39"/>
    </w:p>
    <w:p w14:paraId="3F71B26C" w14:textId="32A8EEF6" w:rsidR="002D1519" w:rsidRDefault="005E5514" w:rsidP="00D24EDE">
      <w:pPr>
        <w:autoSpaceDE w:val="0"/>
        <w:spacing w:line="240"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Warunki techniczne wykonania i odbioru robót budowlanych, Część B – Roboty wykończeniowe, zeszyt 4 „Powłoki malarskie zewnętrzne i wewnętrzne”, wydanie ITB – 2019 rok.</w:t>
      </w:r>
    </w:p>
    <w:p w14:paraId="1C214855" w14:textId="77777777" w:rsidR="00904A73" w:rsidRDefault="00904A73" w:rsidP="00D24EDE">
      <w:pPr>
        <w:autoSpaceDE w:val="0"/>
        <w:spacing w:line="240" w:lineRule="auto"/>
        <w:ind w:right="56"/>
        <w:rPr>
          <w:rFonts w:asciiTheme="minorHAnsi" w:hAnsiTheme="minorHAnsi" w:cstheme="minorHAnsi"/>
          <w:color w:val="000000"/>
          <w:szCs w:val="22"/>
        </w:rPr>
      </w:pPr>
    </w:p>
    <w:p w14:paraId="43E0B461" w14:textId="77777777" w:rsidR="00904A73" w:rsidRPr="00724F4E" w:rsidRDefault="00904A73" w:rsidP="00D24EDE">
      <w:pPr>
        <w:autoSpaceDE w:val="0"/>
        <w:spacing w:line="240" w:lineRule="auto"/>
        <w:ind w:right="56"/>
        <w:rPr>
          <w:rFonts w:asciiTheme="minorHAnsi" w:hAnsiTheme="minorHAnsi" w:cstheme="minorHAnsi"/>
          <w:color w:val="000000"/>
          <w:szCs w:val="22"/>
        </w:rPr>
      </w:pPr>
    </w:p>
    <w:p w14:paraId="08498446" w14:textId="77777777" w:rsidR="00904A73" w:rsidRPr="00724F4E" w:rsidRDefault="00904A73" w:rsidP="00904A73">
      <w:pPr>
        <w:pStyle w:val="ZAZI"/>
        <w:rPr>
          <w:rFonts w:asciiTheme="minorHAnsi" w:hAnsiTheme="minorHAnsi" w:cstheme="minorHAnsi"/>
          <w:sz w:val="24"/>
        </w:rPr>
      </w:pPr>
      <w:r w:rsidRPr="00724F4E">
        <w:rPr>
          <w:rFonts w:asciiTheme="minorHAnsi" w:hAnsiTheme="minorHAnsi" w:cstheme="minorHAnsi"/>
          <w:sz w:val="24"/>
        </w:rPr>
        <w:t xml:space="preserve">A-05  </w:t>
      </w:r>
      <w:r>
        <w:rPr>
          <w:rFonts w:asciiTheme="minorHAnsi" w:hAnsiTheme="minorHAnsi" w:cstheme="minorHAnsi"/>
          <w:sz w:val="24"/>
        </w:rPr>
        <w:t>POSADZKI RULONOWE Z TWORZYW SZTUCZNYCH TYPU TARKETT</w:t>
      </w:r>
    </w:p>
    <w:p w14:paraId="076416D3" w14:textId="77777777" w:rsidR="00904A73" w:rsidRPr="00724F4E" w:rsidRDefault="00904A73" w:rsidP="00904A73">
      <w:pPr>
        <w:rPr>
          <w:rFonts w:asciiTheme="minorHAnsi" w:hAnsiTheme="minorHAnsi" w:cstheme="minorHAnsi"/>
          <w:sz w:val="24"/>
        </w:rPr>
      </w:pPr>
      <w:r w:rsidRPr="00724F4E">
        <w:rPr>
          <w:rFonts w:asciiTheme="minorHAnsi" w:hAnsiTheme="minorHAnsi" w:cstheme="minorHAnsi"/>
          <w:i/>
          <w:iCs/>
          <w:color w:val="000000"/>
          <w:sz w:val="24"/>
          <w:lang w:eastAsia="en-US"/>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904A73" w:rsidRPr="00724F4E" w14:paraId="66D19EBB" w14:textId="77777777" w:rsidTr="001765EE">
        <w:tc>
          <w:tcPr>
            <w:tcW w:w="1617" w:type="dxa"/>
            <w:tcBorders>
              <w:bottom w:val="single" w:sz="4" w:space="0" w:color="000000"/>
            </w:tcBorders>
            <w:shd w:val="clear" w:color="auto" w:fill="auto"/>
            <w:tcMar>
              <w:top w:w="0" w:type="dxa"/>
              <w:left w:w="108" w:type="dxa"/>
              <w:bottom w:w="0" w:type="dxa"/>
              <w:right w:w="108" w:type="dxa"/>
            </w:tcMar>
          </w:tcPr>
          <w:p w14:paraId="25CC4245"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28170B96"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17244E04" w14:textId="77777777" w:rsidR="00904A73" w:rsidRPr="00724F4E" w:rsidRDefault="00904A73" w:rsidP="001765EE">
            <w:pPr>
              <w:ind w:right="56"/>
              <w:rPr>
                <w:rFonts w:asciiTheme="minorHAnsi" w:hAnsiTheme="minorHAnsi" w:cstheme="minorHAnsi"/>
                <w:sz w:val="24"/>
              </w:rPr>
            </w:pPr>
            <w:r w:rsidRPr="00724F4E">
              <w:rPr>
                <w:rFonts w:asciiTheme="minorHAnsi" w:hAnsiTheme="minorHAnsi" w:cstheme="minorHAnsi"/>
                <w:i/>
                <w:iCs/>
                <w:color w:val="000000"/>
                <w:sz w:val="24"/>
                <w:lang w:eastAsia="en-US"/>
              </w:rPr>
              <w:t>Roboty wykończeniowe w zakresie obiektów budowlanych</w:t>
            </w:r>
          </w:p>
        </w:tc>
      </w:tr>
      <w:tr w:rsidR="00904A73" w:rsidRPr="00724F4E" w14:paraId="1B98F857" w14:textId="77777777" w:rsidTr="001765EE">
        <w:tc>
          <w:tcPr>
            <w:tcW w:w="1617" w:type="dxa"/>
            <w:tcBorders>
              <w:top w:val="single" w:sz="4" w:space="0" w:color="000000"/>
              <w:bottom w:val="single" w:sz="4" w:space="0" w:color="000000"/>
            </w:tcBorders>
            <w:shd w:val="clear" w:color="auto" w:fill="auto"/>
            <w:tcMar>
              <w:top w:w="0" w:type="dxa"/>
              <w:left w:w="108" w:type="dxa"/>
              <w:bottom w:w="0" w:type="dxa"/>
              <w:right w:w="108" w:type="dxa"/>
            </w:tcMar>
          </w:tcPr>
          <w:p w14:paraId="12C35D61"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KLASA:</w:t>
            </w:r>
          </w:p>
        </w:tc>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14:paraId="6BE205DD"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45430000-0</w:t>
            </w:r>
          </w:p>
        </w:tc>
        <w:tc>
          <w:tcPr>
            <w:tcW w:w="6306" w:type="dxa"/>
            <w:tcBorders>
              <w:top w:val="single" w:sz="4" w:space="0" w:color="000000"/>
              <w:bottom w:val="single" w:sz="4" w:space="0" w:color="000000"/>
            </w:tcBorders>
            <w:shd w:val="clear" w:color="auto" w:fill="auto"/>
            <w:tcMar>
              <w:top w:w="0" w:type="dxa"/>
              <w:left w:w="108" w:type="dxa"/>
              <w:bottom w:w="0" w:type="dxa"/>
              <w:right w:w="108" w:type="dxa"/>
            </w:tcMar>
          </w:tcPr>
          <w:p w14:paraId="5907CEE4"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Pokrywanie podłóg i ścian</w:t>
            </w:r>
          </w:p>
        </w:tc>
      </w:tr>
      <w:tr w:rsidR="00904A73" w:rsidRPr="00724F4E" w14:paraId="1BC6C76E" w14:textId="77777777" w:rsidTr="001765EE">
        <w:tc>
          <w:tcPr>
            <w:tcW w:w="1617" w:type="dxa"/>
            <w:tcBorders>
              <w:top w:val="single" w:sz="4" w:space="0" w:color="000000"/>
            </w:tcBorders>
            <w:shd w:val="clear" w:color="auto" w:fill="auto"/>
            <w:tcMar>
              <w:top w:w="0" w:type="dxa"/>
              <w:left w:w="108" w:type="dxa"/>
              <w:bottom w:w="0" w:type="dxa"/>
              <w:right w:w="108" w:type="dxa"/>
            </w:tcMar>
          </w:tcPr>
          <w:p w14:paraId="567BF094"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KATEGORIA:</w:t>
            </w:r>
          </w:p>
        </w:tc>
        <w:tc>
          <w:tcPr>
            <w:tcW w:w="1502" w:type="dxa"/>
            <w:tcBorders>
              <w:top w:val="single" w:sz="4" w:space="0" w:color="000000"/>
            </w:tcBorders>
            <w:shd w:val="clear" w:color="auto" w:fill="auto"/>
            <w:tcMar>
              <w:top w:w="0" w:type="dxa"/>
              <w:left w:w="108" w:type="dxa"/>
              <w:bottom w:w="0" w:type="dxa"/>
              <w:right w:w="108" w:type="dxa"/>
            </w:tcMar>
          </w:tcPr>
          <w:p w14:paraId="6BC948D6" w14:textId="77777777" w:rsidR="00904A73" w:rsidRPr="00724F4E" w:rsidRDefault="00904A73" w:rsidP="001765EE">
            <w:pPr>
              <w:ind w:right="56"/>
              <w:rPr>
                <w:rFonts w:asciiTheme="minorHAnsi" w:hAnsiTheme="minorHAnsi" w:cstheme="minorHAnsi"/>
                <w:b/>
                <w:color w:val="000000"/>
                <w:sz w:val="24"/>
              </w:rPr>
            </w:pPr>
            <w:r w:rsidRPr="00724F4E">
              <w:rPr>
                <w:rFonts w:asciiTheme="minorHAnsi" w:hAnsiTheme="minorHAnsi" w:cstheme="minorHAnsi"/>
                <w:i/>
                <w:iCs/>
                <w:color w:val="000000"/>
                <w:sz w:val="24"/>
                <w:lang w:eastAsia="en-US"/>
              </w:rPr>
              <w:t>45432112-2</w:t>
            </w:r>
          </w:p>
        </w:tc>
        <w:tc>
          <w:tcPr>
            <w:tcW w:w="6306" w:type="dxa"/>
            <w:tcBorders>
              <w:top w:val="single" w:sz="4" w:space="0" w:color="000000"/>
            </w:tcBorders>
            <w:shd w:val="clear" w:color="auto" w:fill="auto"/>
            <w:tcMar>
              <w:top w:w="0" w:type="dxa"/>
              <w:left w:w="108" w:type="dxa"/>
              <w:bottom w:w="0" w:type="dxa"/>
              <w:right w:w="108" w:type="dxa"/>
            </w:tcMar>
          </w:tcPr>
          <w:p w14:paraId="23FC293D" w14:textId="77777777" w:rsidR="00904A73" w:rsidRPr="00724F4E" w:rsidRDefault="00904A73" w:rsidP="001765EE">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Kładzenie nawierzchni</w:t>
            </w:r>
          </w:p>
        </w:tc>
      </w:tr>
    </w:tbl>
    <w:p w14:paraId="7290EA5F" w14:textId="77777777" w:rsidR="00904A73" w:rsidRPr="00724F4E" w:rsidRDefault="00904A73" w:rsidP="00904A73">
      <w:pPr>
        <w:autoSpaceDE w:val="0"/>
        <w:ind w:right="56"/>
        <w:rPr>
          <w:rFonts w:asciiTheme="minorHAnsi" w:hAnsiTheme="minorHAnsi" w:cstheme="minorHAnsi"/>
          <w:i/>
          <w:iCs/>
          <w:color w:val="000000"/>
          <w:szCs w:val="22"/>
          <w:highlight w:val="yellow"/>
          <w:lang w:eastAsia="en-US"/>
        </w:rPr>
      </w:pPr>
    </w:p>
    <w:p w14:paraId="3C7C205E" w14:textId="7B8FC136" w:rsidR="00904A73" w:rsidRPr="00724F4E" w:rsidRDefault="00BA793F" w:rsidP="00BA793F">
      <w:pPr>
        <w:pStyle w:val="ZAZ1"/>
        <w:numPr>
          <w:ilvl w:val="0"/>
          <w:numId w:val="0"/>
        </w:numPr>
      </w:pPr>
      <w:r>
        <w:t xml:space="preserve">1. </w:t>
      </w:r>
      <w:r w:rsidR="00904A73" w:rsidRPr="00724F4E">
        <w:t>WSTĘP</w:t>
      </w:r>
    </w:p>
    <w:p w14:paraId="00F298AF" w14:textId="54F42529" w:rsidR="00904A73" w:rsidRPr="00724F4E" w:rsidRDefault="00BA793F" w:rsidP="00BA793F">
      <w:pPr>
        <w:pStyle w:val="ZAZ1"/>
        <w:numPr>
          <w:ilvl w:val="0"/>
          <w:numId w:val="0"/>
        </w:numPr>
        <w:ind w:left="454" w:hanging="454"/>
      </w:pPr>
      <w:r>
        <w:t xml:space="preserve">2. </w:t>
      </w:r>
      <w:r w:rsidR="00904A73" w:rsidRPr="00724F4E">
        <w:t>Nazwa nadana zamówieniu przez zamawiającego:</w:t>
      </w:r>
    </w:p>
    <w:p w14:paraId="75D81F94" w14:textId="77777777" w:rsidR="00904A73" w:rsidRPr="00D95169" w:rsidRDefault="00904A73" w:rsidP="00904A73">
      <w:pPr>
        <w:pStyle w:val="ZAZ1"/>
        <w:numPr>
          <w:ilvl w:val="0"/>
          <w:numId w:val="0"/>
        </w:numPr>
        <w:ind w:left="454"/>
      </w:pPr>
      <w:r>
        <w:t>Modernizacja</w:t>
      </w:r>
      <w:r w:rsidRPr="00D95169">
        <w:t xml:space="preserve"> sali 219 z dostosowaniem dla osób z niepełnosprawnościami w budynku przy ul. Piątkowskiej 94</w:t>
      </w:r>
    </w:p>
    <w:p w14:paraId="7F405ED5" w14:textId="77777777" w:rsidR="00904A73" w:rsidRPr="00724F4E" w:rsidRDefault="00904A73" w:rsidP="00904A73">
      <w:pPr>
        <w:spacing w:line="264" w:lineRule="auto"/>
        <w:ind w:right="56"/>
        <w:rPr>
          <w:rFonts w:asciiTheme="minorHAnsi" w:hAnsiTheme="minorHAnsi" w:cstheme="minorHAnsi"/>
          <w:color w:val="000000"/>
          <w:szCs w:val="22"/>
        </w:rPr>
      </w:pPr>
    </w:p>
    <w:p w14:paraId="638316AD" w14:textId="35426924" w:rsidR="00904A73" w:rsidRPr="00724F4E" w:rsidRDefault="00BA793F" w:rsidP="00BA793F">
      <w:pPr>
        <w:pStyle w:val="ZAZ1"/>
        <w:numPr>
          <w:ilvl w:val="0"/>
          <w:numId w:val="0"/>
        </w:numPr>
        <w:ind w:left="454" w:hanging="454"/>
      </w:pPr>
      <w:r>
        <w:t xml:space="preserve">3. </w:t>
      </w:r>
      <w:r w:rsidR="00904A73" w:rsidRPr="00724F4E">
        <w:t>Przedmiot STWIORB</w:t>
      </w:r>
    </w:p>
    <w:p w14:paraId="3709CA15" w14:textId="548BAD1B" w:rsidR="00904A73" w:rsidRPr="00724F4E" w:rsidRDefault="00BA793F" w:rsidP="00904A73">
      <w:pPr>
        <w:pStyle w:val="ZAZ1"/>
        <w:numPr>
          <w:ilvl w:val="0"/>
          <w:numId w:val="0"/>
        </w:numPr>
      </w:pPr>
      <w:r>
        <w:t>3</w:t>
      </w:r>
      <w:r w:rsidR="00904A73" w:rsidRPr="00724F4E">
        <w:t xml:space="preserve">.1. Rodzaj, nazwa i lokalizacja ogólna przedsięwzięcia: </w:t>
      </w:r>
    </w:p>
    <w:p w14:paraId="0D9A5C4D" w14:textId="77777777" w:rsidR="00904A73" w:rsidRPr="00724F4E" w:rsidRDefault="00904A73" w:rsidP="00904A73">
      <w:pPr>
        <w:pStyle w:val="ZAZ1"/>
        <w:numPr>
          <w:ilvl w:val="0"/>
          <w:numId w:val="0"/>
        </w:numPr>
      </w:pPr>
      <w:r w:rsidRPr="00724F4E">
        <w:t>Inwestor:</w:t>
      </w:r>
    </w:p>
    <w:p w14:paraId="75D3B330" w14:textId="77777777" w:rsidR="00904A73" w:rsidRPr="00724F4E" w:rsidRDefault="00904A73" w:rsidP="00904A73">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558E21A3" w14:textId="77777777" w:rsidR="00904A73" w:rsidRPr="00724F4E" w:rsidRDefault="00904A73" w:rsidP="00904A73">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48AD44F4" w14:textId="77777777" w:rsidR="00904A73" w:rsidRPr="00724F4E" w:rsidRDefault="00904A73" w:rsidP="00904A73">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3A3B1D35" w14:textId="77777777" w:rsidR="00904A73" w:rsidRPr="00724F4E" w:rsidRDefault="00904A73" w:rsidP="00904A73">
      <w:pPr>
        <w:spacing w:line="264" w:lineRule="auto"/>
        <w:ind w:right="56"/>
        <w:rPr>
          <w:rFonts w:asciiTheme="minorHAnsi" w:hAnsiTheme="minorHAnsi" w:cstheme="minorHAnsi"/>
          <w:color w:val="000000"/>
          <w:szCs w:val="22"/>
        </w:rPr>
      </w:pPr>
    </w:p>
    <w:p w14:paraId="08DC488F" w14:textId="77777777" w:rsidR="00904A73" w:rsidRPr="00724F4E" w:rsidRDefault="00904A73" w:rsidP="00904A73">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Lokalizacja:</w:t>
      </w:r>
    </w:p>
    <w:p w14:paraId="05D84250" w14:textId="77777777" w:rsidR="00904A73" w:rsidRPr="00724F4E" w:rsidRDefault="00904A73" w:rsidP="00904A73">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 219</w:t>
      </w:r>
    </w:p>
    <w:p w14:paraId="5474988E" w14:textId="77777777" w:rsidR="00904A73" w:rsidRPr="00724F4E" w:rsidRDefault="00904A73" w:rsidP="00904A73">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ul.  Piątkowska 94</w:t>
      </w:r>
      <w:r w:rsidRPr="00724F4E">
        <w:rPr>
          <w:rFonts w:asciiTheme="minorHAnsi" w:hAnsiTheme="minorHAnsi" w:cstheme="minorHAnsi"/>
          <w:color w:val="000000"/>
          <w:szCs w:val="22"/>
        </w:rPr>
        <w:t>, 60-649 Poznań</w:t>
      </w:r>
      <w:r w:rsidRPr="00724F4E">
        <w:rPr>
          <w:rFonts w:asciiTheme="minorHAnsi" w:hAnsiTheme="minorHAnsi" w:cstheme="minorHAnsi"/>
          <w:color w:val="000000"/>
          <w:szCs w:val="22"/>
        </w:rPr>
        <w:br/>
      </w:r>
    </w:p>
    <w:p w14:paraId="180D60D8" w14:textId="77777777" w:rsidR="00904A73" w:rsidRPr="00724F4E" w:rsidRDefault="00904A73" w:rsidP="00904A73">
      <w:pPr>
        <w:spacing w:line="264" w:lineRule="auto"/>
        <w:ind w:right="56"/>
        <w:jc w:val="left"/>
        <w:rPr>
          <w:rFonts w:asciiTheme="minorHAnsi" w:hAnsiTheme="minorHAnsi" w:cstheme="minorHAnsi"/>
          <w:color w:val="000000"/>
          <w:szCs w:val="22"/>
        </w:rPr>
      </w:pPr>
    </w:p>
    <w:p w14:paraId="54490F77" w14:textId="04BC22B7" w:rsidR="00904A73" w:rsidRPr="00724F4E" w:rsidRDefault="00BA793F" w:rsidP="00904A73">
      <w:pPr>
        <w:pStyle w:val="ZAZ1"/>
        <w:numPr>
          <w:ilvl w:val="0"/>
          <w:numId w:val="0"/>
        </w:numPr>
      </w:pPr>
      <w:r>
        <w:t>3</w:t>
      </w:r>
      <w:r w:rsidR="00904A73" w:rsidRPr="00724F4E">
        <w:t>.2. Podstawa opracowania</w:t>
      </w:r>
    </w:p>
    <w:p w14:paraId="11E32FA2" w14:textId="77777777" w:rsidR="00904A73" w:rsidRPr="00D95169" w:rsidRDefault="00904A73" w:rsidP="00904A73">
      <w:pPr>
        <w:pStyle w:val="ZAZ1"/>
        <w:numPr>
          <w:ilvl w:val="0"/>
          <w:numId w:val="0"/>
        </w:numPr>
        <w:ind w:left="454"/>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r>
        <w:t>modernizacji</w:t>
      </w:r>
      <w:r w:rsidRPr="00D95169">
        <w:t xml:space="preserve"> sali 219 z dostosowaniem dla osób z niepełnosprawnościami w budynku przy ul. Piątkowskiej 94</w:t>
      </w:r>
    </w:p>
    <w:p w14:paraId="53A726CD" w14:textId="77777777" w:rsidR="00904A73" w:rsidRPr="00724F4E" w:rsidRDefault="00904A73" w:rsidP="00904A73">
      <w:pPr>
        <w:spacing w:line="264" w:lineRule="auto"/>
        <w:ind w:right="56"/>
        <w:rPr>
          <w:rFonts w:asciiTheme="minorHAnsi" w:hAnsiTheme="minorHAnsi" w:cstheme="minorHAnsi"/>
          <w:color w:val="000000"/>
          <w:szCs w:val="22"/>
        </w:rPr>
      </w:pPr>
    </w:p>
    <w:p w14:paraId="4E887537" w14:textId="77777777" w:rsidR="00904A73" w:rsidRPr="00724F4E" w:rsidRDefault="00904A73" w:rsidP="00904A73">
      <w:pPr>
        <w:spacing w:line="264" w:lineRule="auto"/>
        <w:ind w:right="56"/>
        <w:jc w:val="left"/>
        <w:rPr>
          <w:rFonts w:asciiTheme="minorHAnsi" w:hAnsiTheme="minorHAnsi" w:cstheme="minorHAnsi"/>
          <w:color w:val="000000"/>
          <w:szCs w:val="22"/>
        </w:rPr>
      </w:pPr>
    </w:p>
    <w:p w14:paraId="6405AAA7" w14:textId="77777777" w:rsidR="00904A73" w:rsidRPr="00724F4E" w:rsidRDefault="00904A73" w:rsidP="00904A73">
      <w:pPr>
        <w:pStyle w:val="ZAZ1"/>
        <w:numPr>
          <w:ilvl w:val="0"/>
          <w:numId w:val="0"/>
        </w:numPr>
        <w:ind w:left="454"/>
      </w:pPr>
      <w:r w:rsidRPr="00724F4E">
        <w:t>2.3. Uczestnicy Procesu Inwestycyjnego</w:t>
      </w:r>
    </w:p>
    <w:p w14:paraId="4870A32E" w14:textId="77777777" w:rsidR="00904A73" w:rsidRPr="00724F4E" w:rsidRDefault="00904A73" w:rsidP="00904A73">
      <w:pPr>
        <w:spacing w:line="264" w:lineRule="auto"/>
        <w:ind w:right="56"/>
        <w:rPr>
          <w:rFonts w:asciiTheme="minorHAnsi" w:hAnsiTheme="minorHAnsi" w:cstheme="minorHAnsi"/>
          <w:color w:val="000000"/>
          <w:szCs w:val="22"/>
        </w:rPr>
      </w:pPr>
      <w:r w:rsidRPr="00724F4E">
        <w:rPr>
          <w:rFonts w:asciiTheme="minorHAnsi" w:hAnsiTheme="minorHAnsi" w:cstheme="minorHAnsi"/>
          <w:b/>
          <w:bCs/>
          <w:color w:val="000000"/>
          <w:szCs w:val="22"/>
        </w:rPr>
        <w:lastRenderedPageBreak/>
        <w:t>1. Zamawiający:</w:t>
      </w:r>
      <w:r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ab/>
      </w:r>
      <w:r w:rsidRPr="00724F4E">
        <w:rPr>
          <w:rFonts w:asciiTheme="minorHAnsi" w:hAnsiTheme="minorHAnsi" w:cstheme="minorHAnsi"/>
          <w:color w:val="000000"/>
          <w:szCs w:val="22"/>
        </w:rPr>
        <w:tab/>
        <w:t>Uniwersytet Przyrodniczy w Poznaniu</w:t>
      </w:r>
    </w:p>
    <w:p w14:paraId="243105BD" w14:textId="77777777" w:rsidR="00904A73" w:rsidRPr="00724F4E" w:rsidRDefault="00904A73" w:rsidP="00904A73">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07B5D7F7" w14:textId="77777777" w:rsidR="00904A73" w:rsidRPr="00724F4E" w:rsidRDefault="00904A73" w:rsidP="00904A73">
      <w:pPr>
        <w:tabs>
          <w:tab w:val="left" w:pos="1418"/>
        </w:tabs>
        <w:spacing w:line="264" w:lineRule="auto"/>
        <w:ind w:hanging="1133"/>
        <w:rPr>
          <w:rFonts w:asciiTheme="minorHAnsi" w:hAnsiTheme="minorHAnsi" w:cstheme="minorHAnsi"/>
          <w:color w:val="000000"/>
          <w:szCs w:val="22"/>
        </w:rPr>
      </w:pPr>
    </w:p>
    <w:p w14:paraId="662AC9F6" w14:textId="77777777" w:rsidR="00904A73" w:rsidRPr="00724F4E" w:rsidRDefault="00904A73" w:rsidP="00904A73">
      <w:pPr>
        <w:autoSpaceDE w:val="0"/>
        <w:ind w:right="56"/>
        <w:rPr>
          <w:rFonts w:asciiTheme="minorHAnsi" w:hAnsiTheme="minorHAnsi" w:cstheme="minorHAnsi"/>
          <w:color w:val="000000"/>
          <w:szCs w:val="22"/>
          <w:highlight w:val="yellow"/>
        </w:rPr>
      </w:pPr>
    </w:p>
    <w:p w14:paraId="1292DB28" w14:textId="408C7649" w:rsidR="00904A73" w:rsidRPr="00724F4E" w:rsidRDefault="00BA793F" w:rsidP="00BA793F">
      <w:pPr>
        <w:pStyle w:val="ZAZ1"/>
        <w:numPr>
          <w:ilvl w:val="0"/>
          <w:numId w:val="0"/>
        </w:numPr>
        <w:ind w:left="454" w:hanging="454"/>
      </w:pPr>
      <w:r>
        <w:t xml:space="preserve">4. </w:t>
      </w:r>
      <w:r w:rsidR="00904A73" w:rsidRPr="00724F4E">
        <w:t>Zakres stosowania STWIORB</w:t>
      </w:r>
    </w:p>
    <w:p w14:paraId="26EE3984" w14:textId="77777777" w:rsidR="00904A73" w:rsidRDefault="00904A73" w:rsidP="00904A73">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Zezwala się na stosowanie materiałów zastępczych w uzgodnieniu z konserwatorem o podobnych parametrach wytrzymałościowych i cechach </w:t>
      </w:r>
      <w:proofErr w:type="spellStart"/>
      <w:r w:rsidRPr="00724F4E">
        <w:rPr>
          <w:rFonts w:asciiTheme="minorHAnsi" w:hAnsiTheme="minorHAnsi" w:cstheme="minorHAnsi"/>
          <w:color w:val="000000"/>
          <w:szCs w:val="22"/>
        </w:rPr>
        <w:t>chemiczno</w:t>
      </w:r>
      <w:proofErr w:type="spellEnd"/>
      <w:r w:rsidRPr="00724F4E">
        <w:rPr>
          <w:rFonts w:asciiTheme="minorHAnsi" w:hAnsiTheme="minorHAnsi" w:cstheme="minorHAnsi"/>
          <w:color w:val="000000"/>
          <w:szCs w:val="22"/>
        </w:rPr>
        <w:t xml:space="preserve"> fizycznych.</w:t>
      </w:r>
    </w:p>
    <w:p w14:paraId="33DD7844" w14:textId="77777777" w:rsidR="00904A73" w:rsidRDefault="00904A73" w:rsidP="00904A73">
      <w:pPr>
        <w:autoSpaceDE w:val="0"/>
        <w:ind w:right="56"/>
        <w:rPr>
          <w:rFonts w:asciiTheme="minorHAnsi" w:hAnsiTheme="minorHAnsi" w:cstheme="minorHAnsi"/>
          <w:color w:val="000000"/>
          <w:szCs w:val="22"/>
        </w:rPr>
      </w:pPr>
    </w:p>
    <w:p w14:paraId="525B901C" w14:textId="657AEA98" w:rsidR="00904A73" w:rsidRPr="00904A73" w:rsidRDefault="00BA793F" w:rsidP="00904A73">
      <w:pPr>
        <w:autoSpaceDE w:val="0"/>
        <w:ind w:right="56"/>
        <w:rPr>
          <w:rFonts w:asciiTheme="minorHAnsi" w:hAnsiTheme="minorHAnsi" w:cstheme="minorHAnsi"/>
          <w:color w:val="000000"/>
          <w:sz w:val="24"/>
        </w:rPr>
      </w:pPr>
      <w:r>
        <w:rPr>
          <w:rFonts w:asciiTheme="minorHAnsi" w:hAnsiTheme="minorHAnsi" w:cstheme="minorHAnsi"/>
          <w:color w:val="000000"/>
          <w:sz w:val="24"/>
        </w:rPr>
        <w:t>5</w:t>
      </w:r>
      <w:r w:rsidR="00904A73" w:rsidRPr="00904A73">
        <w:rPr>
          <w:rFonts w:asciiTheme="minorHAnsi" w:hAnsiTheme="minorHAnsi" w:cstheme="minorHAnsi"/>
          <w:color w:val="000000"/>
          <w:sz w:val="24"/>
        </w:rPr>
        <w:t>. Przedmiot i zakres robót objętych STWIORB</w:t>
      </w:r>
    </w:p>
    <w:p w14:paraId="78AA19E3" w14:textId="237315E7" w:rsidR="00D061F7" w:rsidRDefault="00CF36CB" w:rsidP="00C71B03">
      <w:pPr>
        <w:autoSpaceDE w:val="0"/>
        <w:adjustRightInd w:val="0"/>
        <w:spacing w:line="264" w:lineRule="auto"/>
        <w:rPr>
          <w:rFonts w:asciiTheme="minorHAnsi" w:hAnsiTheme="minorHAnsi" w:cstheme="minorHAnsi"/>
          <w:szCs w:val="22"/>
        </w:rPr>
      </w:pPr>
      <w:r>
        <w:rPr>
          <w:rFonts w:asciiTheme="minorHAnsi" w:hAnsiTheme="minorHAnsi" w:cstheme="minorHAnsi"/>
          <w:szCs w:val="22"/>
        </w:rPr>
        <w:t>Przedmiotem niniejszej technicznej są wymagania ogólne dotyczące wykonania i odbioru robót polegających na ułożeniu posadzek rulonowych z tworzyw sztucznych typu TARKETT w obiekcie o wymienionym tytule.</w:t>
      </w:r>
    </w:p>
    <w:p w14:paraId="2199C6F9" w14:textId="77777777" w:rsidR="00CF36CB" w:rsidRDefault="00CF36CB" w:rsidP="00C71B03">
      <w:pPr>
        <w:autoSpaceDE w:val="0"/>
        <w:adjustRightInd w:val="0"/>
        <w:spacing w:line="264" w:lineRule="auto"/>
        <w:rPr>
          <w:rFonts w:asciiTheme="minorHAnsi" w:hAnsiTheme="minorHAnsi" w:cstheme="minorHAnsi"/>
          <w:szCs w:val="22"/>
        </w:rPr>
      </w:pPr>
    </w:p>
    <w:p w14:paraId="111BF16C" w14:textId="446C39A3" w:rsidR="00CF36CB" w:rsidRDefault="00BA793F" w:rsidP="00C71B03">
      <w:pPr>
        <w:autoSpaceDE w:val="0"/>
        <w:adjustRightInd w:val="0"/>
        <w:spacing w:line="264" w:lineRule="auto"/>
        <w:rPr>
          <w:rFonts w:asciiTheme="minorHAnsi" w:hAnsiTheme="minorHAnsi" w:cstheme="minorHAnsi"/>
          <w:sz w:val="24"/>
        </w:rPr>
      </w:pPr>
      <w:r>
        <w:rPr>
          <w:rFonts w:asciiTheme="minorHAnsi" w:hAnsiTheme="minorHAnsi" w:cstheme="minorHAnsi"/>
          <w:sz w:val="24"/>
        </w:rPr>
        <w:t>6</w:t>
      </w:r>
      <w:r w:rsidR="00CF36CB">
        <w:rPr>
          <w:rFonts w:asciiTheme="minorHAnsi" w:hAnsiTheme="minorHAnsi" w:cstheme="minorHAnsi"/>
          <w:sz w:val="24"/>
        </w:rPr>
        <w:t>. Materiały</w:t>
      </w:r>
    </w:p>
    <w:p w14:paraId="2C5FA40C" w14:textId="50BEECBF" w:rsidR="00CF36CB" w:rsidRDefault="00CF36CB" w:rsidP="00C71B03">
      <w:pPr>
        <w:autoSpaceDE w:val="0"/>
        <w:adjustRightInd w:val="0"/>
        <w:spacing w:line="264" w:lineRule="auto"/>
        <w:rPr>
          <w:rFonts w:asciiTheme="minorHAnsi" w:hAnsiTheme="minorHAnsi" w:cstheme="minorHAnsi"/>
          <w:szCs w:val="22"/>
        </w:rPr>
      </w:pPr>
      <w:r>
        <w:rPr>
          <w:rFonts w:asciiTheme="minorHAnsi" w:hAnsiTheme="minorHAnsi" w:cstheme="minorHAnsi"/>
          <w:szCs w:val="22"/>
        </w:rPr>
        <w:t>Przy wykonywaniu posadzek rulonowych z tworzyw sztucznych typu TARKETT stosuje się następujące materiały podstawowe:</w:t>
      </w:r>
    </w:p>
    <w:p w14:paraId="478D2C9C" w14:textId="4D5BE7A7" w:rsidR="00CF36CB" w:rsidRDefault="00CF36CB" w:rsidP="00CF36CB">
      <w:pPr>
        <w:pStyle w:val="Akapitzlist"/>
        <w:numPr>
          <w:ilvl w:val="0"/>
          <w:numId w:val="54"/>
        </w:num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Wykładzina rulowana typu TARKETT. Pr</w:t>
      </w:r>
      <w:r w:rsidR="00374B49">
        <w:rPr>
          <w:rFonts w:asciiTheme="minorHAnsi" w:hAnsiTheme="minorHAnsi" w:cstheme="minorHAnsi"/>
          <w:color w:val="000000"/>
          <w:szCs w:val="22"/>
        </w:rPr>
        <w:t>z</w:t>
      </w:r>
      <w:r>
        <w:rPr>
          <w:rFonts w:asciiTheme="minorHAnsi" w:hAnsiTheme="minorHAnsi" w:cstheme="minorHAnsi"/>
          <w:color w:val="000000"/>
          <w:szCs w:val="22"/>
        </w:rPr>
        <w:t xml:space="preserve">yjęto wykładzinę heterogeniczną </w:t>
      </w:r>
      <w:r w:rsidR="00374B49">
        <w:rPr>
          <w:rFonts w:asciiTheme="minorHAnsi" w:hAnsiTheme="minorHAnsi" w:cstheme="minorHAnsi"/>
          <w:color w:val="000000"/>
          <w:szCs w:val="22"/>
        </w:rPr>
        <w:t>winylową</w:t>
      </w:r>
    </w:p>
    <w:p w14:paraId="59D2CBBB" w14:textId="55860698" w:rsidR="00374B49" w:rsidRDefault="00374B49" w:rsidP="00CF36CB">
      <w:pPr>
        <w:pStyle w:val="Akapitzlist"/>
        <w:numPr>
          <w:ilvl w:val="0"/>
          <w:numId w:val="54"/>
        </w:num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Klej do wykładzin zalecany przez producenta określonej wykładziny</w:t>
      </w:r>
    </w:p>
    <w:p w14:paraId="48B1513A" w14:textId="6D671DFE" w:rsidR="00374B49" w:rsidRDefault="00374B49" w:rsidP="00CF36CB">
      <w:pPr>
        <w:pStyle w:val="Akapitzlist"/>
        <w:numPr>
          <w:ilvl w:val="0"/>
          <w:numId w:val="54"/>
        </w:num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Sznur spawalniczy zalecany przez producenta wykładzin w kolorze dostosowanym do koloru spawanej wykładziny</w:t>
      </w:r>
    </w:p>
    <w:p w14:paraId="51E58689" w14:textId="25F2399B" w:rsidR="00374B49" w:rsidRDefault="00BA793F" w:rsidP="00374B49">
      <w:pPr>
        <w:autoSpaceDE w:val="0"/>
        <w:adjustRightInd w:val="0"/>
        <w:spacing w:line="264" w:lineRule="auto"/>
        <w:rPr>
          <w:rFonts w:asciiTheme="minorHAnsi" w:hAnsiTheme="minorHAnsi" w:cstheme="minorHAnsi"/>
          <w:color w:val="000000"/>
          <w:sz w:val="24"/>
        </w:rPr>
      </w:pPr>
      <w:r>
        <w:rPr>
          <w:rFonts w:asciiTheme="minorHAnsi" w:hAnsiTheme="minorHAnsi" w:cstheme="minorHAnsi"/>
          <w:color w:val="000000"/>
          <w:sz w:val="24"/>
        </w:rPr>
        <w:t>7</w:t>
      </w:r>
      <w:r w:rsidR="00374B49">
        <w:rPr>
          <w:rFonts w:asciiTheme="minorHAnsi" w:hAnsiTheme="minorHAnsi" w:cstheme="minorHAnsi"/>
          <w:color w:val="000000"/>
          <w:sz w:val="24"/>
        </w:rPr>
        <w:t>. Sprzęt</w:t>
      </w:r>
    </w:p>
    <w:p w14:paraId="617400A1" w14:textId="0458B31B" w:rsidR="00374B49" w:rsidRDefault="00374B49"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Roboty można wykonać przy użyciu sprzętu, przeznaczonego do wykonywania robót wymienionych w specyfikacji.</w:t>
      </w:r>
    </w:p>
    <w:p w14:paraId="286DF4CE" w14:textId="77777777" w:rsidR="00374B49" w:rsidRDefault="00374B49" w:rsidP="00374B49">
      <w:pPr>
        <w:autoSpaceDE w:val="0"/>
        <w:adjustRightInd w:val="0"/>
        <w:spacing w:line="264" w:lineRule="auto"/>
        <w:rPr>
          <w:rFonts w:asciiTheme="minorHAnsi" w:hAnsiTheme="minorHAnsi" w:cstheme="minorHAnsi"/>
          <w:color w:val="000000"/>
          <w:szCs w:val="22"/>
        </w:rPr>
      </w:pPr>
    </w:p>
    <w:p w14:paraId="186C0DC3" w14:textId="74AF3369" w:rsidR="00374B49" w:rsidRDefault="00BA793F" w:rsidP="00374B49">
      <w:pPr>
        <w:autoSpaceDE w:val="0"/>
        <w:adjustRightInd w:val="0"/>
        <w:spacing w:line="264" w:lineRule="auto"/>
        <w:rPr>
          <w:rFonts w:asciiTheme="minorHAnsi" w:hAnsiTheme="minorHAnsi" w:cstheme="minorHAnsi"/>
          <w:color w:val="000000"/>
          <w:sz w:val="24"/>
        </w:rPr>
      </w:pPr>
      <w:r>
        <w:rPr>
          <w:rFonts w:asciiTheme="minorHAnsi" w:hAnsiTheme="minorHAnsi" w:cstheme="minorHAnsi"/>
          <w:color w:val="000000"/>
          <w:sz w:val="24"/>
        </w:rPr>
        <w:t>8</w:t>
      </w:r>
      <w:r w:rsidR="00374B49">
        <w:rPr>
          <w:rFonts w:asciiTheme="minorHAnsi" w:hAnsiTheme="minorHAnsi" w:cstheme="minorHAnsi"/>
          <w:color w:val="000000"/>
          <w:sz w:val="24"/>
        </w:rPr>
        <w:t>. Transport</w:t>
      </w:r>
    </w:p>
    <w:p w14:paraId="1D5556C2" w14:textId="5AF0536F" w:rsidR="00374B49" w:rsidRDefault="00374B49"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Materiały i elementy mogą być przewożone dowolnymi środkami transportu.</w:t>
      </w:r>
    </w:p>
    <w:p w14:paraId="1B9FC25E" w14:textId="426FA04E" w:rsidR="00374B49" w:rsidRDefault="00374B49"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Podczas transportu materiały i elementy konstrukcji powinny być zabezpieczone przed uszkodzeniami  mechanicznymi.</w:t>
      </w:r>
    </w:p>
    <w:p w14:paraId="58760376" w14:textId="77777777" w:rsidR="00374B49" w:rsidRDefault="00374B49" w:rsidP="00374B49">
      <w:pPr>
        <w:autoSpaceDE w:val="0"/>
        <w:adjustRightInd w:val="0"/>
        <w:spacing w:line="264" w:lineRule="auto"/>
        <w:rPr>
          <w:rFonts w:asciiTheme="minorHAnsi" w:hAnsiTheme="minorHAnsi" w:cstheme="minorHAnsi"/>
          <w:color w:val="000000"/>
          <w:sz w:val="24"/>
        </w:rPr>
      </w:pPr>
    </w:p>
    <w:p w14:paraId="6F5E89A3" w14:textId="39A8D619" w:rsidR="00374B49" w:rsidRDefault="00BA793F" w:rsidP="00374B49">
      <w:pPr>
        <w:autoSpaceDE w:val="0"/>
        <w:adjustRightInd w:val="0"/>
        <w:spacing w:line="264" w:lineRule="auto"/>
        <w:rPr>
          <w:rFonts w:asciiTheme="minorHAnsi" w:hAnsiTheme="minorHAnsi" w:cstheme="minorHAnsi"/>
          <w:color w:val="000000"/>
          <w:sz w:val="24"/>
        </w:rPr>
      </w:pPr>
      <w:r>
        <w:rPr>
          <w:rFonts w:asciiTheme="minorHAnsi" w:hAnsiTheme="minorHAnsi" w:cstheme="minorHAnsi"/>
          <w:color w:val="000000"/>
          <w:sz w:val="24"/>
        </w:rPr>
        <w:t>9</w:t>
      </w:r>
      <w:r w:rsidR="00374B49">
        <w:rPr>
          <w:rFonts w:asciiTheme="minorHAnsi" w:hAnsiTheme="minorHAnsi" w:cstheme="minorHAnsi"/>
          <w:color w:val="000000"/>
          <w:sz w:val="24"/>
        </w:rPr>
        <w:t>. Wykonywanie robót</w:t>
      </w:r>
    </w:p>
    <w:p w14:paraId="0D3BD4D4" w14:textId="64437C90" w:rsidR="00374B49" w:rsidRDefault="00374B49"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Podłoże pod wykładzinę podłogową musi być gładkie, wytrzymałe, suche bez spękań. Do układania wykładzin podłogowych można przystąpić po zakończeniu wszystkich prac wykończeniowych.</w:t>
      </w:r>
    </w:p>
    <w:p w14:paraId="0C0E99ED" w14:textId="6376835F" w:rsidR="00374B49" w:rsidRDefault="00374B49"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Wykładzinę podłogową</w:t>
      </w:r>
      <w:r w:rsidR="00A73F5E">
        <w:rPr>
          <w:rFonts w:asciiTheme="minorHAnsi" w:hAnsiTheme="minorHAnsi" w:cstheme="minorHAnsi"/>
          <w:color w:val="000000"/>
          <w:szCs w:val="22"/>
        </w:rPr>
        <w:t xml:space="preserve"> należy układać w pomieszczeniach, w których panują następujące warunki:</w:t>
      </w:r>
    </w:p>
    <w:p w14:paraId="549AB9DD" w14:textId="1E0D31ED" w:rsidR="00A73F5E" w:rsidRDefault="00A73F5E"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Temperatura otoczenia 15°C - 25°C, - temperatura podłoża 15°C - 22°C.</w:t>
      </w:r>
    </w:p>
    <w:p w14:paraId="54E987D7" w14:textId="259C349B" w:rsidR="00A73F5E" w:rsidRDefault="00A73F5E" w:rsidP="00374B49">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Wszystkie materiały (wykładzina, klej, masa samopoziomująca) powinny pozostać przez 24 godziny w pomieszczeniu, w którym panują warunki opisane powyżej. Wykładzinę należy rozwinąć w celu dokładnego dopasowania do podłoża.</w:t>
      </w:r>
    </w:p>
    <w:p w14:paraId="749AD7C7" w14:textId="77777777" w:rsidR="00A73F5E" w:rsidRPr="00374B49" w:rsidRDefault="00A73F5E" w:rsidP="00374B49">
      <w:pPr>
        <w:autoSpaceDE w:val="0"/>
        <w:adjustRightInd w:val="0"/>
        <w:spacing w:line="264" w:lineRule="auto"/>
        <w:rPr>
          <w:rFonts w:asciiTheme="minorHAnsi" w:hAnsiTheme="minorHAnsi" w:cstheme="minorHAnsi"/>
          <w:color w:val="000000"/>
          <w:szCs w:val="22"/>
        </w:rPr>
      </w:pPr>
    </w:p>
    <w:p w14:paraId="75631245" w14:textId="7E01C885" w:rsidR="00A73F5E" w:rsidRPr="00724F4E" w:rsidRDefault="00BA793F" w:rsidP="00A73F5E">
      <w:pPr>
        <w:pStyle w:val="ZAZ1"/>
        <w:numPr>
          <w:ilvl w:val="0"/>
          <w:numId w:val="0"/>
        </w:numPr>
      </w:pPr>
      <w:r>
        <w:t>10</w:t>
      </w:r>
      <w:r w:rsidR="00A73F5E">
        <w:t>. Obmiar robót</w:t>
      </w:r>
    </w:p>
    <w:p w14:paraId="30B01D44" w14:textId="2576910D" w:rsidR="00D061F7" w:rsidRDefault="00A73F5E" w:rsidP="00BA793F">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Generalny Wykonawca będzie prowadził książki obmiaru wykonanych robót dla każdego obiektu i branży. </w:t>
      </w:r>
    </w:p>
    <w:p w14:paraId="50A76794" w14:textId="77777777" w:rsidR="00BA793F" w:rsidRDefault="00BA793F" w:rsidP="00BA793F">
      <w:pPr>
        <w:autoSpaceDE w:val="0"/>
        <w:ind w:right="56"/>
        <w:rPr>
          <w:rFonts w:asciiTheme="minorHAnsi" w:hAnsiTheme="minorHAnsi" w:cstheme="minorHAnsi"/>
          <w:color w:val="000000"/>
          <w:szCs w:val="22"/>
        </w:rPr>
      </w:pPr>
    </w:p>
    <w:p w14:paraId="413D7A06" w14:textId="7483D904" w:rsidR="00BA793F" w:rsidRDefault="00BA793F" w:rsidP="00BA793F">
      <w:pPr>
        <w:autoSpaceDE w:val="0"/>
        <w:ind w:right="56"/>
        <w:rPr>
          <w:rFonts w:asciiTheme="minorHAnsi" w:hAnsiTheme="minorHAnsi" w:cstheme="minorHAnsi"/>
          <w:color w:val="000000"/>
          <w:sz w:val="24"/>
        </w:rPr>
      </w:pPr>
      <w:r>
        <w:rPr>
          <w:rFonts w:asciiTheme="minorHAnsi" w:hAnsiTheme="minorHAnsi" w:cstheme="minorHAnsi"/>
          <w:color w:val="000000"/>
          <w:sz w:val="24"/>
        </w:rPr>
        <w:lastRenderedPageBreak/>
        <w:t>11. Odbiór robót</w:t>
      </w:r>
    </w:p>
    <w:p w14:paraId="30517EC1" w14:textId="7E8E2147" w:rsidR="00BA793F" w:rsidRDefault="00BA793F"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Sprawdzeniu podlegają:</w:t>
      </w:r>
    </w:p>
    <w:p w14:paraId="2D9FA20C" w14:textId="472753F1" w:rsidR="00BA793F" w:rsidRDefault="00BA793F"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 xml:space="preserve"> - jakość podkładu</w:t>
      </w:r>
    </w:p>
    <w:p w14:paraId="2F3CB638" w14:textId="0F11A7D9" w:rsidR="00BA793F" w:rsidRDefault="00BA793F"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 xml:space="preserve"> - jakość posadzki</w:t>
      </w:r>
    </w:p>
    <w:p w14:paraId="1F8010CF" w14:textId="0B41AC37" w:rsidR="00BA793F" w:rsidRDefault="00BA793F"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Sprawdzenie równości podkładu odbywa się przez przykładanie w dowolnych miejscach i kierunkach dwumetrowej łaty kontrolnej i poziomicy; odchylenia mierzyć z dokładnością do jednego milimetra. Sprawdzanie odchyleń od płaszczyzny poziomej odbywa się za pomocą dwumetrowej łaty kontrolnej i poziomicy</w:t>
      </w:r>
      <w:r w:rsidR="00BF0A9B">
        <w:rPr>
          <w:rFonts w:asciiTheme="minorHAnsi" w:hAnsiTheme="minorHAnsi" w:cstheme="minorHAnsi"/>
          <w:color w:val="000000"/>
          <w:szCs w:val="22"/>
        </w:rPr>
        <w:t>; odchylenie należy mierzyć z dokładnością do 1 milimetra.</w:t>
      </w:r>
    </w:p>
    <w:p w14:paraId="5FBDB124" w14:textId="336AC1FE" w:rsidR="00BF0A9B" w:rsidRDefault="00BF0A9B"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Odbiór posadzki z wykładziny podłogowej odbywa się przez sprawdzenie wyglądu zewnętrznego.</w:t>
      </w:r>
    </w:p>
    <w:p w14:paraId="3CF58E8E" w14:textId="3E535EDD" w:rsidR="00BF0A9B" w:rsidRDefault="00BF0A9B"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 xml:space="preserve">Arkusze wykładziny podłogowej rulowanej powinny być przyklejane do podkładu całą powierzchnią. </w:t>
      </w:r>
    </w:p>
    <w:p w14:paraId="176ABC2F" w14:textId="1ED6DFF9" w:rsidR="00D913E6" w:rsidRPr="00BA793F" w:rsidRDefault="00D913E6" w:rsidP="00BA793F">
      <w:pPr>
        <w:autoSpaceDE w:val="0"/>
        <w:ind w:right="56"/>
        <w:rPr>
          <w:rFonts w:asciiTheme="minorHAnsi" w:hAnsiTheme="minorHAnsi" w:cstheme="minorHAnsi"/>
          <w:color w:val="000000"/>
          <w:szCs w:val="22"/>
        </w:rPr>
      </w:pPr>
      <w:r>
        <w:rPr>
          <w:rFonts w:asciiTheme="minorHAnsi" w:hAnsiTheme="minorHAnsi" w:cstheme="minorHAnsi"/>
          <w:color w:val="000000"/>
          <w:szCs w:val="22"/>
        </w:rPr>
        <w:t>Nie dopuszcza się występowania na powierzchni posadzki miejsc nie przyklejonych w postaci fałd, pęcherzy, odstających brzegów arkuszy wykładziny. Wszystkie zanieczyszczenia klejem powierzchni posadzki należy niezwłocznie usunąć. Spoiny między arkuszami wykładziny podłogowej powinny tworzyć linię prostą. Powierzchnia posadzki z wykładziny powinna być równa i pozioma. Dopuszczalne odchylenie powierzchni posadzki z wykładziny nie powinno być większe niż 2 mm/1m i 5 mm na całej długości lub szerokości pomieszczenia.</w:t>
      </w:r>
    </w:p>
    <w:p w14:paraId="154A296A" w14:textId="28AF8E5C" w:rsidR="00C30EDB" w:rsidRPr="00724F4E" w:rsidRDefault="00C30EDB" w:rsidP="00C71B03">
      <w:pPr>
        <w:suppressAutoHyphens w:val="0"/>
        <w:spacing w:line="264" w:lineRule="auto"/>
        <w:jc w:val="left"/>
        <w:rPr>
          <w:rFonts w:asciiTheme="minorHAnsi" w:hAnsiTheme="minorHAnsi" w:cstheme="minorHAnsi"/>
          <w:b/>
          <w:szCs w:val="22"/>
          <w:highlight w:val="yellow"/>
          <w:u w:val="single"/>
        </w:rPr>
      </w:pPr>
    </w:p>
    <w:p w14:paraId="71F52148" w14:textId="640ABA65" w:rsidR="002527C5" w:rsidRPr="00724F4E" w:rsidRDefault="002527C5" w:rsidP="00C71B03">
      <w:pPr>
        <w:suppressAutoHyphens w:val="0"/>
        <w:spacing w:line="264" w:lineRule="auto"/>
        <w:jc w:val="left"/>
        <w:rPr>
          <w:rFonts w:asciiTheme="minorHAnsi" w:hAnsiTheme="minorHAnsi" w:cstheme="minorHAnsi"/>
          <w:b/>
          <w:szCs w:val="22"/>
          <w:highlight w:val="yellow"/>
          <w:u w:val="single"/>
        </w:rPr>
      </w:pPr>
    </w:p>
    <w:p w14:paraId="5EB5DD1A" w14:textId="4C935492" w:rsidR="00D913E6" w:rsidRPr="00724F4E" w:rsidRDefault="00D913E6" w:rsidP="00D913E6">
      <w:pPr>
        <w:pStyle w:val="ZAZ1"/>
        <w:numPr>
          <w:ilvl w:val="0"/>
          <w:numId w:val="0"/>
        </w:numPr>
      </w:pPr>
      <w:r>
        <w:t xml:space="preserve">12. </w:t>
      </w:r>
      <w:r w:rsidRPr="00724F4E">
        <w:t>PODSTAWA PŁATNOŚCI</w:t>
      </w:r>
    </w:p>
    <w:p w14:paraId="17B61337" w14:textId="5F1A3B00" w:rsidR="000E73AA" w:rsidRDefault="00D913E6" w:rsidP="000E73AA">
      <w:pPr>
        <w:autoSpaceDE w:val="0"/>
        <w:spacing w:line="240"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w:t>
      </w:r>
      <w:r w:rsidR="000E73AA">
        <w:rPr>
          <w:rFonts w:asciiTheme="minorHAnsi" w:hAnsiTheme="minorHAnsi" w:cstheme="minorHAnsi"/>
          <w:color w:val="000000"/>
          <w:szCs w:val="22"/>
        </w:rPr>
        <w:t>nia na podstawie zawartej umowy</w:t>
      </w:r>
    </w:p>
    <w:p w14:paraId="1F6E21FA" w14:textId="77777777" w:rsidR="000E73AA" w:rsidRDefault="000E73AA" w:rsidP="000E73AA">
      <w:pPr>
        <w:autoSpaceDE w:val="0"/>
        <w:spacing w:line="240" w:lineRule="auto"/>
        <w:ind w:right="56"/>
        <w:rPr>
          <w:rFonts w:asciiTheme="minorHAnsi" w:hAnsiTheme="minorHAnsi" w:cstheme="minorHAnsi"/>
          <w:color w:val="000000"/>
          <w:szCs w:val="22"/>
        </w:rPr>
      </w:pPr>
    </w:p>
    <w:p w14:paraId="0C565E46" w14:textId="493B39CA" w:rsidR="000E73AA" w:rsidRDefault="000E73AA" w:rsidP="000E73AA">
      <w:pPr>
        <w:autoSpaceDE w:val="0"/>
        <w:spacing w:line="240" w:lineRule="auto"/>
        <w:ind w:right="56"/>
        <w:rPr>
          <w:rFonts w:asciiTheme="minorHAnsi" w:hAnsiTheme="minorHAnsi" w:cstheme="minorHAnsi"/>
          <w:color w:val="000000"/>
          <w:sz w:val="24"/>
        </w:rPr>
      </w:pPr>
      <w:r w:rsidRPr="000E73AA">
        <w:rPr>
          <w:rFonts w:asciiTheme="minorHAnsi" w:hAnsiTheme="minorHAnsi" w:cstheme="minorHAnsi"/>
          <w:color w:val="000000"/>
          <w:sz w:val="24"/>
        </w:rPr>
        <w:t>13.Dokumenty</w:t>
      </w:r>
    </w:p>
    <w:p w14:paraId="7E965703" w14:textId="7B2FF0BF" w:rsidR="000E73AA" w:rsidRDefault="000E73AA" w:rsidP="000E73AA">
      <w:pPr>
        <w:autoSpaceDE w:val="0"/>
        <w:spacing w:line="240" w:lineRule="auto"/>
        <w:ind w:right="56"/>
        <w:rPr>
          <w:rFonts w:asciiTheme="minorHAnsi" w:hAnsiTheme="minorHAnsi" w:cstheme="minorHAnsi"/>
          <w:color w:val="000000"/>
          <w:sz w:val="24"/>
        </w:rPr>
      </w:pPr>
      <w:r>
        <w:rPr>
          <w:rFonts w:asciiTheme="minorHAnsi" w:hAnsiTheme="minorHAnsi" w:cstheme="minorHAnsi"/>
          <w:color w:val="000000"/>
          <w:sz w:val="24"/>
        </w:rPr>
        <w:t>- Warunki Techniczne Wykonania i Odbioru Robót Budowlano – Montażowych – Tom I – Budownictwo ogólne: 1. Rozdział 25- Podłogi i Posadzki</w:t>
      </w:r>
    </w:p>
    <w:p w14:paraId="2148A6B3" w14:textId="29C0AB70" w:rsidR="000E73AA" w:rsidRDefault="000E73AA" w:rsidP="000E73AA">
      <w:pPr>
        <w:autoSpaceDE w:val="0"/>
        <w:spacing w:line="240" w:lineRule="auto"/>
        <w:ind w:right="56"/>
        <w:rPr>
          <w:rFonts w:asciiTheme="minorHAnsi" w:hAnsiTheme="minorHAnsi" w:cstheme="minorHAnsi"/>
          <w:color w:val="000000"/>
          <w:sz w:val="24"/>
        </w:rPr>
      </w:pPr>
      <w:r>
        <w:rPr>
          <w:rFonts w:asciiTheme="minorHAnsi" w:hAnsiTheme="minorHAnsi" w:cstheme="minorHAnsi"/>
          <w:color w:val="000000"/>
          <w:sz w:val="24"/>
        </w:rPr>
        <w:t>- Warunki Techniczne Wykonania i Odbioru Robót Budowlanych. Część B – „Roboty Wykończeniowe „ wydanie ITB- 2003 r.</w:t>
      </w:r>
    </w:p>
    <w:p w14:paraId="002515C4" w14:textId="0B181EDE" w:rsidR="000E73AA" w:rsidRPr="000E73AA" w:rsidRDefault="000E73AA" w:rsidP="000E73AA">
      <w:pPr>
        <w:autoSpaceDE w:val="0"/>
        <w:spacing w:line="240" w:lineRule="auto"/>
        <w:ind w:right="56"/>
        <w:rPr>
          <w:rFonts w:asciiTheme="minorHAnsi" w:hAnsiTheme="minorHAnsi" w:cstheme="minorHAnsi"/>
          <w:color w:val="000000"/>
          <w:sz w:val="24"/>
        </w:rPr>
      </w:pPr>
      <w:r>
        <w:rPr>
          <w:rFonts w:asciiTheme="minorHAnsi" w:hAnsiTheme="minorHAnsi" w:cstheme="minorHAnsi"/>
          <w:color w:val="000000"/>
          <w:sz w:val="24"/>
        </w:rPr>
        <w:t>- Instrukcja producenta</w:t>
      </w:r>
    </w:p>
    <w:p w14:paraId="0CC31D00"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343C3D27"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2F3E2EFA" w14:textId="77777777" w:rsidR="000E73AA" w:rsidRPr="00724F4E" w:rsidRDefault="000E73AA" w:rsidP="000E73AA">
      <w:pPr>
        <w:pStyle w:val="ZAZI"/>
        <w:rPr>
          <w:rFonts w:asciiTheme="minorHAnsi" w:hAnsiTheme="minorHAnsi" w:cstheme="minorHAnsi"/>
          <w:sz w:val="24"/>
        </w:rPr>
      </w:pPr>
      <w:r w:rsidRPr="00724F4E">
        <w:rPr>
          <w:rFonts w:asciiTheme="minorHAnsi" w:hAnsiTheme="minorHAnsi" w:cstheme="minorHAnsi"/>
          <w:sz w:val="24"/>
        </w:rPr>
        <w:t xml:space="preserve">A-06 SUFITY </w:t>
      </w:r>
      <w:r>
        <w:rPr>
          <w:rFonts w:asciiTheme="minorHAnsi" w:hAnsiTheme="minorHAnsi" w:cstheme="minorHAnsi"/>
          <w:sz w:val="24"/>
        </w:rPr>
        <w:t>PODWIESZANE</w:t>
      </w:r>
    </w:p>
    <w:p w14:paraId="7F9D0981" w14:textId="77777777" w:rsidR="000E73AA" w:rsidRPr="00724F4E" w:rsidRDefault="000E73AA" w:rsidP="000E73AA">
      <w:pPr>
        <w:spacing w:line="240" w:lineRule="auto"/>
        <w:rPr>
          <w:rFonts w:asciiTheme="minorHAnsi" w:hAnsiTheme="minorHAnsi" w:cstheme="minorHAnsi"/>
          <w:sz w:val="24"/>
        </w:rPr>
      </w:pPr>
      <w:r w:rsidRPr="00724F4E">
        <w:rPr>
          <w:rFonts w:asciiTheme="minorHAnsi" w:hAnsiTheme="minorHAnsi" w:cstheme="minorHAnsi"/>
          <w:i/>
          <w:iCs/>
          <w:color w:val="000000"/>
          <w:sz w:val="24"/>
          <w:lang w:eastAsia="en-US"/>
        </w:rPr>
        <w:t>Klasyfikacja wg. Wspólnego Słownika Zamówień ( CPV)</w:t>
      </w:r>
    </w:p>
    <w:tbl>
      <w:tblPr>
        <w:tblW w:w="9425" w:type="dxa"/>
        <w:tblCellMar>
          <w:left w:w="10" w:type="dxa"/>
          <w:right w:w="10" w:type="dxa"/>
        </w:tblCellMar>
        <w:tblLook w:val="04A0" w:firstRow="1" w:lastRow="0" w:firstColumn="1" w:lastColumn="0" w:noHBand="0" w:noVBand="1"/>
      </w:tblPr>
      <w:tblGrid>
        <w:gridCol w:w="1617"/>
        <w:gridCol w:w="1502"/>
        <w:gridCol w:w="6306"/>
      </w:tblGrid>
      <w:tr w:rsidR="000E73AA" w:rsidRPr="00724F4E" w14:paraId="7AB4B5B0" w14:textId="77777777" w:rsidTr="001765EE">
        <w:tc>
          <w:tcPr>
            <w:tcW w:w="1617" w:type="dxa"/>
            <w:tcBorders>
              <w:bottom w:val="single" w:sz="4" w:space="0" w:color="000000"/>
            </w:tcBorders>
            <w:shd w:val="clear" w:color="auto" w:fill="auto"/>
            <w:tcMar>
              <w:top w:w="0" w:type="dxa"/>
              <w:left w:w="108" w:type="dxa"/>
              <w:bottom w:w="0" w:type="dxa"/>
              <w:right w:w="108" w:type="dxa"/>
            </w:tcMar>
          </w:tcPr>
          <w:p w14:paraId="46828E27" w14:textId="77777777" w:rsidR="000E73AA" w:rsidRPr="00724F4E" w:rsidRDefault="000E73AA" w:rsidP="001765EE">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1994446A" w14:textId="77777777" w:rsidR="000E73AA" w:rsidRPr="00724F4E" w:rsidRDefault="000E73AA" w:rsidP="001765EE">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68114C9B" w14:textId="77777777" w:rsidR="000E73AA" w:rsidRPr="00724F4E" w:rsidRDefault="000E73AA" w:rsidP="001765EE">
            <w:pPr>
              <w:spacing w:line="240" w:lineRule="auto"/>
              <w:ind w:right="56"/>
              <w:rPr>
                <w:rFonts w:asciiTheme="minorHAnsi" w:hAnsiTheme="minorHAnsi" w:cstheme="minorHAnsi"/>
                <w:sz w:val="24"/>
              </w:rPr>
            </w:pPr>
            <w:r w:rsidRPr="00724F4E">
              <w:rPr>
                <w:rFonts w:asciiTheme="minorHAnsi" w:hAnsiTheme="minorHAnsi" w:cstheme="minorHAnsi"/>
                <w:i/>
                <w:iCs/>
                <w:color w:val="000000"/>
                <w:sz w:val="24"/>
                <w:lang w:eastAsia="en-US"/>
              </w:rPr>
              <w:t>Roboty wykończeniowe w zakresie obiektów budowlanych</w:t>
            </w:r>
          </w:p>
        </w:tc>
      </w:tr>
      <w:tr w:rsidR="000E73AA" w:rsidRPr="00724F4E" w14:paraId="12F5C008" w14:textId="77777777" w:rsidTr="001765EE">
        <w:tc>
          <w:tcPr>
            <w:tcW w:w="1617" w:type="dxa"/>
            <w:tcBorders>
              <w:top w:val="single" w:sz="4" w:space="0" w:color="000000"/>
            </w:tcBorders>
            <w:shd w:val="clear" w:color="auto" w:fill="auto"/>
            <w:tcMar>
              <w:top w:w="0" w:type="dxa"/>
              <w:left w:w="108" w:type="dxa"/>
              <w:bottom w:w="0" w:type="dxa"/>
              <w:right w:w="108" w:type="dxa"/>
            </w:tcMar>
          </w:tcPr>
          <w:p w14:paraId="01AB29E9" w14:textId="77777777" w:rsidR="000E73AA" w:rsidRPr="00724F4E" w:rsidRDefault="000E73AA" w:rsidP="001765EE">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KLASA:</w:t>
            </w:r>
          </w:p>
        </w:tc>
        <w:tc>
          <w:tcPr>
            <w:tcW w:w="1502" w:type="dxa"/>
            <w:tcBorders>
              <w:top w:val="single" w:sz="4" w:space="0" w:color="000000"/>
            </w:tcBorders>
            <w:shd w:val="clear" w:color="auto" w:fill="auto"/>
            <w:tcMar>
              <w:top w:w="0" w:type="dxa"/>
              <w:left w:w="108" w:type="dxa"/>
              <w:bottom w:w="0" w:type="dxa"/>
              <w:right w:w="108" w:type="dxa"/>
            </w:tcMar>
          </w:tcPr>
          <w:p w14:paraId="1E73849F" w14:textId="77777777" w:rsidR="000E73AA" w:rsidRPr="00724F4E" w:rsidRDefault="000E73AA" w:rsidP="001765EE">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45421146-9</w:t>
            </w:r>
          </w:p>
        </w:tc>
        <w:tc>
          <w:tcPr>
            <w:tcW w:w="6306" w:type="dxa"/>
            <w:tcBorders>
              <w:top w:val="single" w:sz="4" w:space="0" w:color="000000"/>
            </w:tcBorders>
            <w:shd w:val="clear" w:color="auto" w:fill="auto"/>
            <w:tcMar>
              <w:top w:w="0" w:type="dxa"/>
              <w:left w:w="108" w:type="dxa"/>
              <w:bottom w:w="0" w:type="dxa"/>
              <w:right w:w="108" w:type="dxa"/>
            </w:tcMar>
          </w:tcPr>
          <w:p w14:paraId="50B38B59" w14:textId="77777777" w:rsidR="000E73AA" w:rsidRPr="00724F4E" w:rsidRDefault="000E73AA" w:rsidP="001765EE">
            <w:pPr>
              <w:spacing w:line="240" w:lineRule="auto"/>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lang w:eastAsia="en-US"/>
              </w:rPr>
              <w:t>Instalowanie sufitów podwieszanych</w:t>
            </w:r>
          </w:p>
        </w:tc>
      </w:tr>
    </w:tbl>
    <w:p w14:paraId="60485B88" w14:textId="77777777" w:rsidR="000E73AA" w:rsidRPr="00724F4E" w:rsidRDefault="000E73AA" w:rsidP="000E73AA">
      <w:pPr>
        <w:autoSpaceDE w:val="0"/>
        <w:ind w:right="56"/>
        <w:rPr>
          <w:rFonts w:asciiTheme="minorHAnsi" w:hAnsiTheme="minorHAnsi" w:cstheme="minorHAnsi"/>
          <w:i/>
          <w:iCs/>
          <w:color w:val="000000"/>
          <w:szCs w:val="22"/>
          <w:highlight w:val="yellow"/>
          <w:lang w:eastAsia="en-US"/>
        </w:rPr>
      </w:pPr>
    </w:p>
    <w:p w14:paraId="52EC636C" w14:textId="77777777" w:rsidR="000E73AA" w:rsidRPr="00724F4E" w:rsidRDefault="000E73AA" w:rsidP="000E73AA">
      <w:pPr>
        <w:pStyle w:val="ZAZ1"/>
        <w:numPr>
          <w:ilvl w:val="0"/>
          <w:numId w:val="0"/>
        </w:numPr>
      </w:pPr>
      <w:r>
        <w:t xml:space="preserve">1. </w:t>
      </w:r>
      <w:r w:rsidRPr="00724F4E">
        <w:t>WSTĘP</w:t>
      </w:r>
    </w:p>
    <w:p w14:paraId="51AEF91B" w14:textId="77777777" w:rsidR="000E73AA" w:rsidRPr="00724F4E" w:rsidRDefault="000E73AA" w:rsidP="000E73AA">
      <w:pPr>
        <w:pStyle w:val="ZAZ1"/>
        <w:numPr>
          <w:ilvl w:val="0"/>
          <w:numId w:val="0"/>
        </w:numPr>
        <w:ind w:left="454" w:hanging="454"/>
      </w:pPr>
      <w:r>
        <w:t xml:space="preserve">2. </w:t>
      </w:r>
      <w:r w:rsidRPr="00724F4E">
        <w:t>Nazwa nadana zamówieniu przez zamawiającego:</w:t>
      </w:r>
    </w:p>
    <w:p w14:paraId="4097569A" w14:textId="77777777" w:rsidR="000E73AA" w:rsidRPr="00D95169" w:rsidRDefault="000E73AA" w:rsidP="000E73AA">
      <w:pPr>
        <w:pStyle w:val="ZAZ1"/>
        <w:numPr>
          <w:ilvl w:val="0"/>
          <w:numId w:val="0"/>
        </w:numPr>
        <w:ind w:left="454"/>
      </w:pPr>
      <w:r>
        <w:t>Modernizacja</w:t>
      </w:r>
      <w:r w:rsidRPr="00D95169">
        <w:t xml:space="preserve"> sali 219 z dostosowaniem dla osób z niepełnosprawnościami w budynku przy ul. Piątkowskiej 94</w:t>
      </w:r>
    </w:p>
    <w:p w14:paraId="08E22AF7" w14:textId="77777777" w:rsidR="000E73AA" w:rsidRPr="00724F4E" w:rsidRDefault="000E73AA" w:rsidP="000E73AA">
      <w:pPr>
        <w:spacing w:line="264" w:lineRule="auto"/>
        <w:ind w:right="56"/>
        <w:rPr>
          <w:rFonts w:asciiTheme="minorHAnsi" w:hAnsiTheme="minorHAnsi" w:cstheme="minorHAnsi"/>
          <w:color w:val="000000"/>
          <w:szCs w:val="22"/>
        </w:rPr>
      </w:pPr>
    </w:p>
    <w:p w14:paraId="6796F11D" w14:textId="77777777" w:rsidR="000E73AA" w:rsidRPr="00724F4E" w:rsidRDefault="000E73AA" w:rsidP="000E73AA">
      <w:pPr>
        <w:pStyle w:val="ZAZ1"/>
        <w:numPr>
          <w:ilvl w:val="0"/>
          <w:numId w:val="0"/>
        </w:numPr>
        <w:ind w:left="454" w:hanging="454"/>
      </w:pPr>
      <w:r>
        <w:t xml:space="preserve">3. </w:t>
      </w:r>
      <w:r w:rsidRPr="00724F4E">
        <w:t>Przedmiot STWIORB</w:t>
      </w:r>
    </w:p>
    <w:p w14:paraId="24ACC5E5" w14:textId="77777777" w:rsidR="000E73AA" w:rsidRPr="00724F4E" w:rsidRDefault="000E73AA" w:rsidP="000E73AA">
      <w:pPr>
        <w:pStyle w:val="ZAZ1"/>
        <w:numPr>
          <w:ilvl w:val="0"/>
          <w:numId w:val="0"/>
        </w:numPr>
      </w:pPr>
      <w:r>
        <w:t>3</w:t>
      </w:r>
      <w:r w:rsidRPr="00724F4E">
        <w:t xml:space="preserve">.1. Rodzaj, nazwa i lokalizacja ogólna przedsięwzięcia: </w:t>
      </w:r>
    </w:p>
    <w:p w14:paraId="1330AC4C" w14:textId="77777777" w:rsidR="000E73AA" w:rsidRPr="00724F4E" w:rsidRDefault="000E73AA" w:rsidP="000E73AA">
      <w:pPr>
        <w:pStyle w:val="ZAZ1"/>
        <w:numPr>
          <w:ilvl w:val="0"/>
          <w:numId w:val="0"/>
        </w:numPr>
      </w:pPr>
      <w:r w:rsidRPr="00724F4E">
        <w:t>Inwestor:</w:t>
      </w:r>
    </w:p>
    <w:p w14:paraId="4D4EABBC" w14:textId="77777777" w:rsidR="000E73AA" w:rsidRPr="00724F4E" w:rsidRDefault="000E73AA" w:rsidP="000E73AA">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5E1F3A1D" w14:textId="77777777" w:rsidR="000E73AA" w:rsidRPr="00724F4E" w:rsidRDefault="000E73AA" w:rsidP="000E73AA">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6F055D2C" w14:textId="77777777" w:rsidR="000E73AA" w:rsidRPr="00724F4E" w:rsidRDefault="000E73AA" w:rsidP="000E73AA">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3BD45DBE" w14:textId="77777777" w:rsidR="000E73AA" w:rsidRPr="00724F4E" w:rsidRDefault="000E73AA" w:rsidP="000E73AA">
      <w:pPr>
        <w:spacing w:line="264" w:lineRule="auto"/>
        <w:ind w:right="56"/>
        <w:rPr>
          <w:rFonts w:asciiTheme="minorHAnsi" w:hAnsiTheme="minorHAnsi" w:cstheme="minorHAnsi"/>
          <w:color w:val="000000"/>
          <w:szCs w:val="22"/>
        </w:rPr>
      </w:pPr>
    </w:p>
    <w:p w14:paraId="5D1D0622" w14:textId="77777777" w:rsidR="000E73AA" w:rsidRPr="00724F4E" w:rsidRDefault="000E73AA" w:rsidP="000E73AA">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Lokalizacja:</w:t>
      </w:r>
    </w:p>
    <w:p w14:paraId="3D812476" w14:textId="77777777" w:rsidR="000E73AA" w:rsidRPr="00724F4E" w:rsidRDefault="000E73AA" w:rsidP="000E73AA">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 219</w:t>
      </w:r>
    </w:p>
    <w:p w14:paraId="1E60A21A" w14:textId="77777777" w:rsidR="000E73AA" w:rsidRPr="00724F4E" w:rsidRDefault="000E73AA" w:rsidP="000E73AA">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ul.  Piątkowska 94</w:t>
      </w:r>
      <w:r w:rsidRPr="00724F4E">
        <w:rPr>
          <w:rFonts w:asciiTheme="minorHAnsi" w:hAnsiTheme="minorHAnsi" w:cstheme="minorHAnsi"/>
          <w:color w:val="000000"/>
          <w:szCs w:val="22"/>
        </w:rPr>
        <w:t>, 60-649 Poznań</w:t>
      </w:r>
      <w:r w:rsidRPr="00724F4E">
        <w:rPr>
          <w:rFonts w:asciiTheme="minorHAnsi" w:hAnsiTheme="minorHAnsi" w:cstheme="minorHAnsi"/>
          <w:color w:val="000000"/>
          <w:szCs w:val="22"/>
        </w:rPr>
        <w:br/>
      </w:r>
    </w:p>
    <w:p w14:paraId="7C37941C" w14:textId="77777777" w:rsidR="000E73AA" w:rsidRPr="00724F4E" w:rsidRDefault="000E73AA" w:rsidP="000E73AA">
      <w:pPr>
        <w:spacing w:line="264" w:lineRule="auto"/>
        <w:ind w:right="56"/>
        <w:jc w:val="left"/>
        <w:rPr>
          <w:rFonts w:asciiTheme="minorHAnsi" w:hAnsiTheme="minorHAnsi" w:cstheme="minorHAnsi"/>
          <w:color w:val="000000"/>
          <w:szCs w:val="22"/>
        </w:rPr>
      </w:pPr>
    </w:p>
    <w:p w14:paraId="7B3A001D" w14:textId="77777777" w:rsidR="000E73AA" w:rsidRPr="00724F4E" w:rsidRDefault="000E73AA" w:rsidP="000E73AA">
      <w:pPr>
        <w:pStyle w:val="ZAZ1"/>
        <w:numPr>
          <w:ilvl w:val="0"/>
          <w:numId w:val="0"/>
        </w:numPr>
      </w:pPr>
      <w:r>
        <w:t>3</w:t>
      </w:r>
      <w:r w:rsidRPr="00724F4E">
        <w:t>.2. Podstawa opracowania</w:t>
      </w:r>
    </w:p>
    <w:p w14:paraId="7B2341CE" w14:textId="77777777" w:rsidR="000E73AA" w:rsidRPr="00D95169" w:rsidRDefault="000E73AA" w:rsidP="000E73AA">
      <w:pPr>
        <w:pStyle w:val="ZAZ1"/>
        <w:numPr>
          <w:ilvl w:val="0"/>
          <w:numId w:val="0"/>
        </w:numPr>
        <w:ind w:left="454"/>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r>
        <w:t>modernizacji</w:t>
      </w:r>
      <w:r w:rsidRPr="00D95169">
        <w:t xml:space="preserve"> sali 219 z dostosowaniem dla osób z niepełnosprawnościami w budynku przy ul. Piątkowskiej 94</w:t>
      </w:r>
    </w:p>
    <w:p w14:paraId="12A083FC" w14:textId="77777777" w:rsidR="000E73AA" w:rsidRPr="00724F4E" w:rsidRDefault="000E73AA" w:rsidP="000E73AA">
      <w:pPr>
        <w:spacing w:line="264" w:lineRule="auto"/>
        <w:ind w:right="56"/>
        <w:rPr>
          <w:rFonts w:asciiTheme="minorHAnsi" w:hAnsiTheme="minorHAnsi" w:cstheme="minorHAnsi"/>
          <w:color w:val="000000"/>
          <w:szCs w:val="22"/>
        </w:rPr>
      </w:pPr>
    </w:p>
    <w:p w14:paraId="32F40FAC" w14:textId="77777777" w:rsidR="000E73AA" w:rsidRPr="00724F4E" w:rsidRDefault="000E73AA" w:rsidP="000E73AA">
      <w:pPr>
        <w:spacing w:line="264" w:lineRule="auto"/>
        <w:ind w:right="56"/>
        <w:jc w:val="left"/>
        <w:rPr>
          <w:rFonts w:asciiTheme="minorHAnsi" w:hAnsiTheme="minorHAnsi" w:cstheme="minorHAnsi"/>
          <w:color w:val="000000"/>
          <w:szCs w:val="22"/>
        </w:rPr>
      </w:pPr>
    </w:p>
    <w:p w14:paraId="580A0B01" w14:textId="77777777" w:rsidR="000E73AA" w:rsidRPr="00724F4E" w:rsidRDefault="000E73AA" w:rsidP="000E73AA">
      <w:pPr>
        <w:pStyle w:val="ZAZ1"/>
        <w:numPr>
          <w:ilvl w:val="0"/>
          <w:numId w:val="0"/>
        </w:numPr>
        <w:ind w:left="454"/>
      </w:pPr>
      <w:r w:rsidRPr="00724F4E">
        <w:t>2.3. Uczestnicy Procesu Inwestycyjnego</w:t>
      </w:r>
    </w:p>
    <w:p w14:paraId="1455172F" w14:textId="77777777" w:rsidR="000E73AA" w:rsidRPr="00724F4E" w:rsidRDefault="000E73AA" w:rsidP="000E73AA">
      <w:pPr>
        <w:spacing w:line="264" w:lineRule="auto"/>
        <w:ind w:right="56"/>
        <w:rPr>
          <w:rFonts w:asciiTheme="minorHAnsi" w:hAnsiTheme="minorHAnsi" w:cstheme="minorHAnsi"/>
          <w:color w:val="000000"/>
          <w:szCs w:val="22"/>
        </w:rPr>
      </w:pPr>
      <w:r w:rsidRPr="00724F4E">
        <w:rPr>
          <w:rFonts w:asciiTheme="minorHAnsi" w:hAnsiTheme="minorHAnsi" w:cstheme="minorHAnsi"/>
          <w:b/>
          <w:bCs/>
          <w:color w:val="000000"/>
          <w:szCs w:val="22"/>
        </w:rPr>
        <w:t>1. Zamawiający:</w:t>
      </w:r>
      <w:r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ab/>
      </w:r>
      <w:r w:rsidRPr="00724F4E">
        <w:rPr>
          <w:rFonts w:asciiTheme="minorHAnsi" w:hAnsiTheme="minorHAnsi" w:cstheme="minorHAnsi"/>
          <w:color w:val="000000"/>
          <w:szCs w:val="22"/>
        </w:rPr>
        <w:tab/>
        <w:t>Uniwersytet Przyrodniczy w Poznaniu</w:t>
      </w:r>
    </w:p>
    <w:p w14:paraId="1F67162E" w14:textId="77777777" w:rsidR="000E73AA" w:rsidRPr="00724F4E" w:rsidRDefault="000E73AA" w:rsidP="000E73AA">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50CAADB7" w14:textId="77777777" w:rsidR="000E73AA" w:rsidRPr="00724F4E" w:rsidRDefault="000E73AA" w:rsidP="000E73AA">
      <w:pPr>
        <w:tabs>
          <w:tab w:val="left" w:pos="1418"/>
        </w:tabs>
        <w:spacing w:line="264" w:lineRule="auto"/>
        <w:ind w:hanging="1133"/>
        <w:rPr>
          <w:rFonts w:asciiTheme="minorHAnsi" w:hAnsiTheme="minorHAnsi" w:cstheme="minorHAnsi"/>
          <w:color w:val="000000"/>
          <w:szCs w:val="22"/>
        </w:rPr>
      </w:pPr>
    </w:p>
    <w:p w14:paraId="0A771881" w14:textId="77777777" w:rsidR="000E73AA" w:rsidRPr="00724F4E" w:rsidRDefault="000E73AA" w:rsidP="000E73AA">
      <w:pPr>
        <w:autoSpaceDE w:val="0"/>
        <w:ind w:right="56"/>
        <w:rPr>
          <w:rFonts w:asciiTheme="minorHAnsi" w:hAnsiTheme="minorHAnsi" w:cstheme="minorHAnsi"/>
          <w:color w:val="000000"/>
          <w:szCs w:val="22"/>
          <w:highlight w:val="yellow"/>
        </w:rPr>
      </w:pPr>
    </w:p>
    <w:p w14:paraId="15F3CA3C" w14:textId="77777777" w:rsidR="000E73AA" w:rsidRPr="00724F4E" w:rsidRDefault="000E73AA" w:rsidP="000E73AA">
      <w:pPr>
        <w:pStyle w:val="ZAZ1"/>
        <w:numPr>
          <w:ilvl w:val="0"/>
          <w:numId w:val="0"/>
        </w:numPr>
        <w:ind w:left="454" w:hanging="454"/>
      </w:pPr>
      <w:r>
        <w:t xml:space="preserve">4. </w:t>
      </w:r>
      <w:r w:rsidRPr="00724F4E">
        <w:t>Zakres stosowania STWIORB</w:t>
      </w:r>
    </w:p>
    <w:p w14:paraId="44A20A35" w14:textId="77777777" w:rsidR="000E73AA" w:rsidRDefault="000E73AA" w:rsidP="000E73AA">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Zezwala się na stosowanie materiałów zastępczych w uzgodnieniu z konserwatorem o podobnych parametrach wytrzymałościowych i cechach </w:t>
      </w:r>
      <w:proofErr w:type="spellStart"/>
      <w:r w:rsidRPr="00724F4E">
        <w:rPr>
          <w:rFonts w:asciiTheme="minorHAnsi" w:hAnsiTheme="minorHAnsi" w:cstheme="minorHAnsi"/>
          <w:color w:val="000000"/>
          <w:szCs w:val="22"/>
        </w:rPr>
        <w:t>chemiczno</w:t>
      </w:r>
      <w:proofErr w:type="spellEnd"/>
      <w:r w:rsidRPr="00724F4E">
        <w:rPr>
          <w:rFonts w:asciiTheme="minorHAnsi" w:hAnsiTheme="minorHAnsi" w:cstheme="minorHAnsi"/>
          <w:color w:val="000000"/>
          <w:szCs w:val="22"/>
        </w:rPr>
        <w:t xml:space="preserve"> fizycznych.</w:t>
      </w:r>
    </w:p>
    <w:p w14:paraId="78D4BF8E" w14:textId="77777777" w:rsidR="000E73AA" w:rsidRDefault="000E73AA" w:rsidP="000E73AA">
      <w:pPr>
        <w:autoSpaceDE w:val="0"/>
        <w:ind w:right="56"/>
        <w:rPr>
          <w:rFonts w:asciiTheme="minorHAnsi" w:hAnsiTheme="minorHAnsi" w:cstheme="minorHAnsi"/>
          <w:color w:val="000000"/>
          <w:szCs w:val="22"/>
        </w:rPr>
      </w:pPr>
    </w:p>
    <w:p w14:paraId="14C5A3D3" w14:textId="69DC01EC" w:rsidR="000E73AA" w:rsidRDefault="000E73AA" w:rsidP="000E73AA">
      <w:pPr>
        <w:autoSpaceDE w:val="0"/>
        <w:ind w:right="56"/>
        <w:rPr>
          <w:rFonts w:asciiTheme="minorHAnsi" w:hAnsiTheme="minorHAnsi" w:cstheme="minorHAnsi"/>
          <w:color w:val="000000"/>
          <w:sz w:val="24"/>
        </w:rPr>
      </w:pPr>
      <w:r w:rsidRPr="000E73AA">
        <w:rPr>
          <w:rFonts w:asciiTheme="minorHAnsi" w:hAnsiTheme="minorHAnsi" w:cstheme="minorHAnsi"/>
          <w:color w:val="000000"/>
          <w:sz w:val="24"/>
        </w:rPr>
        <w:t>5. Przedmiot i zakres robót objętych STWIORB</w:t>
      </w:r>
    </w:p>
    <w:p w14:paraId="502393A6" w14:textId="460E7ABE" w:rsidR="000E73AA" w:rsidRPr="00C545B0" w:rsidRDefault="00C545B0" w:rsidP="000E73AA">
      <w:pPr>
        <w:autoSpaceDE w:val="0"/>
        <w:ind w:right="56"/>
        <w:rPr>
          <w:rFonts w:asciiTheme="minorHAnsi" w:hAnsiTheme="minorHAnsi" w:cstheme="minorHAnsi"/>
          <w:color w:val="000000"/>
          <w:szCs w:val="22"/>
        </w:rPr>
      </w:pPr>
      <w:r w:rsidRPr="00C545B0">
        <w:rPr>
          <w:rFonts w:asciiTheme="minorHAnsi" w:hAnsiTheme="minorHAnsi" w:cstheme="minorHAnsi"/>
          <w:color w:val="000000"/>
          <w:szCs w:val="22"/>
        </w:rPr>
        <w:t>Przedmiotem niniejszej specyfikacji technicznej są wymagania ogólne dotyczące wykonania i odbiory sufitów podwieszanych typu OWA będących częścią zadania  inwestycyjnego wymienionego w tytule.</w:t>
      </w:r>
    </w:p>
    <w:p w14:paraId="3487B067" w14:textId="77777777" w:rsidR="00C545B0" w:rsidRDefault="00C545B0" w:rsidP="000E73AA">
      <w:pPr>
        <w:autoSpaceDE w:val="0"/>
        <w:ind w:right="56"/>
        <w:rPr>
          <w:rFonts w:asciiTheme="minorHAnsi" w:hAnsiTheme="minorHAnsi" w:cstheme="minorHAnsi"/>
          <w:color w:val="000000"/>
          <w:sz w:val="24"/>
        </w:rPr>
      </w:pPr>
    </w:p>
    <w:p w14:paraId="0602C4D5" w14:textId="32D318F7" w:rsidR="00F8758C" w:rsidRDefault="00C545B0" w:rsidP="00C545B0">
      <w:pPr>
        <w:autoSpaceDE w:val="0"/>
        <w:ind w:right="56"/>
        <w:rPr>
          <w:rFonts w:asciiTheme="minorHAnsi" w:hAnsiTheme="minorHAnsi" w:cstheme="minorHAnsi"/>
          <w:color w:val="000000"/>
          <w:sz w:val="24"/>
        </w:rPr>
      </w:pPr>
      <w:r w:rsidRPr="00C545B0">
        <w:rPr>
          <w:rFonts w:asciiTheme="minorHAnsi" w:hAnsiTheme="minorHAnsi" w:cstheme="minorHAnsi"/>
          <w:color w:val="000000"/>
          <w:sz w:val="24"/>
        </w:rPr>
        <w:t>6. Materiały</w:t>
      </w:r>
    </w:p>
    <w:p w14:paraId="09BAC847" w14:textId="78A50D5F" w:rsidR="00C545B0" w:rsidRPr="00C545B0" w:rsidRDefault="00C545B0" w:rsidP="00C545B0">
      <w:pPr>
        <w:autoSpaceDE w:val="0"/>
        <w:ind w:right="56"/>
        <w:rPr>
          <w:rFonts w:asciiTheme="minorHAnsi" w:hAnsiTheme="minorHAnsi" w:cstheme="minorHAnsi"/>
          <w:color w:val="000000"/>
          <w:szCs w:val="22"/>
        </w:rPr>
      </w:pPr>
      <w:r w:rsidRPr="00C545B0">
        <w:rPr>
          <w:rFonts w:asciiTheme="minorHAnsi" w:hAnsiTheme="minorHAnsi" w:cstheme="minorHAnsi"/>
          <w:color w:val="000000"/>
          <w:szCs w:val="22"/>
        </w:rPr>
        <w:t>Płyty sufitowe kasetonowe ECOPHONE o wymiarach 600 mm X 600 mm</w:t>
      </w:r>
    </w:p>
    <w:p w14:paraId="6EFEF1BE" w14:textId="689BF865" w:rsidR="00C545B0" w:rsidRDefault="00C545B0" w:rsidP="00C545B0">
      <w:pPr>
        <w:autoSpaceDE w:val="0"/>
        <w:ind w:right="56"/>
        <w:rPr>
          <w:rFonts w:asciiTheme="minorHAnsi" w:hAnsiTheme="minorHAnsi" w:cstheme="minorHAnsi"/>
          <w:color w:val="000000"/>
          <w:sz w:val="24"/>
        </w:rPr>
      </w:pPr>
      <w:r>
        <w:rPr>
          <w:rFonts w:asciiTheme="minorHAnsi" w:hAnsiTheme="minorHAnsi" w:cstheme="minorHAnsi"/>
          <w:color w:val="000000"/>
          <w:sz w:val="24"/>
        </w:rPr>
        <w:t>7. Sprzęt</w:t>
      </w:r>
    </w:p>
    <w:p w14:paraId="48F9640A" w14:textId="04DFFC95" w:rsidR="00C545B0" w:rsidRDefault="00C545B0"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Do wykonywania sufitów podwieszanych można stosować dowolne elektronarzędzia oraz przyrządy pomiarowe. Wykonawca jest zobowią</w:t>
      </w:r>
      <w:r w:rsidR="00F0781F">
        <w:rPr>
          <w:rFonts w:asciiTheme="minorHAnsi" w:hAnsiTheme="minorHAnsi" w:cstheme="minorHAnsi"/>
          <w:color w:val="000000"/>
          <w:szCs w:val="22"/>
        </w:rPr>
        <w:t>zany do uż</w:t>
      </w:r>
      <w:r>
        <w:rPr>
          <w:rFonts w:asciiTheme="minorHAnsi" w:hAnsiTheme="minorHAnsi" w:cstheme="minorHAnsi"/>
          <w:color w:val="000000"/>
          <w:szCs w:val="22"/>
        </w:rPr>
        <w:t>ywania jedynie takiego sprzętu, który nie spowoduje niekorzystnego</w:t>
      </w:r>
      <w:r w:rsidR="00F0781F">
        <w:rPr>
          <w:rFonts w:asciiTheme="minorHAnsi" w:hAnsiTheme="minorHAnsi" w:cstheme="minorHAnsi"/>
          <w:color w:val="000000"/>
          <w:szCs w:val="22"/>
        </w:rPr>
        <w:t xml:space="preserve"> wpływu na jakość wykonywanych robót i będzie gwarantować przeprowadzenie robót, zgodnie z zasadami określonymi PB i SST.</w:t>
      </w:r>
    </w:p>
    <w:p w14:paraId="5989571E" w14:textId="77777777" w:rsidR="00F0781F" w:rsidRDefault="00F0781F" w:rsidP="00C545B0">
      <w:pPr>
        <w:autoSpaceDE w:val="0"/>
        <w:ind w:right="56"/>
        <w:rPr>
          <w:rFonts w:asciiTheme="minorHAnsi" w:hAnsiTheme="minorHAnsi" w:cstheme="minorHAnsi"/>
          <w:color w:val="000000"/>
          <w:szCs w:val="22"/>
        </w:rPr>
      </w:pPr>
    </w:p>
    <w:p w14:paraId="1FE99C13" w14:textId="527E9C8A" w:rsidR="00F0781F" w:rsidRDefault="00F0781F" w:rsidP="00C545B0">
      <w:pPr>
        <w:autoSpaceDE w:val="0"/>
        <w:ind w:right="56"/>
        <w:rPr>
          <w:rFonts w:asciiTheme="minorHAnsi" w:hAnsiTheme="minorHAnsi" w:cstheme="minorHAnsi"/>
          <w:color w:val="000000"/>
          <w:sz w:val="24"/>
        </w:rPr>
      </w:pPr>
      <w:r w:rsidRPr="00F0781F">
        <w:rPr>
          <w:rFonts w:asciiTheme="minorHAnsi" w:hAnsiTheme="minorHAnsi" w:cstheme="minorHAnsi"/>
          <w:color w:val="000000"/>
          <w:sz w:val="24"/>
        </w:rPr>
        <w:t>8. Transport</w:t>
      </w:r>
    </w:p>
    <w:p w14:paraId="09C6ED4E" w14:textId="77777777" w:rsidR="00F0781F" w:rsidRDefault="00F0781F" w:rsidP="00F0781F">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Materiały i elementy mogą być przewożone dowolnymi środkami transportu.</w:t>
      </w:r>
    </w:p>
    <w:p w14:paraId="2F8A8B0D" w14:textId="77777777" w:rsidR="00F0781F" w:rsidRDefault="00F0781F" w:rsidP="00F0781F">
      <w:pPr>
        <w:autoSpaceDE w:val="0"/>
        <w:adjustRightInd w:val="0"/>
        <w:spacing w:line="264" w:lineRule="auto"/>
        <w:rPr>
          <w:rFonts w:asciiTheme="minorHAnsi" w:hAnsiTheme="minorHAnsi" w:cstheme="minorHAnsi"/>
          <w:color w:val="000000"/>
          <w:szCs w:val="22"/>
        </w:rPr>
      </w:pPr>
      <w:r>
        <w:rPr>
          <w:rFonts w:asciiTheme="minorHAnsi" w:hAnsiTheme="minorHAnsi" w:cstheme="minorHAnsi"/>
          <w:color w:val="000000"/>
          <w:szCs w:val="22"/>
        </w:rPr>
        <w:t>Podczas transportu materiały i elementy konstrukcji powinny być zabezpieczone przed uszkodzeniami  mechanicznymi.</w:t>
      </w:r>
    </w:p>
    <w:p w14:paraId="693F402D" w14:textId="77777777" w:rsidR="00F0781F" w:rsidRDefault="00F0781F" w:rsidP="00C545B0">
      <w:pPr>
        <w:autoSpaceDE w:val="0"/>
        <w:ind w:right="56"/>
        <w:rPr>
          <w:rFonts w:asciiTheme="minorHAnsi" w:hAnsiTheme="minorHAnsi" w:cstheme="minorHAnsi"/>
          <w:color w:val="000000"/>
          <w:szCs w:val="22"/>
        </w:rPr>
      </w:pPr>
    </w:p>
    <w:p w14:paraId="710530A9" w14:textId="38CB9000" w:rsidR="00F0781F" w:rsidRDefault="00F0781F" w:rsidP="00C545B0">
      <w:pPr>
        <w:autoSpaceDE w:val="0"/>
        <w:ind w:right="56"/>
        <w:rPr>
          <w:rFonts w:asciiTheme="minorHAnsi" w:hAnsiTheme="minorHAnsi" w:cstheme="minorHAnsi"/>
          <w:color w:val="000000"/>
          <w:sz w:val="24"/>
        </w:rPr>
      </w:pPr>
      <w:r w:rsidRPr="00F0781F">
        <w:rPr>
          <w:rFonts w:asciiTheme="minorHAnsi" w:hAnsiTheme="minorHAnsi" w:cstheme="minorHAnsi"/>
          <w:color w:val="000000"/>
          <w:sz w:val="24"/>
        </w:rPr>
        <w:t>9.Wykonanie robót</w:t>
      </w:r>
    </w:p>
    <w:p w14:paraId="77CC23A7" w14:textId="1F4924C9"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Trasowanie – zaznaczenie poziomu sufitu</w:t>
      </w:r>
    </w:p>
    <w:p w14:paraId="0CEDF127" w14:textId="38F58B8F"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Montaż listew przyściennych</w:t>
      </w:r>
    </w:p>
    <w:p w14:paraId="4AD71961" w14:textId="163EC346"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Trasowanie profili nośnych</w:t>
      </w:r>
    </w:p>
    <w:p w14:paraId="0BE61EF8" w14:textId="7D53D7F3"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lastRenderedPageBreak/>
        <w:t>Montaż  kołków do sufitu</w:t>
      </w:r>
    </w:p>
    <w:p w14:paraId="50A5A265" w14:textId="679A96BF"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Montaż profili nośnych</w:t>
      </w:r>
    </w:p>
    <w:p w14:paraId="052495FC" w14:textId="5A68A94C"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Montaż profili poprzecznych</w:t>
      </w:r>
    </w:p>
    <w:p w14:paraId="0BC68854" w14:textId="476D1DD4" w:rsidR="00F0781F" w:rsidRDefault="00F0781F" w:rsidP="00C545B0">
      <w:pPr>
        <w:autoSpaceDE w:val="0"/>
        <w:ind w:right="56"/>
        <w:rPr>
          <w:rFonts w:asciiTheme="minorHAnsi" w:hAnsiTheme="minorHAnsi" w:cstheme="minorHAnsi"/>
          <w:color w:val="000000"/>
          <w:szCs w:val="22"/>
        </w:rPr>
      </w:pPr>
      <w:r>
        <w:rPr>
          <w:rFonts w:asciiTheme="minorHAnsi" w:hAnsiTheme="minorHAnsi" w:cstheme="minorHAnsi"/>
          <w:color w:val="000000"/>
          <w:szCs w:val="22"/>
        </w:rPr>
        <w:t>Układanie płyt</w:t>
      </w:r>
    </w:p>
    <w:p w14:paraId="2F861F57" w14:textId="77777777" w:rsidR="00F0781F" w:rsidRDefault="00F0781F" w:rsidP="00C545B0">
      <w:pPr>
        <w:autoSpaceDE w:val="0"/>
        <w:ind w:right="56"/>
        <w:rPr>
          <w:rFonts w:asciiTheme="minorHAnsi" w:hAnsiTheme="minorHAnsi" w:cstheme="minorHAnsi"/>
          <w:color w:val="000000"/>
          <w:szCs w:val="22"/>
        </w:rPr>
      </w:pPr>
    </w:p>
    <w:p w14:paraId="0063094D" w14:textId="1619797E" w:rsidR="00F0781F" w:rsidRDefault="00F0781F" w:rsidP="00F0781F">
      <w:pPr>
        <w:autoSpaceDE w:val="0"/>
        <w:ind w:right="56"/>
        <w:rPr>
          <w:rFonts w:asciiTheme="minorHAnsi" w:hAnsiTheme="minorHAnsi" w:cstheme="minorHAnsi"/>
          <w:color w:val="000000"/>
          <w:sz w:val="24"/>
        </w:rPr>
      </w:pPr>
      <w:r w:rsidRPr="00F0781F">
        <w:rPr>
          <w:rFonts w:asciiTheme="minorHAnsi" w:hAnsiTheme="minorHAnsi" w:cstheme="minorHAnsi"/>
          <w:color w:val="000000"/>
          <w:sz w:val="24"/>
        </w:rPr>
        <w:t>10. Kontrola jakości rob</w:t>
      </w:r>
      <w:r>
        <w:rPr>
          <w:rFonts w:asciiTheme="minorHAnsi" w:hAnsiTheme="minorHAnsi" w:cstheme="minorHAnsi"/>
          <w:color w:val="000000"/>
          <w:sz w:val="24"/>
        </w:rPr>
        <w:t>ót</w:t>
      </w:r>
    </w:p>
    <w:p w14:paraId="26EABB20" w14:textId="4BCF7A3A" w:rsidR="00F0781F" w:rsidRDefault="00F0781F" w:rsidP="00F0781F">
      <w:pPr>
        <w:autoSpaceDE w:val="0"/>
        <w:ind w:right="56"/>
        <w:rPr>
          <w:rFonts w:asciiTheme="minorHAnsi" w:hAnsiTheme="minorHAnsi" w:cstheme="minorHAnsi"/>
          <w:color w:val="000000"/>
          <w:szCs w:val="22"/>
        </w:rPr>
      </w:pPr>
      <w:r>
        <w:rPr>
          <w:rFonts w:asciiTheme="minorHAnsi" w:hAnsiTheme="minorHAnsi" w:cstheme="minorHAnsi"/>
          <w:color w:val="000000"/>
          <w:szCs w:val="22"/>
        </w:rPr>
        <w:t>Wykonanie robót przeprowadzić zgodnie z specyfikacją techniczną.</w:t>
      </w:r>
    </w:p>
    <w:p w14:paraId="12E3E4DC" w14:textId="1E5C145E" w:rsidR="00F0781F" w:rsidRDefault="00F0781F" w:rsidP="00F0781F">
      <w:pPr>
        <w:autoSpaceDE w:val="0"/>
        <w:ind w:right="56"/>
        <w:rPr>
          <w:rFonts w:asciiTheme="minorHAnsi" w:hAnsiTheme="minorHAnsi" w:cstheme="minorHAnsi"/>
          <w:color w:val="000000"/>
          <w:szCs w:val="22"/>
        </w:rPr>
      </w:pPr>
      <w:r>
        <w:rPr>
          <w:rFonts w:asciiTheme="minorHAnsi" w:hAnsiTheme="minorHAnsi" w:cstheme="minorHAnsi"/>
          <w:color w:val="000000"/>
          <w:szCs w:val="22"/>
        </w:rPr>
        <w:t>Wymagana jakość materiałów powinna być potwierdzona przez producenta przez zaświadczenie o jakoś</w:t>
      </w:r>
      <w:r w:rsidR="00B16AC7">
        <w:rPr>
          <w:rFonts w:asciiTheme="minorHAnsi" w:hAnsiTheme="minorHAnsi" w:cstheme="minorHAnsi"/>
          <w:color w:val="000000"/>
          <w:szCs w:val="22"/>
        </w:rPr>
        <w:t>c</w:t>
      </w:r>
      <w:r>
        <w:rPr>
          <w:rFonts w:asciiTheme="minorHAnsi" w:hAnsiTheme="minorHAnsi" w:cstheme="minorHAnsi"/>
          <w:color w:val="000000"/>
          <w:szCs w:val="22"/>
        </w:rPr>
        <w:t xml:space="preserve">i lub znakiem kontroli jakości </w:t>
      </w:r>
      <w:r w:rsidR="00B16AC7">
        <w:rPr>
          <w:rFonts w:asciiTheme="minorHAnsi" w:hAnsiTheme="minorHAnsi" w:cstheme="minorHAnsi"/>
          <w:color w:val="000000"/>
          <w:szCs w:val="22"/>
        </w:rPr>
        <w:t>zamieszczonym na opakowaniu lub innym równorzędnym dokumentem.</w:t>
      </w:r>
    </w:p>
    <w:p w14:paraId="5164AD60" w14:textId="32E3BA16" w:rsidR="00B16AC7" w:rsidRPr="00F0781F" w:rsidRDefault="00B16AC7" w:rsidP="00F0781F">
      <w:pPr>
        <w:autoSpaceDE w:val="0"/>
        <w:ind w:right="56"/>
        <w:rPr>
          <w:rFonts w:asciiTheme="minorHAnsi" w:hAnsiTheme="minorHAnsi" w:cstheme="minorHAnsi"/>
          <w:color w:val="000000"/>
          <w:szCs w:val="22"/>
        </w:rPr>
      </w:pPr>
      <w:r>
        <w:rPr>
          <w:rFonts w:asciiTheme="minorHAnsi" w:hAnsiTheme="minorHAnsi" w:cstheme="minorHAnsi"/>
          <w:color w:val="000000"/>
          <w:szCs w:val="22"/>
        </w:rPr>
        <w:t>Nie dopuszcza się stosowania do robót materiałów, których właściwości nie odpowiadają wymaganiom technicznym.</w:t>
      </w:r>
    </w:p>
    <w:p w14:paraId="18D68BD0"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74920E5D" w14:textId="1112F9AD" w:rsidR="00B16AC7" w:rsidRPr="00724F4E" w:rsidRDefault="00B16AC7" w:rsidP="00B16AC7">
      <w:pPr>
        <w:pStyle w:val="ZAZ1"/>
        <w:numPr>
          <w:ilvl w:val="0"/>
          <w:numId w:val="0"/>
        </w:numPr>
      </w:pPr>
      <w:r>
        <w:t>11. Obmiar robót</w:t>
      </w:r>
    </w:p>
    <w:p w14:paraId="223E088A" w14:textId="77777777" w:rsidR="00B16AC7" w:rsidRDefault="00B16AC7" w:rsidP="00B16AC7">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Generalny Wykonawca będzie prowadził książki obmiaru wykonanych robót dla każdego obiektu i branży. </w:t>
      </w:r>
    </w:p>
    <w:p w14:paraId="20011254" w14:textId="77777777" w:rsidR="00B16AC7" w:rsidRDefault="00B16AC7" w:rsidP="00B16AC7">
      <w:pPr>
        <w:autoSpaceDE w:val="0"/>
        <w:ind w:right="56"/>
        <w:rPr>
          <w:rFonts w:asciiTheme="minorHAnsi" w:hAnsiTheme="minorHAnsi" w:cstheme="minorHAnsi"/>
          <w:color w:val="000000"/>
          <w:szCs w:val="22"/>
        </w:rPr>
      </w:pPr>
    </w:p>
    <w:p w14:paraId="6428E7FF" w14:textId="210E4DB6" w:rsidR="00B16AC7" w:rsidRPr="00B16AC7" w:rsidRDefault="00B16AC7" w:rsidP="00B16AC7">
      <w:pPr>
        <w:autoSpaceDE w:val="0"/>
        <w:ind w:right="56"/>
        <w:rPr>
          <w:rFonts w:asciiTheme="minorHAnsi" w:hAnsiTheme="minorHAnsi" w:cstheme="minorHAnsi"/>
          <w:color w:val="000000"/>
          <w:sz w:val="24"/>
        </w:rPr>
      </w:pPr>
      <w:r w:rsidRPr="00B16AC7">
        <w:rPr>
          <w:rFonts w:asciiTheme="minorHAnsi" w:hAnsiTheme="minorHAnsi" w:cstheme="minorHAnsi"/>
          <w:color w:val="000000"/>
          <w:sz w:val="24"/>
        </w:rPr>
        <w:t>12. Odbiór robót</w:t>
      </w:r>
    </w:p>
    <w:p w14:paraId="5DAFBC47" w14:textId="6049FCCD" w:rsidR="00B16AC7" w:rsidRDefault="00B16AC7" w:rsidP="00B16AC7">
      <w:pPr>
        <w:autoSpaceDE w:val="0"/>
        <w:ind w:right="56"/>
        <w:rPr>
          <w:rFonts w:asciiTheme="minorHAnsi" w:hAnsiTheme="minorHAnsi" w:cstheme="minorHAnsi"/>
          <w:color w:val="000000"/>
          <w:sz w:val="24"/>
        </w:rPr>
      </w:pPr>
      <w:r>
        <w:rPr>
          <w:rFonts w:asciiTheme="minorHAnsi" w:hAnsiTheme="minorHAnsi" w:cstheme="minorHAnsi"/>
          <w:color w:val="000000"/>
          <w:sz w:val="24"/>
        </w:rPr>
        <w:t>Roboty uznaje się za zgodne z dokumentacją projektową, specyfikacją techniczną i wymaganiami Inspektora Nadzoru, jeżeli wszystkie pomiary i badania (z uwzględnieniem dopuszczalnych tolerancji) wg pkt.6 dały pozytywny wynik.</w:t>
      </w:r>
    </w:p>
    <w:p w14:paraId="7807DA2E" w14:textId="2819D6E3" w:rsidR="00B16AC7" w:rsidRPr="00B16AC7" w:rsidRDefault="00B16AC7" w:rsidP="00B16AC7">
      <w:pPr>
        <w:autoSpaceDE w:val="0"/>
        <w:ind w:right="56"/>
        <w:rPr>
          <w:rFonts w:asciiTheme="minorHAnsi" w:hAnsiTheme="minorHAnsi" w:cstheme="minorHAnsi"/>
          <w:color w:val="000000"/>
          <w:sz w:val="24"/>
        </w:rPr>
      </w:pPr>
    </w:p>
    <w:p w14:paraId="7D6D2DDE" w14:textId="0AFCDCE1" w:rsidR="00B16AC7" w:rsidRPr="00724F4E" w:rsidRDefault="00B16AC7" w:rsidP="00B16AC7">
      <w:pPr>
        <w:pStyle w:val="ZAZ1"/>
        <w:numPr>
          <w:ilvl w:val="0"/>
          <w:numId w:val="0"/>
        </w:numPr>
      </w:pPr>
      <w:r>
        <w:t xml:space="preserve">13. </w:t>
      </w:r>
      <w:r w:rsidRPr="00724F4E">
        <w:t>PODSTAWA PŁATNOŚCI</w:t>
      </w:r>
    </w:p>
    <w:p w14:paraId="60859C80" w14:textId="77777777" w:rsidR="00B16AC7" w:rsidRDefault="00B16AC7" w:rsidP="00B16AC7">
      <w:pPr>
        <w:autoSpaceDE w:val="0"/>
        <w:spacing w:line="240"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w:t>
      </w:r>
      <w:r>
        <w:rPr>
          <w:rFonts w:asciiTheme="minorHAnsi" w:hAnsiTheme="minorHAnsi" w:cstheme="minorHAnsi"/>
          <w:color w:val="000000"/>
          <w:szCs w:val="22"/>
        </w:rPr>
        <w:t>nia na podstawie zawartej umowy</w:t>
      </w:r>
    </w:p>
    <w:p w14:paraId="154F268A" w14:textId="77777777" w:rsidR="00B16AC7" w:rsidRDefault="00B16AC7" w:rsidP="00B16AC7">
      <w:pPr>
        <w:autoSpaceDE w:val="0"/>
        <w:spacing w:line="240" w:lineRule="auto"/>
        <w:ind w:right="56"/>
        <w:rPr>
          <w:rFonts w:asciiTheme="minorHAnsi" w:hAnsiTheme="minorHAnsi" w:cstheme="minorHAnsi"/>
          <w:color w:val="000000"/>
          <w:szCs w:val="22"/>
        </w:rPr>
      </w:pPr>
    </w:p>
    <w:p w14:paraId="18863D66" w14:textId="48269CE6" w:rsidR="00B16AC7" w:rsidRDefault="00B16AC7" w:rsidP="00B16AC7">
      <w:pPr>
        <w:autoSpaceDE w:val="0"/>
        <w:spacing w:line="240" w:lineRule="auto"/>
        <w:ind w:right="56"/>
        <w:rPr>
          <w:rFonts w:asciiTheme="minorHAnsi" w:hAnsiTheme="minorHAnsi" w:cstheme="minorHAnsi"/>
          <w:color w:val="000000"/>
          <w:sz w:val="24"/>
        </w:rPr>
      </w:pPr>
      <w:r w:rsidRPr="0046102B">
        <w:rPr>
          <w:rFonts w:asciiTheme="minorHAnsi" w:hAnsiTheme="minorHAnsi" w:cstheme="minorHAnsi"/>
          <w:color w:val="000000"/>
          <w:sz w:val="24"/>
        </w:rPr>
        <w:t>14. Dokumenty</w:t>
      </w:r>
    </w:p>
    <w:p w14:paraId="06512BCB" w14:textId="3810A39F" w:rsidR="0046102B" w:rsidRDefault="0046102B" w:rsidP="00B16AC7">
      <w:pPr>
        <w:autoSpaceDE w:val="0"/>
        <w:spacing w:line="240" w:lineRule="auto"/>
        <w:ind w:right="56"/>
        <w:rPr>
          <w:rFonts w:asciiTheme="minorHAnsi" w:hAnsiTheme="minorHAnsi" w:cstheme="minorHAnsi"/>
          <w:color w:val="000000"/>
          <w:szCs w:val="22"/>
        </w:rPr>
      </w:pPr>
      <w:r>
        <w:rPr>
          <w:rFonts w:asciiTheme="minorHAnsi" w:hAnsiTheme="minorHAnsi" w:cstheme="minorHAnsi"/>
          <w:color w:val="000000"/>
          <w:szCs w:val="22"/>
        </w:rPr>
        <w:t>- Warunki Techniczne Wykonania i Odbioru Robót Budowlanych – ITB 2019</w:t>
      </w:r>
    </w:p>
    <w:p w14:paraId="7161E353" w14:textId="054BA273" w:rsidR="0046102B" w:rsidRDefault="0046102B" w:rsidP="00B16AC7">
      <w:pPr>
        <w:autoSpaceDE w:val="0"/>
        <w:spacing w:line="240" w:lineRule="auto"/>
        <w:ind w:right="56"/>
        <w:rPr>
          <w:rFonts w:asciiTheme="minorHAnsi" w:hAnsiTheme="minorHAnsi" w:cstheme="minorHAnsi"/>
          <w:color w:val="000000"/>
          <w:szCs w:val="22"/>
        </w:rPr>
      </w:pPr>
      <w:r>
        <w:rPr>
          <w:rFonts w:asciiTheme="minorHAnsi" w:hAnsiTheme="minorHAnsi" w:cstheme="minorHAnsi"/>
          <w:color w:val="000000"/>
          <w:szCs w:val="22"/>
        </w:rPr>
        <w:t>- Rozporządzenie Ministra  Infrastruktury w sprawie warunków technicznych, jakim powinny odpowiadać budynki i ich usytuowanie – 2019</w:t>
      </w:r>
    </w:p>
    <w:p w14:paraId="3C1BF145" w14:textId="03D4CFBC" w:rsidR="0046102B" w:rsidRDefault="0046102B" w:rsidP="00B16AC7">
      <w:pPr>
        <w:autoSpaceDE w:val="0"/>
        <w:spacing w:line="240" w:lineRule="auto"/>
        <w:ind w:right="56"/>
        <w:rPr>
          <w:rFonts w:asciiTheme="minorHAnsi" w:hAnsiTheme="minorHAnsi" w:cstheme="minorHAnsi"/>
          <w:color w:val="000000"/>
          <w:szCs w:val="22"/>
        </w:rPr>
      </w:pPr>
      <w:r>
        <w:rPr>
          <w:rFonts w:asciiTheme="minorHAnsi" w:hAnsiTheme="minorHAnsi" w:cstheme="minorHAnsi"/>
          <w:color w:val="000000"/>
          <w:szCs w:val="22"/>
        </w:rPr>
        <w:t>- Instrukcje producenta sufitów podwieszanych</w:t>
      </w:r>
    </w:p>
    <w:p w14:paraId="416F1603" w14:textId="77777777" w:rsidR="0046102B" w:rsidRPr="0046102B" w:rsidRDefault="0046102B" w:rsidP="00B16AC7">
      <w:pPr>
        <w:autoSpaceDE w:val="0"/>
        <w:spacing w:line="240" w:lineRule="auto"/>
        <w:ind w:right="56"/>
        <w:rPr>
          <w:rFonts w:asciiTheme="minorHAnsi" w:hAnsiTheme="minorHAnsi" w:cstheme="minorHAnsi"/>
          <w:color w:val="000000"/>
          <w:szCs w:val="22"/>
        </w:rPr>
      </w:pPr>
    </w:p>
    <w:p w14:paraId="79BE569E"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160DE41C"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241ABD98" w14:textId="77F1E0EF" w:rsidR="00F8758C" w:rsidRPr="00B16AC7" w:rsidRDefault="00F8758C" w:rsidP="00C71B03">
      <w:pPr>
        <w:suppressAutoHyphens w:val="0"/>
        <w:spacing w:line="264" w:lineRule="auto"/>
        <w:jc w:val="left"/>
        <w:rPr>
          <w:rFonts w:asciiTheme="minorHAnsi" w:hAnsiTheme="minorHAnsi" w:cstheme="minorHAnsi"/>
          <w:b/>
          <w:sz w:val="24"/>
          <w:highlight w:val="yellow"/>
          <w:u w:val="single"/>
        </w:rPr>
      </w:pPr>
    </w:p>
    <w:p w14:paraId="30E83B39"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5834CCBA"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7C9EDF4C" w14:textId="77777777" w:rsidR="00F8758C" w:rsidRPr="00724F4E" w:rsidRDefault="00F8758C" w:rsidP="00C71B03">
      <w:pPr>
        <w:suppressAutoHyphens w:val="0"/>
        <w:spacing w:line="264" w:lineRule="auto"/>
        <w:jc w:val="left"/>
        <w:rPr>
          <w:rFonts w:asciiTheme="minorHAnsi" w:hAnsiTheme="minorHAnsi" w:cstheme="minorHAnsi"/>
          <w:b/>
          <w:szCs w:val="22"/>
          <w:highlight w:val="yellow"/>
          <w:u w:val="single"/>
        </w:rPr>
      </w:pPr>
    </w:p>
    <w:p w14:paraId="3DD9F71D" w14:textId="77777777" w:rsidR="00C71B03" w:rsidRPr="00724F4E" w:rsidRDefault="00C71B03" w:rsidP="00C71B03">
      <w:pPr>
        <w:suppressAutoHyphens w:val="0"/>
        <w:spacing w:line="264" w:lineRule="auto"/>
        <w:jc w:val="left"/>
        <w:rPr>
          <w:rFonts w:asciiTheme="minorHAnsi" w:hAnsiTheme="minorHAnsi" w:cstheme="minorHAnsi"/>
          <w:b/>
          <w:szCs w:val="22"/>
          <w:highlight w:val="yellow"/>
          <w:u w:val="single"/>
        </w:rPr>
      </w:pPr>
    </w:p>
    <w:p w14:paraId="6DE9DB50" w14:textId="77777777" w:rsidR="00C71B03" w:rsidRPr="00724F4E" w:rsidRDefault="00C71B03" w:rsidP="00C71B03">
      <w:pPr>
        <w:suppressAutoHyphens w:val="0"/>
        <w:spacing w:line="264" w:lineRule="auto"/>
        <w:jc w:val="left"/>
        <w:rPr>
          <w:rFonts w:asciiTheme="minorHAnsi" w:hAnsiTheme="minorHAnsi" w:cstheme="minorHAnsi"/>
          <w:b/>
          <w:szCs w:val="22"/>
          <w:highlight w:val="yellow"/>
          <w:u w:val="single"/>
        </w:rPr>
      </w:pPr>
    </w:p>
    <w:p w14:paraId="3F8F8CB7" w14:textId="77777777" w:rsidR="00C71B03" w:rsidRPr="00724F4E" w:rsidRDefault="00C71B03" w:rsidP="00C71B03">
      <w:pPr>
        <w:suppressAutoHyphens w:val="0"/>
        <w:spacing w:line="264" w:lineRule="auto"/>
        <w:jc w:val="left"/>
        <w:rPr>
          <w:rFonts w:asciiTheme="minorHAnsi" w:hAnsiTheme="minorHAnsi" w:cstheme="minorHAnsi"/>
          <w:b/>
          <w:szCs w:val="22"/>
          <w:highlight w:val="yellow"/>
          <w:u w:val="single"/>
        </w:rPr>
      </w:pPr>
    </w:p>
    <w:p w14:paraId="01161DAE" w14:textId="77777777" w:rsidR="00C71B03" w:rsidRPr="00724F4E" w:rsidRDefault="00C71B03" w:rsidP="00C71B03">
      <w:pPr>
        <w:suppressAutoHyphens w:val="0"/>
        <w:spacing w:line="264" w:lineRule="auto"/>
        <w:jc w:val="left"/>
        <w:rPr>
          <w:rFonts w:asciiTheme="minorHAnsi" w:hAnsiTheme="minorHAnsi" w:cstheme="minorHAnsi"/>
          <w:b/>
          <w:szCs w:val="22"/>
          <w:highlight w:val="yellow"/>
          <w:u w:val="single"/>
        </w:rPr>
      </w:pPr>
    </w:p>
    <w:p w14:paraId="487D3D7B" w14:textId="77777777" w:rsidR="00C71B03" w:rsidRPr="00724F4E" w:rsidRDefault="00C71B03" w:rsidP="00C71B03">
      <w:pPr>
        <w:suppressAutoHyphens w:val="0"/>
        <w:spacing w:line="264" w:lineRule="auto"/>
        <w:jc w:val="left"/>
        <w:rPr>
          <w:rFonts w:asciiTheme="minorHAnsi" w:hAnsiTheme="minorHAnsi" w:cstheme="minorHAnsi"/>
          <w:b/>
          <w:szCs w:val="22"/>
          <w:highlight w:val="yellow"/>
          <w:u w:val="single"/>
        </w:rPr>
      </w:pPr>
    </w:p>
    <w:p w14:paraId="07AC640A" w14:textId="77777777" w:rsidR="00C71B03" w:rsidRPr="00724F4E" w:rsidRDefault="00C71B03" w:rsidP="00C71B03">
      <w:pPr>
        <w:suppressAutoHyphens w:val="0"/>
        <w:spacing w:line="264" w:lineRule="auto"/>
        <w:jc w:val="left"/>
        <w:rPr>
          <w:rFonts w:asciiTheme="minorHAnsi" w:hAnsiTheme="minorHAnsi" w:cstheme="minorHAnsi"/>
          <w:b/>
          <w:szCs w:val="22"/>
          <w:highlight w:val="yellow"/>
          <w:u w:val="single"/>
        </w:rPr>
      </w:pPr>
    </w:p>
    <w:p w14:paraId="263C1438"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6373A7D1"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1AA823C1"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58067EDD"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3BF2326A"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176047D6"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09097577"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5D9BE6A6"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42EC0CDF"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1FC3C029"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73443CDF"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7F68FC20"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256D041C"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50E957E7" w14:textId="77777777" w:rsidR="00BA5ADE" w:rsidRPr="00724F4E" w:rsidRDefault="00BA5ADE" w:rsidP="00397AB9">
      <w:pPr>
        <w:suppressAutoHyphens w:val="0"/>
        <w:spacing w:line="264" w:lineRule="auto"/>
        <w:jc w:val="left"/>
        <w:rPr>
          <w:rFonts w:asciiTheme="minorHAnsi" w:hAnsiTheme="minorHAnsi" w:cstheme="minorHAnsi"/>
          <w:b/>
          <w:szCs w:val="22"/>
          <w:highlight w:val="yellow"/>
          <w:u w:val="single"/>
        </w:rPr>
      </w:pPr>
    </w:p>
    <w:p w14:paraId="62F95EDE"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68485489" w14:textId="77777777" w:rsidR="000E1881" w:rsidRPr="00724F4E" w:rsidRDefault="000E1881" w:rsidP="00397AB9">
      <w:pPr>
        <w:suppressAutoHyphens w:val="0"/>
        <w:spacing w:line="264" w:lineRule="auto"/>
        <w:jc w:val="left"/>
        <w:rPr>
          <w:rFonts w:asciiTheme="minorHAnsi" w:hAnsiTheme="minorHAnsi" w:cstheme="minorHAnsi"/>
          <w:b/>
          <w:szCs w:val="22"/>
          <w:highlight w:val="yellow"/>
          <w:u w:val="single"/>
        </w:rPr>
      </w:pPr>
    </w:p>
    <w:p w14:paraId="685075A9" w14:textId="77777777" w:rsidR="003776D6" w:rsidRPr="003776D6" w:rsidRDefault="003776D6" w:rsidP="000E1881">
      <w:pPr>
        <w:autoSpaceDE w:val="0"/>
        <w:adjustRightInd w:val="0"/>
        <w:spacing w:line="264" w:lineRule="auto"/>
        <w:rPr>
          <w:rFonts w:asciiTheme="minorHAnsi" w:hAnsiTheme="minorHAnsi" w:cstheme="minorHAnsi"/>
          <w:b/>
          <w:bCs/>
          <w:color w:val="000000"/>
          <w:szCs w:val="22"/>
        </w:rPr>
      </w:pPr>
    </w:p>
    <w:p w14:paraId="66C2216D" w14:textId="7106224C" w:rsidR="000E1881" w:rsidRPr="00724F4E" w:rsidRDefault="000E1881" w:rsidP="000E1881">
      <w:pPr>
        <w:pStyle w:val="ZAZI"/>
        <w:rPr>
          <w:rFonts w:asciiTheme="minorHAnsi" w:hAnsiTheme="minorHAnsi" w:cstheme="minorHAnsi"/>
          <w:sz w:val="24"/>
          <w:szCs w:val="22"/>
        </w:rPr>
      </w:pPr>
      <w:r w:rsidRPr="00724F4E">
        <w:rPr>
          <w:rFonts w:asciiTheme="minorHAnsi" w:hAnsiTheme="minorHAnsi" w:cstheme="minorHAnsi"/>
          <w:sz w:val="24"/>
          <w:szCs w:val="22"/>
        </w:rPr>
        <w:t>A-</w:t>
      </w:r>
      <w:r w:rsidR="00212271" w:rsidRPr="00724F4E">
        <w:rPr>
          <w:rFonts w:asciiTheme="minorHAnsi" w:hAnsiTheme="minorHAnsi" w:cstheme="minorHAnsi"/>
          <w:sz w:val="24"/>
          <w:szCs w:val="22"/>
        </w:rPr>
        <w:t>08</w:t>
      </w:r>
      <w:r w:rsidRPr="00724F4E">
        <w:rPr>
          <w:rFonts w:asciiTheme="minorHAnsi" w:hAnsiTheme="minorHAnsi" w:cstheme="minorHAnsi"/>
          <w:sz w:val="24"/>
          <w:szCs w:val="22"/>
        </w:rPr>
        <w:t xml:space="preserve"> STOLARKA I ŚLUSARKA DRZWIOWA I OKIENNA </w:t>
      </w:r>
    </w:p>
    <w:p w14:paraId="40894D1B" w14:textId="77777777" w:rsidR="000E1881" w:rsidRPr="00724F4E" w:rsidRDefault="000E1881" w:rsidP="000E1881">
      <w:pPr>
        <w:rPr>
          <w:rFonts w:asciiTheme="minorHAnsi" w:hAnsiTheme="minorHAnsi" w:cstheme="minorHAnsi"/>
          <w:sz w:val="24"/>
          <w:szCs w:val="22"/>
        </w:rPr>
      </w:pPr>
    </w:p>
    <w:tbl>
      <w:tblPr>
        <w:tblW w:w="9425" w:type="dxa"/>
        <w:tblCellMar>
          <w:left w:w="10" w:type="dxa"/>
          <w:right w:w="10" w:type="dxa"/>
        </w:tblCellMar>
        <w:tblLook w:val="04A0" w:firstRow="1" w:lastRow="0" w:firstColumn="1" w:lastColumn="0" w:noHBand="0" w:noVBand="1"/>
      </w:tblPr>
      <w:tblGrid>
        <w:gridCol w:w="1617"/>
        <w:gridCol w:w="1502"/>
        <w:gridCol w:w="6306"/>
      </w:tblGrid>
      <w:tr w:rsidR="000E1881" w:rsidRPr="00724F4E" w14:paraId="112452F7" w14:textId="77777777" w:rsidTr="00367D7D">
        <w:tc>
          <w:tcPr>
            <w:tcW w:w="1617" w:type="dxa"/>
            <w:tcBorders>
              <w:bottom w:val="single" w:sz="4" w:space="0" w:color="000000"/>
            </w:tcBorders>
            <w:shd w:val="clear" w:color="auto" w:fill="auto"/>
            <w:tcMar>
              <w:top w:w="0" w:type="dxa"/>
              <w:left w:w="108" w:type="dxa"/>
              <w:bottom w:w="0" w:type="dxa"/>
              <w:right w:w="108" w:type="dxa"/>
            </w:tcMar>
          </w:tcPr>
          <w:p w14:paraId="6E5FDDF9"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GRUPA:</w:t>
            </w:r>
          </w:p>
        </w:tc>
        <w:tc>
          <w:tcPr>
            <w:tcW w:w="1502" w:type="dxa"/>
            <w:tcBorders>
              <w:bottom w:val="single" w:sz="4" w:space="0" w:color="000000"/>
            </w:tcBorders>
            <w:shd w:val="clear" w:color="auto" w:fill="auto"/>
            <w:tcMar>
              <w:top w:w="0" w:type="dxa"/>
              <w:left w:w="108" w:type="dxa"/>
              <w:bottom w:w="0" w:type="dxa"/>
              <w:right w:w="108" w:type="dxa"/>
            </w:tcMar>
          </w:tcPr>
          <w:p w14:paraId="6ED37923"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45400000-1</w:t>
            </w:r>
          </w:p>
        </w:tc>
        <w:tc>
          <w:tcPr>
            <w:tcW w:w="6306" w:type="dxa"/>
            <w:tcBorders>
              <w:bottom w:val="single" w:sz="4" w:space="0" w:color="000000"/>
            </w:tcBorders>
            <w:shd w:val="clear" w:color="auto" w:fill="auto"/>
            <w:tcMar>
              <w:top w:w="0" w:type="dxa"/>
              <w:left w:w="108" w:type="dxa"/>
              <w:bottom w:w="0" w:type="dxa"/>
              <w:right w:w="108" w:type="dxa"/>
            </w:tcMar>
          </w:tcPr>
          <w:p w14:paraId="41DB3245"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Roboty wykończeniowe w zakresie obiektów budowlanych</w:t>
            </w:r>
          </w:p>
        </w:tc>
      </w:tr>
      <w:tr w:rsidR="000E1881" w:rsidRPr="00724F4E" w14:paraId="11FCB0FE" w14:textId="77777777" w:rsidTr="00367D7D">
        <w:tc>
          <w:tcPr>
            <w:tcW w:w="1617" w:type="dxa"/>
            <w:tcBorders>
              <w:top w:val="single" w:sz="4" w:space="0" w:color="000000"/>
              <w:bottom w:val="single" w:sz="4" w:space="0" w:color="000000"/>
            </w:tcBorders>
            <w:shd w:val="clear" w:color="auto" w:fill="auto"/>
            <w:tcMar>
              <w:top w:w="0" w:type="dxa"/>
              <w:left w:w="108" w:type="dxa"/>
              <w:bottom w:w="0" w:type="dxa"/>
              <w:right w:w="108" w:type="dxa"/>
            </w:tcMar>
          </w:tcPr>
          <w:p w14:paraId="398F95AA"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KLASA:</w:t>
            </w:r>
          </w:p>
        </w:tc>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14:paraId="546D5C9E"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45420000-7</w:t>
            </w:r>
          </w:p>
        </w:tc>
        <w:tc>
          <w:tcPr>
            <w:tcW w:w="6306" w:type="dxa"/>
            <w:tcBorders>
              <w:top w:val="single" w:sz="4" w:space="0" w:color="000000"/>
              <w:bottom w:val="single" w:sz="4" w:space="0" w:color="000000"/>
            </w:tcBorders>
            <w:shd w:val="clear" w:color="auto" w:fill="auto"/>
            <w:tcMar>
              <w:top w:w="0" w:type="dxa"/>
              <w:left w:w="108" w:type="dxa"/>
              <w:bottom w:w="0" w:type="dxa"/>
              <w:right w:w="108" w:type="dxa"/>
            </w:tcMar>
          </w:tcPr>
          <w:p w14:paraId="02870CA4"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Roboty w zakresie zakładania stolarki okiennej oraz roboty ciesielskie</w:t>
            </w:r>
          </w:p>
        </w:tc>
      </w:tr>
      <w:tr w:rsidR="000E1881" w:rsidRPr="00724F4E" w14:paraId="7C51FBCF" w14:textId="77777777" w:rsidTr="00367D7D">
        <w:tc>
          <w:tcPr>
            <w:tcW w:w="1617" w:type="dxa"/>
            <w:tcBorders>
              <w:top w:val="single" w:sz="4" w:space="0" w:color="000000"/>
            </w:tcBorders>
            <w:shd w:val="clear" w:color="auto" w:fill="auto"/>
            <w:tcMar>
              <w:top w:w="0" w:type="dxa"/>
              <w:left w:w="108" w:type="dxa"/>
              <w:bottom w:w="0" w:type="dxa"/>
              <w:right w:w="108" w:type="dxa"/>
            </w:tcMar>
          </w:tcPr>
          <w:p w14:paraId="261EC9B5" w14:textId="77777777" w:rsidR="000E1881" w:rsidRPr="00724F4E" w:rsidRDefault="000E1881" w:rsidP="00367D7D">
            <w:pPr>
              <w:ind w:right="56"/>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KATEGORIA:</w:t>
            </w:r>
          </w:p>
        </w:tc>
        <w:tc>
          <w:tcPr>
            <w:tcW w:w="1502" w:type="dxa"/>
            <w:tcBorders>
              <w:top w:val="single" w:sz="4" w:space="0" w:color="000000"/>
            </w:tcBorders>
            <w:shd w:val="clear" w:color="auto" w:fill="auto"/>
            <w:tcMar>
              <w:top w:w="0" w:type="dxa"/>
              <w:left w:w="108" w:type="dxa"/>
              <w:bottom w:w="0" w:type="dxa"/>
              <w:right w:w="108" w:type="dxa"/>
            </w:tcMar>
          </w:tcPr>
          <w:p w14:paraId="062CEF89" w14:textId="77777777" w:rsidR="000E1881" w:rsidRPr="00724F4E" w:rsidRDefault="000E1881" w:rsidP="00367D7D">
            <w:pPr>
              <w:ind w:right="56"/>
              <w:jc w:val="left"/>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 xml:space="preserve">45421000-4 </w:t>
            </w:r>
          </w:p>
          <w:p w14:paraId="04EE18E4" w14:textId="77777777" w:rsidR="000E1881" w:rsidRPr="00724F4E" w:rsidRDefault="000E1881" w:rsidP="00367D7D">
            <w:pPr>
              <w:spacing w:line="240" w:lineRule="auto"/>
              <w:jc w:val="left"/>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45421100-5</w:t>
            </w:r>
          </w:p>
        </w:tc>
        <w:tc>
          <w:tcPr>
            <w:tcW w:w="6306" w:type="dxa"/>
            <w:tcBorders>
              <w:top w:val="single" w:sz="4" w:space="0" w:color="000000"/>
            </w:tcBorders>
            <w:shd w:val="clear" w:color="auto" w:fill="auto"/>
            <w:tcMar>
              <w:top w:w="0" w:type="dxa"/>
              <w:left w:w="108" w:type="dxa"/>
              <w:bottom w:w="0" w:type="dxa"/>
              <w:right w:w="108" w:type="dxa"/>
            </w:tcMar>
          </w:tcPr>
          <w:p w14:paraId="3D3D8632" w14:textId="77777777" w:rsidR="000E1881" w:rsidRPr="00724F4E" w:rsidRDefault="000E1881" w:rsidP="00367D7D">
            <w:pPr>
              <w:ind w:right="56"/>
              <w:jc w:val="left"/>
              <w:rPr>
                <w:rFonts w:asciiTheme="minorHAnsi" w:hAnsiTheme="minorHAnsi" w:cstheme="minorHAnsi"/>
                <w:i/>
                <w:iCs/>
                <w:color w:val="000000"/>
                <w:sz w:val="24"/>
                <w:lang w:eastAsia="en-US"/>
              </w:rPr>
            </w:pPr>
            <w:r w:rsidRPr="00724F4E">
              <w:rPr>
                <w:rFonts w:asciiTheme="minorHAnsi" w:hAnsiTheme="minorHAnsi" w:cstheme="minorHAnsi"/>
                <w:i/>
                <w:iCs/>
                <w:color w:val="000000"/>
                <w:sz w:val="24"/>
                <w:szCs w:val="22"/>
                <w:lang w:eastAsia="en-US"/>
              </w:rPr>
              <w:t>Roboty w zakresie stolarki budowlanej</w:t>
            </w:r>
            <w:r w:rsidRPr="00724F4E">
              <w:rPr>
                <w:rFonts w:asciiTheme="minorHAnsi" w:hAnsiTheme="minorHAnsi" w:cstheme="minorHAnsi"/>
                <w:i/>
                <w:iCs/>
                <w:color w:val="000000"/>
                <w:sz w:val="24"/>
                <w:szCs w:val="22"/>
                <w:lang w:eastAsia="en-US"/>
              </w:rPr>
              <w:br/>
              <w:t>Instalowanie drzwi i okien, i podobnych elementów</w:t>
            </w:r>
          </w:p>
        </w:tc>
      </w:tr>
    </w:tbl>
    <w:p w14:paraId="7036379F" w14:textId="77777777" w:rsidR="000E1881" w:rsidRPr="00724F4E" w:rsidRDefault="000E1881" w:rsidP="000E1881">
      <w:pPr>
        <w:tabs>
          <w:tab w:val="right" w:leader="dot" w:pos="9072"/>
        </w:tabs>
        <w:ind w:right="56"/>
        <w:rPr>
          <w:rFonts w:asciiTheme="minorHAnsi" w:hAnsiTheme="minorHAnsi" w:cstheme="minorHAnsi"/>
          <w:color w:val="000000"/>
          <w:szCs w:val="22"/>
          <w:highlight w:val="yellow"/>
        </w:rPr>
      </w:pPr>
    </w:p>
    <w:p w14:paraId="43386C3F" w14:textId="77777777" w:rsidR="00212271" w:rsidRPr="00724F4E" w:rsidRDefault="00212271" w:rsidP="00D95169">
      <w:pPr>
        <w:pStyle w:val="ZAZ1"/>
        <w:numPr>
          <w:ilvl w:val="0"/>
          <w:numId w:val="40"/>
        </w:numPr>
      </w:pPr>
      <w:r w:rsidRPr="00724F4E">
        <w:t>WSTĘP</w:t>
      </w:r>
    </w:p>
    <w:p w14:paraId="669D8F91" w14:textId="77777777" w:rsidR="00212271" w:rsidRPr="00724F4E" w:rsidRDefault="00212271" w:rsidP="00D95169">
      <w:pPr>
        <w:pStyle w:val="ZAZ1"/>
      </w:pPr>
      <w:r w:rsidRPr="00724F4E">
        <w:t>Nazwa nadana zamówieniu przez zamawiającego:</w:t>
      </w:r>
    </w:p>
    <w:p w14:paraId="3B8F1ACA" w14:textId="77777777" w:rsidR="005405EE" w:rsidRPr="00D95169" w:rsidRDefault="005405EE" w:rsidP="005405EE">
      <w:pPr>
        <w:pStyle w:val="ZAZ1"/>
        <w:numPr>
          <w:ilvl w:val="0"/>
          <w:numId w:val="0"/>
        </w:numPr>
        <w:ind w:left="454"/>
      </w:pPr>
      <w:r>
        <w:t>Modernizacja</w:t>
      </w:r>
      <w:r w:rsidRPr="00D95169">
        <w:t xml:space="preserve"> sali 219 z dostosowaniem dla osób z niepełnosprawnościami w budynku przy ul. Piątkowskiej 94</w:t>
      </w:r>
    </w:p>
    <w:p w14:paraId="2F357603" w14:textId="77777777" w:rsidR="00212271" w:rsidRPr="00724F4E" w:rsidRDefault="00212271" w:rsidP="00212271">
      <w:pPr>
        <w:spacing w:line="264" w:lineRule="auto"/>
        <w:ind w:right="56"/>
        <w:rPr>
          <w:rFonts w:asciiTheme="minorHAnsi" w:hAnsiTheme="minorHAnsi" w:cstheme="minorHAnsi"/>
          <w:color w:val="000000"/>
          <w:szCs w:val="22"/>
        </w:rPr>
      </w:pPr>
    </w:p>
    <w:p w14:paraId="30FD2529" w14:textId="77777777" w:rsidR="00212271" w:rsidRPr="00724F4E" w:rsidRDefault="00212271" w:rsidP="00D95169">
      <w:pPr>
        <w:pStyle w:val="ZAZ1"/>
      </w:pPr>
      <w:r w:rsidRPr="00724F4E">
        <w:t>Przedmiot STWIORB</w:t>
      </w:r>
    </w:p>
    <w:p w14:paraId="7A876816" w14:textId="77777777" w:rsidR="00212271" w:rsidRPr="00724F4E" w:rsidRDefault="00212271" w:rsidP="00D95169">
      <w:pPr>
        <w:pStyle w:val="ZAZ1"/>
        <w:numPr>
          <w:ilvl w:val="0"/>
          <w:numId w:val="0"/>
        </w:numPr>
      </w:pPr>
      <w:r w:rsidRPr="00724F4E">
        <w:t xml:space="preserve">2.1. Rodzaj, nazwa i lokalizacja ogólna przedsięwzięcia: </w:t>
      </w:r>
    </w:p>
    <w:p w14:paraId="37B11E29" w14:textId="77777777" w:rsidR="00212271" w:rsidRPr="00724F4E" w:rsidRDefault="00212271" w:rsidP="00D95169">
      <w:pPr>
        <w:pStyle w:val="ZAZ1"/>
        <w:numPr>
          <w:ilvl w:val="0"/>
          <w:numId w:val="0"/>
        </w:numPr>
      </w:pPr>
      <w:r w:rsidRPr="00724F4E">
        <w:t>Inwestor:</w:t>
      </w:r>
    </w:p>
    <w:p w14:paraId="20DEE2A3"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Uniwersytet Przyrodniczy w Poznaniu</w:t>
      </w:r>
    </w:p>
    <w:p w14:paraId="21A95598"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60-637 Poznań, </w:t>
      </w:r>
    </w:p>
    <w:p w14:paraId="78455B8B"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al. Wojska Polskiego 28</w:t>
      </w:r>
    </w:p>
    <w:p w14:paraId="17D5CD99" w14:textId="77777777" w:rsidR="00212271" w:rsidRPr="00724F4E" w:rsidRDefault="00212271" w:rsidP="00212271">
      <w:pPr>
        <w:spacing w:line="264" w:lineRule="auto"/>
        <w:ind w:right="56"/>
        <w:rPr>
          <w:rFonts w:asciiTheme="minorHAnsi" w:hAnsiTheme="minorHAnsi" w:cstheme="minorHAnsi"/>
          <w:color w:val="000000"/>
          <w:szCs w:val="22"/>
        </w:rPr>
      </w:pPr>
    </w:p>
    <w:p w14:paraId="003D21DB"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Lokalizacja:</w:t>
      </w:r>
    </w:p>
    <w:p w14:paraId="444875AC" w14:textId="60C00837" w:rsidR="00212271" w:rsidRPr="00724F4E" w:rsidRDefault="005405EE" w:rsidP="00212271">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Sala219</w:t>
      </w:r>
    </w:p>
    <w:p w14:paraId="2AD71A49" w14:textId="4BFA5215" w:rsidR="00212271" w:rsidRPr="00724F4E" w:rsidRDefault="005405EE" w:rsidP="00212271">
      <w:pPr>
        <w:spacing w:line="264" w:lineRule="auto"/>
        <w:ind w:right="56"/>
        <w:jc w:val="left"/>
        <w:rPr>
          <w:rFonts w:asciiTheme="minorHAnsi" w:hAnsiTheme="minorHAnsi" w:cstheme="minorHAnsi"/>
          <w:color w:val="000000"/>
          <w:szCs w:val="22"/>
        </w:rPr>
      </w:pPr>
      <w:r>
        <w:rPr>
          <w:rFonts w:asciiTheme="minorHAnsi" w:hAnsiTheme="minorHAnsi" w:cstheme="minorHAnsi"/>
          <w:color w:val="000000"/>
          <w:szCs w:val="22"/>
        </w:rPr>
        <w:t>ul.  Piątkowska 94</w:t>
      </w:r>
      <w:r w:rsidR="00212271" w:rsidRPr="00724F4E">
        <w:rPr>
          <w:rFonts w:asciiTheme="minorHAnsi" w:hAnsiTheme="minorHAnsi" w:cstheme="minorHAnsi"/>
          <w:color w:val="000000"/>
          <w:szCs w:val="22"/>
        </w:rPr>
        <w:t>, 60-649 Poznań</w:t>
      </w:r>
      <w:r w:rsidR="00212271" w:rsidRPr="00724F4E">
        <w:rPr>
          <w:rFonts w:asciiTheme="minorHAnsi" w:hAnsiTheme="minorHAnsi" w:cstheme="minorHAnsi"/>
          <w:color w:val="000000"/>
          <w:szCs w:val="22"/>
        </w:rPr>
        <w:br/>
      </w:r>
    </w:p>
    <w:p w14:paraId="1918195F" w14:textId="77777777" w:rsidR="00212271" w:rsidRPr="00724F4E" w:rsidRDefault="00212271" w:rsidP="00212271">
      <w:pPr>
        <w:spacing w:line="264" w:lineRule="auto"/>
        <w:ind w:right="56"/>
        <w:jc w:val="left"/>
        <w:rPr>
          <w:rFonts w:asciiTheme="minorHAnsi" w:hAnsiTheme="minorHAnsi" w:cstheme="minorHAnsi"/>
          <w:color w:val="000000"/>
          <w:szCs w:val="22"/>
        </w:rPr>
      </w:pPr>
    </w:p>
    <w:p w14:paraId="4C92037D" w14:textId="17A36BE6" w:rsidR="00212271" w:rsidRPr="00724F4E" w:rsidRDefault="00212271" w:rsidP="00D95169">
      <w:pPr>
        <w:pStyle w:val="ZAZ1"/>
        <w:numPr>
          <w:ilvl w:val="1"/>
          <w:numId w:val="49"/>
        </w:numPr>
      </w:pPr>
      <w:r w:rsidRPr="00724F4E">
        <w:t>Podstawa opracowania</w:t>
      </w:r>
    </w:p>
    <w:p w14:paraId="38B6DD5D" w14:textId="104E92FF" w:rsidR="005405EE" w:rsidRPr="00D95169" w:rsidRDefault="00212271" w:rsidP="005405EE">
      <w:pPr>
        <w:pStyle w:val="ZAZ1"/>
        <w:numPr>
          <w:ilvl w:val="0"/>
          <w:numId w:val="0"/>
        </w:numPr>
        <w:ind w:left="454"/>
      </w:pPr>
      <w:r w:rsidRPr="00724F4E">
        <w:rPr>
          <w:rFonts w:asciiTheme="minorHAnsi" w:hAnsiTheme="minorHAnsi" w:cstheme="minorHAnsi"/>
          <w:color w:val="000000"/>
          <w:szCs w:val="22"/>
        </w:rPr>
        <w:t xml:space="preserve">Przedmiotem niniejszej specyfikacji technicznej (STWIORB) są wymagania ogólne dotyczące wykonania i odbioru robót związanych z projektem </w:t>
      </w:r>
      <w:r w:rsidR="005405EE">
        <w:t>modernizacji</w:t>
      </w:r>
      <w:r w:rsidR="005405EE" w:rsidRPr="00D95169">
        <w:t xml:space="preserve"> sali 219 z dostosowaniem dla osób z niepełnosprawnościami w budynku przy ul. Piątkowskiej 94</w:t>
      </w:r>
    </w:p>
    <w:p w14:paraId="189CB22C" w14:textId="45F73B9D" w:rsidR="00212271" w:rsidRPr="00724F4E" w:rsidRDefault="00212271" w:rsidP="00212271">
      <w:pPr>
        <w:spacing w:line="264" w:lineRule="auto"/>
        <w:ind w:right="56"/>
        <w:rPr>
          <w:rFonts w:asciiTheme="minorHAnsi" w:hAnsiTheme="minorHAnsi" w:cstheme="minorHAnsi"/>
          <w:color w:val="000000"/>
          <w:szCs w:val="22"/>
        </w:rPr>
      </w:pPr>
    </w:p>
    <w:p w14:paraId="4E6BFAB4" w14:textId="77777777" w:rsidR="00212271" w:rsidRPr="00724F4E" w:rsidRDefault="00212271" w:rsidP="00212271">
      <w:pPr>
        <w:spacing w:line="264" w:lineRule="auto"/>
        <w:ind w:right="56"/>
        <w:jc w:val="left"/>
        <w:rPr>
          <w:rFonts w:asciiTheme="minorHAnsi" w:hAnsiTheme="minorHAnsi" w:cstheme="minorHAnsi"/>
          <w:color w:val="000000"/>
          <w:szCs w:val="22"/>
        </w:rPr>
      </w:pPr>
    </w:p>
    <w:p w14:paraId="1F7DB87D" w14:textId="77777777" w:rsidR="00212271" w:rsidRPr="00724F4E" w:rsidRDefault="00212271" w:rsidP="00D95169">
      <w:pPr>
        <w:pStyle w:val="ZAZ1"/>
        <w:numPr>
          <w:ilvl w:val="0"/>
          <w:numId w:val="0"/>
        </w:numPr>
        <w:ind w:left="454"/>
      </w:pPr>
      <w:r w:rsidRPr="00724F4E">
        <w:lastRenderedPageBreak/>
        <w:t>2.3. Uczestnicy Procesu Inwestycyjnego</w:t>
      </w:r>
    </w:p>
    <w:p w14:paraId="351B58DF" w14:textId="77777777" w:rsidR="00212271" w:rsidRPr="00724F4E" w:rsidRDefault="00212271" w:rsidP="00212271">
      <w:pPr>
        <w:spacing w:line="264" w:lineRule="auto"/>
        <w:ind w:right="56"/>
        <w:rPr>
          <w:rFonts w:asciiTheme="minorHAnsi" w:hAnsiTheme="minorHAnsi" w:cstheme="minorHAnsi"/>
          <w:color w:val="000000"/>
          <w:szCs w:val="22"/>
        </w:rPr>
      </w:pPr>
      <w:r w:rsidRPr="00724F4E">
        <w:rPr>
          <w:rFonts w:asciiTheme="minorHAnsi" w:hAnsiTheme="minorHAnsi" w:cstheme="minorHAnsi"/>
          <w:b/>
          <w:bCs/>
          <w:color w:val="000000"/>
          <w:szCs w:val="22"/>
        </w:rPr>
        <w:t>1. Zamawiający:</w:t>
      </w:r>
      <w:r w:rsidRPr="00724F4E">
        <w:rPr>
          <w:rFonts w:asciiTheme="minorHAnsi" w:hAnsiTheme="minorHAnsi" w:cstheme="minorHAnsi"/>
          <w:color w:val="000000"/>
          <w:szCs w:val="22"/>
        </w:rPr>
        <w:t xml:space="preserve">  </w:t>
      </w:r>
      <w:r w:rsidRPr="00724F4E">
        <w:rPr>
          <w:rFonts w:asciiTheme="minorHAnsi" w:hAnsiTheme="minorHAnsi" w:cstheme="minorHAnsi"/>
          <w:color w:val="000000"/>
          <w:szCs w:val="22"/>
        </w:rPr>
        <w:tab/>
      </w:r>
      <w:r w:rsidRPr="00724F4E">
        <w:rPr>
          <w:rFonts w:asciiTheme="minorHAnsi" w:hAnsiTheme="minorHAnsi" w:cstheme="minorHAnsi"/>
          <w:color w:val="000000"/>
          <w:szCs w:val="22"/>
        </w:rPr>
        <w:tab/>
        <w:t>Uniwersytet Przyrodniczy w Poznaniu</w:t>
      </w:r>
    </w:p>
    <w:p w14:paraId="752D2518" w14:textId="77777777" w:rsidR="00212271" w:rsidRPr="00724F4E" w:rsidRDefault="00212271" w:rsidP="00212271">
      <w:pPr>
        <w:spacing w:line="264" w:lineRule="auto"/>
        <w:ind w:left="2124" w:right="56" w:firstLine="708"/>
        <w:rPr>
          <w:rFonts w:asciiTheme="minorHAnsi" w:hAnsiTheme="minorHAnsi" w:cstheme="minorHAnsi"/>
          <w:color w:val="000000"/>
          <w:szCs w:val="22"/>
        </w:rPr>
      </w:pPr>
      <w:r w:rsidRPr="00724F4E">
        <w:rPr>
          <w:rFonts w:asciiTheme="minorHAnsi" w:hAnsiTheme="minorHAnsi" w:cstheme="minorHAnsi"/>
          <w:color w:val="000000"/>
          <w:szCs w:val="22"/>
        </w:rPr>
        <w:t>60-637 Poznań, al. Wojska Polskiego 28</w:t>
      </w:r>
    </w:p>
    <w:p w14:paraId="5FF511DD" w14:textId="77777777" w:rsidR="00212271" w:rsidRPr="00724F4E" w:rsidRDefault="00212271" w:rsidP="00212271">
      <w:pPr>
        <w:tabs>
          <w:tab w:val="left" w:pos="1418"/>
        </w:tabs>
        <w:spacing w:line="264" w:lineRule="auto"/>
        <w:ind w:hanging="1133"/>
        <w:rPr>
          <w:rFonts w:asciiTheme="minorHAnsi" w:hAnsiTheme="minorHAnsi" w:cstheme="minorHAnsi"/>
          <w:color w:val="000000"/>
          <w:szCs w:val="22"/>
        </w:rPr>
      </w:pPr>
    </w:p>
    <w:p w14:paraId="00C953C5" w14:textId="77777777" w:rsidR="000E1881" w:rsidRPr="00724F4E" w:rsidRDefault="000E1881" w:rsidP="000E1881">
      <w:pPr>
        <w:autoSpaceDE w:val="0"/>
        <w:adjustRightInd w:val="0"/>
        <w:spacing w:line="264" w:lineRule="auto"/>
        <w:rPr>
          <w:rFonts w:asciiTheme="minorHAnsi" w:hAnsiTheme="minorHAnsi" w:cstheme="minorHAnsi"/>
          <w:color w:val="000000"/>
          <w:highlight w:val="yellow"/>
        </w:rPr>
      </w:pPr>
    </w:p>
    <w:p w14:paraId="469F61C4" w14:textId="77777777" w:rsidR="000E1881" w:rsidRPr="00724F4E" w:rsidRDefault="000E1881" w:rsidP="00D95169">
      <w:pPr>
        <w:pStyle w:val="ZAZ11"/>
      </w:pPr>
      <w:r w:rsidRPr="00724F4E">
        <w:t>Zakres stosowania STWIORB</w:t>
      </w:r>
    </w:p>
    <w:p w14:paraId="6B7674B1" w14:textId="77777777" w:rsidR="000E1881" w:rsidRPr="00724F4E" w:rsidRDefault="000E1881" w:rsidP="000E1881">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Zezwala się na stosowanie materiałów zastępczych w uzgodnieniu z konserwatorem o podobnych parametrach wytrzymałościowych i cechach </w:t>
      </w:r>
      <w:proofErr w:type="spellStart"/>
      <w:r w:rsidRPr="00724F4E">
        <w:rPr>
          <w:rFonts w:asciiTheme="minorHAnsi" w:hAnsiTheme="minorHAnsi" w:cstheme="minorHAnsi"/>
          <w:color w:val="000000"/>
          <w:szCs w:val="22"/>
        </w:rPr>
        <w:t>chemiczno</w:t>
      </w:r>
      <w:proofErr w:type="spellEnd"/>
      <w:r w:rsidRPr="00724F4E">
        <w:rPr>
          <w:rFonts w:asciiTheme="minorHAnsi" w:hAnsiTheme="minorHAnsi" w:cstheme="minorHAnsi"/>
          <w:color w:val="000000"/>
          <w:szCs w:val="22"/>
        </w:rPr>
        <w:t xml:space="preserve"> fizycznych.</w:t>
      </w:r>
    </w:p>
    <w:p w14:paraId="3A67A376" w14:textId="77777777" w:rsidR="000E1881" w:rsidRPr="00724F4E" w:rsidRDefault="000E1881" w:rsidP="000E1881">
      <w:pPr>
        <w:autoSpaceDE w:val="0"/>
        <w:adjustRightInd w:val="0"/>
        <w:spacing w:line="264" w:lineRule="auto"/>
        <w:rPr>
          <w:rFonts w:asciiTheme="minorHAnsi" w:hAnsiTheme="minorHAnsi" w:cstheme="minorHAnsi"/>
          <w:color w:val="000000"/>
          <w:highlight w:val="yellow"/>
        </w:rPr>
      </w:pPr>
    </w:p>
    <w:p w14:paraId="34F6B4C5" w14:textId="77777777" w:rsidR="000E1881" w:rsidRPr="00724F4E" w:rsidRDefault="000E1881" w:rsidP="00D95169">
      <w:pPr>
        <w:pStyle w:val="ZAZ11"/>
      </w:pPr>
      <w:r w:rsidRPr="00724F4E">
        <w:t xml:space="preserve">Zakres robót objętych STWIORB </w:t>
      </w:r>
    </w:p>
    <w:p w14:paraId="7781A74E"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Ustalenia zawarte w niniejszej specyfikacji technicznej dotyczą wykonania i odbioru:</w:t>
      </w:r>
    </w:p>
    <w:p w14:paraId="416DA49B" w14:textId="71BECA0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 osadzenia drzwi; </w:t>
      </w:r>
    </w:p>
    <w:p w14:paraId="2650B077" w14:textId="50A0544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Wykonanie prac powinno być zgodne z Dokumentacją Projektową.</w:t>
      </w:r>
    </w:p>
    <w:p w14:paraId="008E9D20" w14:textId="77777777" w:rsidR="000E1881" w:rsidRPr="00724F4E" w:rsidRDefault="000E1881" w:rsidP="000E1881">
      <w:pPr>
        <w:autoSpaceDE w:val="0"/>
        <w:spacing w:line="264" w:lineRule="auto"/>
        <w:ind w:right="56"/>
        <w:jc w:val="left"/>
        <w:rPr>
          <w:rFonts w:asciiTheme="minorHAnsi" w:hAnsiTheme="minorHAnsi" w:cstheme="minorHAnsi"/>
          <w:color w:val="000000"/>
          <w:szCs w:val="22"/>
        </w:rPr>
      </w:pPr>
    </w:p>
    <w:p w14:paraId="7A2E8A92" w14:textId="77777777" w:rsidR="000E1881" w:rsidRPr="00724F4E" w:rsidRDefault="000E1881" w:rsidP="00D95169">
      <w:pPr>
        <w:pStyle w:val="ZAZ11"/>
      </w:pPr>
      <w:r w:rsidRPr="00724F4E">
        <w:t>Określenia podstawowe</w:t>
      </w:r>
    </w:p>
    <w:p w14:paraId="676C16C0" w14:textId="1F2BAF1F" w:rsidR="000E1881" w:rsidRPr="00D13E70" w:rsidRDefault="000E1881" w:rsidP="000E1881">
      <w:pPr>
        <w:autoSpaceDE w:val="0"/>
        <w:spacing w:line="264" w:lineRule="auto"/>
        <w:ind w:right="56"/>
        <w:jc w:val="left"/>
        <w:rPr>
          <w:rFonts w:asciiTheme="minorHAnsi" w:hAnsiTheme="minorHAnsi" w:cstheme="minorHAnsi"/>
        </w:rPr>
      </w:pPr>
      <w:r w:rsidRPr="00724F4E">
        <w:rPr>
          <w:rFonts w:asciiTheme="minorHAnsi" w:hAnsiTheme="minorHAnsi" w:cstheme="minorHAnsi"/>
          <w:color w:val="000000"/>
          <w:szCs w:val="22"/>
        </w:rPr>
        <w:t xml:space="preserve">Określenia podane w niniejszej STWIORB są zgodne z obowiązującymi odpowiednimi normami oraz określeniami podanymi </w:t>
      </w:r>
      <w:r w:rsidRPr="00724F4E">
        <w:rPr>
          <w:rFonts w:asciiTheme="minorHAnsi" w:hAnsiTheme="minorHAnsi" w:cstheme="minorHAnsi"/>
          <w:color w:val="000000"/>
          <w:szCs w:val="22"/>
          <w:lang w:eastAsia="ar-SA"/>
        </w:rPr>
        <w:t>STWIORB „A-02 WYMAGANIA OGÓLNE”.</w:t>
      </w:r>
    </w:p>
    <w:p w14:paraId="38B1C228" w14:textId="77777777" w:rsidR="000E1881" w:rsidRPr="00724F4E" w:rsidRDefault="000E1881" w:rsidP="000E1881">
      <w:pPr>
        <w:autoSpaceDE w:val="0"/>
        <w:spacing w:line="264" w:lineRule="auto"/>
        <w:ind w:right="56"/>
        <w:jc w:val="left"/>
        <w:rPr>
          <w:rFonts w:asciiTheme="minorHAnsi" w:hAnsiTheme="minorHAnsi" w:cstheme="minorHAnsi"/>
          <w:color w:val="000000"/>
          <w:szCs w:val="22"/>
        </w:rPr>
      </w:pPr>
    </w:p>
    <w:p w14:paraId="16723C6B" w14:textId="77777777" w:rsidR="000E1881" w:rsidRPr="00724F4E" w:rsidRDefault="000E1881" w:rsidP="00D95169">
      <w:pPr>
        <w:pStyle w:val="ZAZ11"/>
      </w:pPr>
      <w:r w:rsidRPr="00724F4E">
        <w:t>Ogólne wymagania dotyczące robót</w:t>
      </w:r>
    </w:p>
    <w:p w14:paraId="37849E14" w14:textId="77777777" w:rsidR="000E1881" w:rsidRPr="00724F4E" w:rsidRDefault="000E1881" w:rsidP="000E1881">
      <w:pPr>
        <w:autoSpaceDE w:val="0"/>
        <w:spacing w:line="264" w:lineRule="auto"/>
        <w:ind w:right="56"/>
        <w:jc w:val="left"/>
        <w:rPr>
          <w:rFonts w:asciiTheme="minorHAnsi" w:hAnsiTheme="minorHAnsi" w:cstheme="minorHAnsi"/>
        </w:rPr>
      </w:pPr>
      <w:r w:rsidRPr="00724F4E">
        <w:rPr>
          <w:rFonts w:asciiTheme="minorHAnsi" w:hAnsiTheme="minorHAnsi" w:cstheme="minorHAnsi"/>
          <w:color w:val="000000"/>
          <w:szCs w:val="22"/>
        </w:rPr>
        <w:t xml:space="preserve">Wykonawca robót jest odpowiedzialny za jakość ich wykonania oraz za zgodność z dokumentacją projektową, STWIORB. Ogólne wymagania dotyczące robót podano w </w:t>
      </w:r>
      <w:r w:rsidRPr="00724F4E">
        <w:rPr>
          <w:rFonts w:asciiTheme="minorHAnsi" w:hAnsiTheme="minorHAnsi" w:cstheme="minorHAnsi"/>
          <w:color w:val="000000"/>
          <w:szCs w:val="22"/>
          <w:lang w:eastAsia="ar-SA"/>
        </w:rPr>
        <w:t>STWIORB „A-02 WYMAGANIA OGÓLNE”.</w:t>
      </w:r>
    </w:p>
    <w:p w14:paraId="75B12A7F" w14:textId="77777777" w:rsidR="000E1881" w:rsidRPr="00724F4E" w:rsidRDefault="000E1881" w:rsidP="000E1881">
      <w:pPr>
        <w:autoSpaceDE w:val="0"/>
        <w:spacing w:line="264" w:lineRule="auto"/>
        <w:ind w:right="56"/>
        <w:jc w:val="left"/>
        <w:rPr>
          <w:rFonts w:asciiTheme="minorHAnsi" w:hAnsiTheme="minorHAnsi" w:cstheme="minorHAnsi"/>
          <w:color w:val="000000"/>
          <w:szCs w:val="22"/>
        </w:rPr>
      </w:pPr>
    </w:p>
    <w:p w14:paraId="28B8440C" w14:textId="77777777" w:rsidR="000E1881" w:rsidRPr="00724F4E" w:rsidRDefault="000E1881" w:rsidP="00D95169">
      <w:pPr>
        <w:pStyle w:val="ZAZ1"/>
      </w:pPr>
      <w:bookmarkStart w:id="40" w:name="_Toc71806617"/>
      <w:r w:rsidRPr="00724F4E">
        <w:t>MATERIAŁY</w:t>
      </w:r>
      <w:bookmarkEnd w:id="40"/>
    </w:p>
    <w:p w14:paraId="40174837" w14:textId="77777777" w:rsidR="000E1881" w:rsidRPr="00724F4E" w:rsidRDefault="000E1881" w:rsidP="000E1881">
      <w:pPr>
        <w:autoSpaceDE w:val="0"/>
        <w:spacing w:line="264" w:lineRule="auto"/>
        <w:ind w:right="56"/>
        <w:jc w:val="left"/>
        <w:rPr>
          <w:rFonts w:asciiTheme="minorHAnsi" w:hAnsiTheme="minorHAnsi" w:cstheme="minorHAnsi"/>
        </w:rPr>
      </w:pPr>
      <w:r w:rsidRPr="00724F4E">
        <w:rPr>
          <w:rFonts w:asciiTheme="minorHAnsi" w:hAnsiTheme="minorHAnsi" w:cstheme="minorHAnsi"/>
          <w:color w:val="000000"/>
          <w:szCs w:val="22"/>
        </w:rPr>
        <w:t xml:space="preserve">Ogólne wymagania dotyczące materiałów, ich pozyskania i składowania podano w </w:t>
      </w:r>
      <w:r w:rsidRPr="00724F4E">
        <w:rPr>
          <w:rFonts w:asciiTheme="minorHAnsi" w:hAnsiTheme="minorHAnsi" w:cstheme="minorHAnsi"/>
          <w:color w:val="000000"/>
          <w:szCs w:val="22"/>
          <w:lang w:eastAsia="ar-SA"/>
        </w:rPr>
        <w:t>STWIORB „A-02 WYMAGANIA OGÓLNE”.</w:t>
      </w:r>
    </w:p>
    <w:p w14:paraId="5C60842F" w14:textId="77777777" w:rsidR="000E1881" w:rsidRPr="00724F4E" w:rsidRDefault="000E1881" w:rsidP="000E1881">
      <w:pPr>
        <w:spacing w:line="264" w:lineRule="auto"/>
        <w:rPr>
          <w:rFonts w:asciiTheme="minorHAnsi" w:hAnsiTheme="minorHAnsi" w:cstheme="minorHAnsi"/>
          <w:color w:val="000000"/>
          <w:szCs w:val="22"/>
        </w:rPr>
      </w:pPr>
    </w:p>
    <w:p w14:paraId="7DBBF9BA" w14:textId="77777777" w:rsidR="000E1881" w:rsidRPr="00724F4E" w:rsidRDefault="000E1881" w:rsidP="000E1881">
      <w:pPr>
        <w:spacing w:line="264" w:lineRule="auto"/>
        <w:rPr>
          <w:rFonts w:asciiTheme="minorHAnsi" w:hAnsiTheme="minorHAnsi" w:cstheme="minorHAnsi"/>
          <w:color w:val="000000"/>
          <w:szCs w:val="22"/>
        </w:rPr>
      </w:pPr>
      <w:r w:rsidRPr="00724F4E">
        <w:rPr>
          <w:rFonts w:asciiTheme="minorHAnsi" w:hAnsiTheme="minorHAnsi" w:cstheme="minorHAnsi"/>
          <w:color w:val="000000"/>
          <w:szCs w:val="22"/>
        </w:rPr>
        <w:t>Drzwi wewnętrzne</w:t>
      </w:r>
    </w:p>
    <w:p w14:paraId="2F686209" w14:textId="77777777" w:rsidR="000E1881" w:rsidRPr="00724F4E" w:rsidRDefault="000E1881" w:rsidP="000E1881">
      <w:pPr>
        <w:spacing w:line="264" w:lineRule="auto"/>
        <w:rPr>
          <w:rFonts w:asciiTheme="minorHAnsi" w:hAnsiTheme="minorHAnsi" w:cstheme="minorHAnsi"/>
          <w:color w:val="000000"/>
          <w:szCs w:val="22"/>
        </w:rPr>
      </w:pPr>
      <w:r w:rsidRPr="00724F4E">
        <w:rPr>
          <w:rFonts w:asciiTheme="minorHAnsi" w:hAnsiTheme="minorHAnsi" w:cstheme="minorHAnsi"/>
          <w:color w:val="000000"/>
          <w:szCs w:val="22"/>
        </w:rPr>
        <w:t>Według zestawienia ślusarki drzwiowej.</w:t>
      </w:r>
    </w:p>
    <w:p w14:paraId="289AFFF1" w14:textId="77777777" w:rsidR="000E1881" w:rsidRPr="00724F4E" w:rsidRDefault="000E1881" w:rsidP="000E1881">
      <w:pPr>
        <w:autoSpaceDE w:val="0"/>
        <w:spacing w:line="264" w:lineRule="auto"/>
        <w:ind w:right="56"/>
        <w:jc w:val="left"/>
        <w:rPr>
          <w:rFonts w:asciiTheme="minorHAnsi" w:hAnsiTheme="minorHAnsi" w:cstheme="minorHAnsi"/>
          <w:color w:val="000000"/>
          <w:szCs w:val="22"/>
          <w:highlight w:val="yellow"/>
        </w:rPr>
      </w:pPr>
    </w:p>
    <w:p w14:paraId="5D599658" w14:textId="77777777" w:rsidR="000E1881" w:rsidRPr="00724F4E" w:rsidRDefault="000E1881" w:rsidP="00D95169">
      <w:pPr>
        <w:pStyle w:val="ZAZ1"/>
      </w:pPr>
      <w:bookmarkStart w:id="41" w:name="_Toc71806618"/>
      <w:r w:rsidRPr="00724F4E">
        <w:t>SPRZĘT</w:t>
      </w:r>
      <w:bookmarkEnd w:id="41"/>
    </w:p>
    <w:p w14:paraId="50E986FC" w14:textId="77777777" w:rsidR="000E1881" w:rsidRPr="00724F4E" w:rsidRDefault="000E1881" w:rsidP="00D95169">
      <w:pPr>
        <w:pStyle w:val="ZAZ11"/>
      </w:pPr>
      <w:r w:rsidRPr="00724F4E">
        <w:t xml:space="preserve">Ogólne wymagania </w:t>
      </w:r>
    </w:p>
    <w:p w14:paraId="29EC434C" w14:textId="77777777" w:rsidR="000E1881" w:rsidRPr="00724F4E" w:rsidRDefault="000E1881" w:rsidP="000E1881">
      <w:pPr>
        <w:autoSpaceDE w:val="0"/>
        <w:spacing w:line="264" w:lineRule="auto"/>
        <w:ind w:right="56"/>
        <w:jc w:val="left"/>
        <w:rPr>
          <w:rFonts w:asciiTheme="minorHAnsi" w:hAnsiTheme="minorHAnsi" w:cstheme="minorHAnsi"/>
        </w:rPr>
      </w:pPr>
      <w:r w:rsidRPr="00724F4E">
        <w:rPr>
          <w:rFonts w:asciiTheme="minorHAnsi" w:hAnsiTheme="minorHAnsi" w:cstheme="minorHAnsi"/>
          <w:color w:val="000000"/>
          <w:szCs w:val="22"/>
        </w:rPr>
        <w:t xml:space="preserve">Ogólne wymagania dotyczące sprzętu podano w </w:t>
      </w:r>
      <w:r w:rsidRPr="00724F4E">
        <w:rPr>
          <w:rFonts w:asciiTheme="minorHAnsi" w:hAnsiTheme="minorHAnsi" w:cstheme="minorHAnsi"/>
          <w:color w:val="000000"/>
          <w:szCs w:val="22"/>
          <w:lang w:eastAsia="ar-SA"/>
        </w:rPr>
        <w:t>STWIORB „A-02 WYMAGANIA OGÓLNE”.</w:t>
      </w:r>
    </w:p>
    <w:p w14:paraId="67DE749A" w14:textId="77777777" w:rsidR="000E1881" w:rsidRPr="00724F4E" w:rsidRDefault="000E1881" w:rsidP="000E1881">
      <w:pPr>
        <w:autoSpaceDE w:val="0"/>
        <w:spacing w:line="264" w:lineRule="auto"/>
        <w:ind w:right="56"/>
        <w:jc w:val="left"/>
        <w:rPr>
          <w:rFonts w:asciiTheme="minorHAnsi" w:hAnsiTheme="minorHAnsi" w:cstheme="minorHAnsi"/>
          <w:color w:val="000000"/>
          <w:szCs w:val="22"/>
          <w:highlight w:val="yellow"/>
        </w:rPr>
      </w:pPr>
    </w:p>
    <w:p w14:paraId="5C2C2869" w14:textId="77777777" w:rsidR="000E1881" w:rsidRPr="00724F4E" w:rsidRDefault="000E1881" w:rsidP="00D95169">
      <w:pPr>
        <w:pStyle w:val="ZAZ11"/>
      </w:pPr>
      <w:r w:rsidRPr="00724F4E">
        <w:t>Sprzęt do transportu i montażu elementów</w:t>
      </w:r>
    </w:p>
    <w:p w14:paraId="251736A3"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Roboty można wykonać ręcznie lub przy użyciu innych specjalistycznych narzędzi. Na żądanie, wykonawca dostarczy Inspektorowi nadzoru kopie dokumentów potwierdzających dopuszczenie sprzętu do użytkowania zgodnie z jego przeznaczeniem.</w:t>
      </w:r>
    </w:p>
    <w:p w14:paraId="398F1B6F" w14:textId="77777777" w:rsidR="000E1881" w:rsidRPr="00724F4E" w:rsidRDefault="000E1881" w:rsidP="000E1881">
      <w:pPr>
        <w:autoSpaceDE w:val="0"/>
        <w:spacing w:line="264" w:lineRule="auto"/>
        <w:ind w:right="56"/>
        <w:jc w:val="left"/>
        <w:rPr>
          <w:rFonts w:asciiTheme="minorHAnsi" w:hAnsiTheme="minorHAnsi" w:cstheme="minorHAnsi"/>
          <w:color w:val="000000"/>
          <w:szCs w:val="22"/>
        </w:rPr>
      </w:pPr>
    </w:p>
    <w:p w14:paraId="421C392E" w14:textId="77777777" w:rsidR="000E1881" w:rsidRPr="00724F4E" w:rsidRDefault="000E1881" w:rsidP="00D95169">
      <w:pPr>
        <w:pStyle w:val="ZAZ1"/>
      </w:pPr>
      <w:bookmarkStart w:id="42" w:name="_Toc71806619"/>
      <w:r w:rsidRPr="00724F4E">
        <w:t>TRANSPORT</w:t>
      </w:r>
      <w:bookmarkEnd w:id="42"/>
    </w:p>
    <w:p w14:paraId="4FCA7AF8" w14:textId="77777777" w:rsidR="000E1881" w:rsidRPr="00724F4E" w:rsidRDefault="000E1881" w:rsidP="00D95169">
      <w:pPr>
        <w:pStyle w:val="ZAZ11"/>
      </w:pPr>
      <w:r w:rsidRPr="00724F4E">
        <w:t xml:space="preserve">Ogólne wymagania </w:t>
      </w:r>
    </w:p>
    <w:p w14:paraId="25DC4D18" w14:textId="77777777" w:rsidR="000E1881" w:rsidRPr="00724F4E" w:rsidRDefault="000E1881" w:rsidP="000E1881">
      <w:pPr>
        <w:autoSpaceDE w:val="0"/>
        <w:spacing w:line="264" w:lineRule="auto"/>
        <w:ind w:right="56"/>
        <w:jc w:val="left"/>
        <w:rPr>
          <w:rFonts w:asciiTheme="minorHAnsi" w:hAnsiTheme="minorHAnsi" w:cstheme="minorHAnsi"/>
        </w:rPr>
      </w:pPr>
      <w:r w:rsidRPr="00724F4E">
        <w:rPr>
          <w:rFonts w:asciiTheme="minorHAnsi" w:hAnsiTheme="minorHAnsi" w:cstheme="minorHAnsi"/>
          <w:color w:val="000000"/>
          <w:szCs w:val="22"/>
        </w:rPr>
        <w:t xml:space="preserve">Ogólne wymagania dotyczące transportu podano w </w:t>
      </w:r>
      <w:r w:rsidRPr="00724F4E">
        <w:rPr>
          <w:rFonts w:asciiTheme="minorHAnsi" w:hAnsiTheme="minorHAnsi" w:cstheme="minorHAnsi"/>
          <w:color w:val="000000"/>
          <w:szCs w:val="22"/>
          <w:lang w:eastAsia="ar-SA"/>
        </w:rPr>
        <w:t>STWIORB „A-02 WYMAGANIA OGÓLNE”.</w:t>
      </w:r>
    </w:p>
    <w:p w14:paraId="0F8652C3" w14:textId="77777777" w:rsidR="000E1881" w:rsidRPr="00724F4E" w:rsidRDefault="000E1881" w:rsidP="000E1881">
      <w:pPr>
        <w:spacing w:line="264" w:lineRule="auto"/>
        <w:ind w:right="56"/>
        <w:jc w:val="left"/>
        <w:rPr>
          <w:rFonts w:asciiTheme="minorHAnsi" w:hAnsiTheme="minorHAnsi" w:cstheme="minorHAnsi"/>
          <w:color w:val="000000"/>
          <w:szCs w:val="22"/>
          <w:lang w:eastAsia="ar-SA"/>
        </w:rPr>
      </w:pPr>
    </w:p>
    <w:p w14:paraId="2F21A96E" w14:textId="77777777" w:rsidR="000E1881" w:rsidRPr="00724F4E" w:rsidRDefault="000E1881" w:rsidP="00D95169">
      <w:pPr>
        <w:pStyle w:val="ZAZ11"/>
      </w:pPr>
      <w:r w:rsidRPr="00724F4E">
        <w:t>Transport materiałów</w:t>
      </w:r>
    </w:p>
    <w:p w14:paraId="396DA958"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lastRenderedPageBreak/>
        <w:t>Wszystkie materiały i elementy konstrukcji powinny być pakowane, przechowywane i transportowane w sposób wskazany w normach polskich.</w:t>
      </w:r>
    </w:p>
    <w:p w14:paraId="3F065A47"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Wykonawca jest zobowiązany do stosowania jedynie takich środków transportu, które nie wpłyną niekorzystnie na jakość wykonywanych robót i właściwości przewożonych materiałów.</w:t>
      </w:r>
    </w:p>
    <w:p w14:paraId="71C2304E"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Liczba środków transportu będzie zapewniać prowadzenie robót zgodnie z zasadami określonymi w dokumentacji projektowej, STWIORB  i wskazaniach Inspektora nadzoru w terminie przewidzianym w umowie.</w:t>
      </w:r>
    </w:p>
    <w:p w14:paraId="41C40A5C"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Inspektora nadzoru pod warunkiem przywrócenia stanu pierwotnego użytkowanych odcinków dróg na koszt Wykonawcy.</w:t>
      </w:r>
    </w:p>
    <w:p w14:paraId="18CE462A"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Wykonawca będzie usuwać na bieżąco, na własny koszt, wszelkie zanieczyszczenia spowodowane jego pojazdami na drogach publicznych oraz dojazdach do terenu budowy.</w:t>
      </w:r>
    </w:p>
    <w:p w14:paraId="3C666B76"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Zwiększenie odległości transportu ponad wartości zatwierdzone nie może być podstawą roszczeń Wykonawcy, dotyczących dodatkowej zapłaty za transport, o ile zwiększone odległości nie zostały wcześniej zaakceptowane na piśmie przez Inspektora nadzoru.</w:t>
      </w:r>
    </w:p>
    <w:p w14:paraId="40355C2B" w14:textId="77777777" w:rsidR="000E1881" w:rsidRPr="00724F4E" w:rsidRDefault="000E1881" w:rsidP="000E1881">
      <w:pPr>
        <w:autoSpaceDE w:val="0"/>
        <w:spacing w:line="264" w:lineRule="auto"/>
        <w:ind w:right="56"/>
        <w:jc w:val="left"/>
        <w:rPr>
          <w:rFonts w:asciiTheme="minorHAnsi" w:hAnsiTheme="minorHAnsi" w:cstheme="minorHAnsi"/>
          <w:color w:val="000000"/>
          <w:szCs w:val="22"/>
        </w:rPr>
      </w:pPr>
    </w:p>
    <w:p w14:paraId="5A1DB057" w14:textId="77777777" w:rsidR="000E1881" w:rsidRPr="00724F4E" w:rsidRDefault="000E1881" w:rsidP="00D95169">
      <w:pPr>
        <w:pStyle w:val="ZAZ1"/>
      </w:pPr>
      <w:bookmarkStart w:id="43" w:name="_Toc71806620"/>
      <w:r w:rsidRPr="00724F4E">
        <w:t>WYMAGANIA DOTYCZĄCE WYKONANIA ROBÓT</w:t>
      </w:r>
      <w:bookmarkEnd w:id="43"/>
    </w:p>
    <w:p w14:paraId="4002E7D3" w14:textId="77777777" w:rsidR="000E1881" w:rsidRPr="00724F4E" w:rsidRDefault="000E1881" w:rsidP="00D95169">
      <w:pPr>
        <w:pStyle w:val="ZAZ11"/>
      </w:pPr>
      <w:r w:rsidRPr="00724F4E">
        <w:t>Ogólne wymagania</w:t>
      </w:r>
    </w:p>
    <w:p w14:paraId="4A846AE9" w14:textId="77777777" w:rsidR="000E1881" w:rsidRPr="00724F4E" w:rsidRDefault="000E1881" w:rsidP="000E1881">
      <w:pPr>
        <w:autoSpaceDE w:val="0"/>
        <w:spacing w:line="264" w:lineRule="auto"/>
        <w:ind w:right="56"/>
        <w:jc w:val="left"/>
        <w:rPr>
          <w:rFonts w:asciiTheme="minorHAnsi" w:hAnsiTheme="minorHAnsi" w:cstheme="minorHAnsi"/>
        </w:rPr>
      </w:pPr>
      <w:r w:rsidRPr="00724F4E">
        <w:rPr>
          <w:rFonts w:asciiTheme="minorHAnsi" w:hAnsiTheme="minorHAnsi" w:cstheme="minorHAnsi"/>
          <w:color w:val="000000"/>
          <w:szCs w:val="22"/>
        </w:rPr>
        <w:t xml:space="preserve">Ogólne wymagania dotyczące wykonywania robót podano w </w:t>
      </w:r>
      <w:r w:rsidRPr="00724F4E">
        <w:rPr>
          <w:rFonts w:asciiTheme="minorHAnsi" w:hAnsiTheme="minorHAnsi" w:cstheme="minorHAnsi"/>
          <w:color w:val="000000"/>
          <w:szCs w:val="22"/>
          <w:lang w:eastAsia="ar-SA"/>
        </w:rPr>
        <w:t>STWIORB „A-02 WYMAGANIA OGÓLNE”.</w:t>
      </w:r>
    </w:p>
    <w:p w14:paraId="55063DA4" w14:textId="77777777" w:rsidR="000E1881" w:rsidRPr="00724F4E" w:rsidRDefault="000E1881" w:rsidP="000E1881">
      <w:pPr>
        <w:autoSpaceDE w:val="0"/>
        <w:spacing w:line="264" w:lineRule="auto"/>
        <w:ind w:right="56"/>
        <w:jc w:val="left"/>
        <w:rPr>
          <w:rFonts w:asciiTheme="minorHAnsi" w:hAnsiTheme="minorHAnsi" w:cstheme="minorHAnsi"/>
          <w:color w:val="000000"/>
          <w:szCs w:val="22"/>
          <w:highlight w:val="yellow"/>
        </w:rPr>
      </w:pPr>
    </w:p>
    <w:p w14:paraId="71825D74" w14:textId="77777777" w:rsidR="00D13E70" w:rsidRDefault="000E1881" w:rsidP="00D95169">
      <w:pPr>
        <w:pStyle w:val="ZAZ11"/>
      </w:pPr>
      <w:r w:rsidRPr="00724F4E">
        <w:t>Wykonanie robót</w:t>
      </w:r>
    </w:p>
    <w:p w14:paraId="67DAA122" w14:textId="517430D6" w:rsidR="000E1881" w:rsidRPr="00D13E70" w:rsidRDefault="000E1881" w:rsidP="00D95169">
      <w:pPr>
        <w:pStyle w:val="ZAZ11"/>
      </w:pPr>
      <w:r w:rsidRPr="00D13E70">
        <w:t>Drzwi wewnętrzne</w:t>
      </w:r>
    </w:p>
    <w:p w14:paraId="4964842C"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Ościeżnice osadzić w murze przed wykonaniem tynków. Skrzydła założyć po otynkowaniu.</w:t>
      </w:r>
    </w:p>
    <w:p w14:paraId="48DC6855" w14:textId="77777777" w:rsidR="000E1881" w:rsidRPr="00724F4E" w:rsidRDefault="000E1881" w:rsidP="000E1881">
      <w:pPr>
        <w:autoSpaceDE w:val="0"/>
        <w:spacing w:line="264" w:lineRule="auto"/>
        <w:ind w:right="56"/>
        <w:rPr>
          <w:rFonts w:asciiTheme="minorHAnsi" w:hAnsiTheme="minorHAnsi" w:cstheme="minorHAnsi"/>
          <w:color w:val="000000"/>
          <w:szCs w:val="22"/>
        </w:rPr>
      </w:pPr>
    </w:p>
    <w:p w14:paraId="4A9B5C05" w14:textId="754C9BA3" w:rsidR="000E1881" w:rsidRPr="00724F4E" w:rsidRDefault="000E1881" w:rsidP="00D95169">
      <w:pPr>
        <w:pStyle w:val="ZAZ11"/>
      </w:pPr>
      <w:r w:rsidRPr="00724F4E">
        <w:t xml:space="preserve">Przygotowanie ościeży. </w:t>
      </w:r>
    </w:p>
    <w:p w14:paraId="45260F2C"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Przed osadzeniem stolarki należy sprawdzić dokładność wykonania ościeża, do którego ma przylegać ościeżnica. W przypadku występujących wad w wykonaniu ościeża lub zabrudzenia powierzchni ościeża, ościeże należy naprawić i oczyścić.</w:t>
      </w:r>
    </w:p>
    <w:p w14:paraId="6020DF47"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Stolarkę okienną należy zamocować w punktach rozmieszczonych w ościeżu zgodnie z wymaganiami producenta.</w:t>
      </w:r>
    </w:p>
    <w:p w14:paraId="68228DE4" w14:textId="77777777" w:rsidR="000E1881" w:rsidRPr="00724F4E" w:rsidRDefault="000E1881" w:rsidP="000E1881">
      <w:pPr>
        <w:autoSpaceDE w:val="0"/>
        <w:spacing w:line="264" w:lineRule="auto"/>
        <w:ind w:right="56"/>
        <w:rPr>
          <w:rFonts w:asciiTheme="minorHAnsi" w:hAnsiTheme="minorHAnsi" w:cstheme="minorHAnsi"/>
          <w:color w:val="000000"/>
          <w:szCs w:val="22"/>
        </w:rPr>
      </w:pPr>
    </w:p>
    <w:p w14:paraId="10AA61A3" w14:textId="3AB47C68" w:rsidR="000E1881" w:rsidRPr="00724F4E" w:rsidRDefault="000E1881" w:rsidP="00D95169">
      <w:pPr>
        <w:pStyle w:val="ZAZ11"/>
      </w:pPr>
      <w:r w:rsidRPr="00724F4E">
        <w:t>Osadzenie i uszczelnienie stolarki drzwiowej zewnętrznej:</w:t>
      </w:r>
    </w:p>
    <w:p w14:paraId="73705CB7"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Stolarka powinna  być dostarczona na budowę całkowicie wykończona i pomalowana.</w:t>
      </w:r>
    </w:p>
    <w:p w14:paraId="38A1C2A8"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Montaż stolarki powinien być prowadzony zgodnie z zaleceniami producenta.</w:t>
      </w:r>
    </w:p>
    <w:p w14:paraId="30B56958"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Przed trwałym zamocowaniem należy sprawdzić ustawienie ościeżnic w pionie i poziomie. Po zmontowaniu dokładnie zamknąć i sprawdzić luzy.</w:t>
      </w:r>
    </w:p>
    <w:p w14:paraId="3A97254B"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Przestrzeń pomiędzy ościeżnicami, a murem należy uszczelnić przy zawieszonych skrzydłach pianką montażową. Po wyschnięciu pianki należy ją wyrównać poprzez przycięcie.</w:t>
      </w:r>
    </w:p>
    <w:p w14:paraId="5EA91959" w14:textId="77777777" w:rsidR="000E1881" w:rsidRPr="00724F4E" w:rsidRDefault="000E1881" w:rsidP="00D95169">
      <w:pPr>
        <w:pStyle w:val="ZAZ1"/>
        <w:numPr>
          <w:ilvl w:val="0"/>
          <w:numId w:val="0"/>
        </w:numPr>
        <w:ind w:left="454"/>
        <w:rPr>
          <w:highlight w:val="yellow"/>
        </w:rPr>
      </w:pPr>
    </w:p>
    <w:p w14:paraId="183E4673" w14:textId="77777777" w:rsidR="000E1881" w:rsidRPr="00724F4E" w:rsidRDefault="000E1881" w:rsidP="00D95169">
      <w:pPr>
        <w:pStyle w:val="ZAZ1"/>
      </w:pPr>
      <w:bookmarkStart w:id="44" w:name="_Toc71806621"/>
      <w:r w:rsidRPr="00724F4E">
        <w:t>KONTROLA JAKOŚCI ROBÓT</w:t>
      </w:r>
      <w:bookmarkEnd w:id="44"/>
    </w:p>
    <w:p w14:paraId="28215876" w14:textId="77777777" w:rsidR="000E1881" w:rsidRPr="00724F4E" w:rsidRDefault="000E1881" w:rsidP="000E1881">
      <w:pPr>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Kontrola jakości robót polega na sprawdzeniu zgodności ich wykonania z wymaganiami niniejszej specyfikacji</w:t>
      </w:r>
    </w:p>
    <w:p w14:paraId="224B6090" w14:textId="77777777" w:rsidR="000E1881" w:rsidRPr="00724F4E" w:rsidRDefault="000E1881" w:rsidP="000E1881">
      <w:p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Kontrola jakości robót polega na sprawdzeniu: </w:t>
      </w:r>
    </w:p>
    <w:p w14:paraId="452DC8E5" w14:textId="761BF5A2"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wymiary stolarki drzwiowej, </w:t>
      </w:r>
    </w:p>
    <w:p w14:paraId="0880C027" w14:textId="77777777"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lastRenderedPageBreak/>
        <w:t>zgodność z dokumentacją techniczną,</w:t>
      </w:r>
    </w:p>
    <w:p w14:paraId="4E584C2B" w14:textId="7ABB50B1"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 xml:space="preserve">prawidłowość osadzenia w konstrukcji budowlanej  </w:t>
      </w:r>
    </w:p>
    <w:p w14:paraId="2C6EE9B6" w14:textId="77777777"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w płaszczyźnie pionowej, poziomej oraz odkształcenia przy uszczelnieniu,</w:t>
      </w:r>
    </w:p>
    <w:p w14:paraId="3608A7A9" w14:textId="77777777"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dokładność uszczelnienia ościeżnic elementu z ościeżami otworów lub ścian,</w:t>
      </w:r>
    </w:p>
    <w:p w14:paraId="0A5F56FE" w14:textId="77777777"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dokładności robót wykończeniowych,</w:t>
      </w:r>
    </w:p>
    <w:p w14:paraId="0698FD1C" w14:textId="77777777" w:rsidR="000E1881" w:rsidRPr="00724F4E" w:rsidRDefault="000E1881" w:rsidP="003776D6">
      <w:pPr>
        <w:pStyle w:val="Akapitzlist"/>
        <w:numPr>
          <w:ilvl w:val="0"/>
          <w:numId w:val="31"/>
        </w:numPr>
        <w:autoSpaceDE w:val="0"/>
        <w:spacing w:line="264" w:lineRule="auto"/>
        <w:ind w:right="57"/>
        <w:rPr>
          <w:rFonts w:asciiTheme="minorHAnsi" w:hAnsiTheme="minorHAnsi" w:cstheme="minorHAnsi"/>
          <w:color w:val="000000"/>
          <w:szCs w:val="22"/>
        </w:rPr>
      </w:pPr>
      <w:r w:rsidRPr="00724F4E">
        <w:rPr>
          <w:rFonts w:asciiTheme="minorHAnsi" w:hAnsiTheme="minorHAnsi" w:cstheme="minorHAnsi"/>
          <w:color w:val="000000"/>
          <w:szCs w:val="22"/>
        </w:rPr>
        <w:t>prawidłowość działania elementów ruchomych i urządzeń zamykających.</w:t>
      </w:r>
    </w:p>
    <w:p w14:paraId="3632BC71" w14:textId="77777777" w:rsidR="000E1881" w:rsidRPr="00724F4E" w:rsidRDefault="000E1881" w:rsidP="000E1881">
      <w:pPr>
        <w:pStyle w:val="Akapitzlist"/>
        <w:autoSpaceDE w:val="0"/>
        <w:spacing w:line="264" w:lineRule="auto"/>
        <w:ind w:right="56"/>
        <w:rPr>
          <w:rFonts w:asciiTheme="minorHAnsi" w:hAnsiTheme="minorHAnsi" w:cstheme="minorHAnsi"/>
          <w:color w:val="000000"/>
          <w:szCs w:val="22"/>
        </w:rPr>
      </w:pPr>
    </w:p>
    <w:p w14:paraId="53740767" w14:textId="77777777" w:rsidR="000E1881" w:rsidRPr="00724F4E" w:rsidRDefault="000E1881" w:rsidP="00D95169">
      <w:pPr>
        <w:pStyle w:val="ZAZ1"/>
      </w:pPr>
      <w:r w:rsidRPr="00724F4E">
        <w:t>OBMIAR ROBÓT</w:t>
      </w:r>
    </w:p>
    <w:p w14:paraId="254CD7C8" w14:textId="2CD24C93" w:rsidR="000E1881" w:rsidRPr="00724F4E" w:rsidRDefault="000E1881" w:rsidP="000E1881">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Ogólne wymagania dotyczące obmiaru robót podano w specyfikacji technicznej „A-0</w:t>
      </w:r>
      <w:r w:rsidR="00D13E70">
        <w:rPr>
          <w:rFonts w:asciiTheme="minorHAnsi" w:hAnsiTheme="minorHAnsi" w:cstheme="minorHAnsi"/>
          <w:color w:val="000000"/>
          <w:szCs w:val="22"/>
        </w:rPr>
        <w:t>2</w:t>
      </w:r>
      <w:r w:rsidRPr="00724F4E">
        <w:rPr>
          <w:rFonts w:asciiTheme="minorHAnsi" w:hAnsiTheme="minorHAnsi" w:cstheme="minorHAnsi"/>
          <w:color w:val="000000"/>
          <w:szCs w:val="22"/>
        </w:rPr>
        <w:t>_WYMAGANIA OGÓLNE”.</w:t>
      </w:r>
    </w:p>
    <w:p w14:paraId="0FFED393" w14:textId="77777777" w:rsidR="000E1881" w:rsidRPr="00724F4E" w:rsidRDefault="000E1881" w:rsidP="000E1881">
      <w:pPr>
        <w:autoSpaceDE w:val="0"/>
        <w:ind w:right="56"/>
        <w:rPr>
          <w:rFonts w:asciiTheme="minorHAnsi" w:hAnsiTheme="minorHAnsi" w:cstheme="minorHAnsi"/>
          <w:color w:val="000000"/>
          <w:szCs w:val="22"/>
        </w:rPr>
      </w:pPr>
      <w:r w:rsidRPr="00724F4E">
        <w:rPr>
          <w:rFonts w:asciiTheme="minorHAnsi" w:hAnsiTheme="minorHAnsi" w:cstheme="minorHAnsi"/>
          <w:color w:val="000000"/>
          <w:szCs w:val="22"/>
        </w:rPr>
        <w:t xml:space="preserve">Generalny Wykonawca będzie prowadził książki obmiaru wykonanych robót dla każdej branży. </w:t>
      </w:r>
    </w:p>
    <w:p w14:paraId="3BE9AA6B" w14:textId="77777777" w:rsidR="000E1881" w:rsidRPr="00724F4E" w:rsidRDefault="000E1881" w:rsidP="000E1881">
      <w:pPr>
        <w:autoSpaceDE w:val="0"/>
        <w:spacing w:line="264" w:lineRule="auto"/>
        <w:ind w:right="56"/>
        <w:rPr>
          <w:rFonts w:asciiTheme="minorHAnsi" w:hAnsiTheme="minorHAnsi" w:cstheme="minorHAnsi"/>
          <w:color w:val="000000"/>
          <w:szCs w:val="22"/>
        </w:rPr>
      </w:pPr>
    </w:p>
    <w:p w14:paraId="0E3BB0ED" w14:textId="77777777" w:rsidR="000E1881" w:rsidRPr="00724F4E" w:rsidRDefault="000E1881" w:rsidP="00D95169">
      <w:pPr>
        <w:pStyle w:val="ZAZ1"/>
      </w:pPr>
      <w:r w:rsidRPr="00724F4E">
        <w:t>ODBIÓR ROBÓT</w:t>
      </w:r>
    </w:p>
    <w:p w14:paraId="22FF36B6" w14:textId="77777777" w:rsidR="000E1881" w:rsidRPr="00724F4E" w:rsidRDefault="000E1881" w:rsidP="000E1881">
      <w:pPr>
        <w:autoSpaceDE w:val="0"/>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 xml:space="preserve">Wszystkie roboty wymienione w niniejszej SST podlegają zasadom odbioru robót zanikających. </w:t>
      </w:r>
    </w:p>
    <w:p w14:paraId="33E2A9F4" w14:textId="77777777" w:rsidR="000E1881" w:rsidRPr="00724F4E" w:rsidRDefault="000E1881" w:rsidP="000E1881">
      <w:pPr>
        <w:autoSpaceDE w:val="0"/>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 xml:space="preserve">W szczególności należy sprawdzić: </w:t>
      </w:r>
    </w:p>
    <w:p w14:paraId="199EB435" w14:textId="77777777" w:rsidR="000E1881" w:rsidRPr="00724F4E" w:rsidRDefault="000E1881" w:rsidP="000E1881">
      <w:pPr>
        <w:autoSpaceDE w:val="0"/>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 xml:space="preserve">-prawidłowość osadzenia elementu w konstrukcji budowlanej, </w:t>
      </w:r>
    </w:p>
    <w:p w14:paraId="7874226D" w14:textId="77777777" w:rsidR="000E1881" w:rsidRPr="00724F4E" w:rsidRDefault="000E1881" w:rsidP="000E1881">
      <w:pPr>
        <w:autoSpaceDE w:val="0"/>
        <w:spacing w:line="264" w:lineRule="auto"/>
        <w:ind w:right="57"/>
        <w:jc w:val="left"/>
        <w:rPr>
          <w:rFonts w:asciiTheme="minorHAnsi" w:hAnsiTheme="minorHAnsi" w:cstheme="minorHAnsi"/>
          <w:color w:val="000000"/>
          <w:szCs w:val="22"/>
        </w:rPr>
      </w:pPr>
      <w:r w:rsidRPr="00724F4E">
        <w:rPr>
          <w:rFonts w:asciiTheme="minorHAnsi" w:hAnsiTheme="minorHAnsi" w:cstheme="minorHAnsi"/>
          <w:color w:val="000000"/>
          <w:szCs w:val="22"/>
        </w:rPr>
        <w:t xml:space="preserve">-zgodność wbudowanego elementu z projektem. </w:t>
      </w:r>
    </w:p>
    <w:p w14:paraId="1A59B340" w14:textId="77777777" w:rsidR="000E1881" w:rsidRPr="00724F4E" w:rsidRDefault="000E1881" w:rsidP="000E1881">
      <w:pPr>
        <w:autoSpaceDE w:val="0"/>
        <w:spacing w:line="264" w:lineRule="auto"/>
        <w:ind w:right="56"/>
        <w:rPr>
          <w:rFonts w:asciiTheme="minorHAnsi" w:hAnsiTheme="minorHAnsi" w:cstheme="minorHAnsi"/>
          <w:color w:val="000000"/>
          <w:szCs w:val="22"/>
        </w:rPr>
      </w:pPr>
    </w:p>
    <w:p w14:paraId="7E3E5744" w14:textId="77777777" w:rsidR="000E1881" w:rsidRPr="00724F4E" w:rsidRDefault="000E1881" w:rsidP="00D95169">
      <w:pPr>
        <w:pStyle w:val="ZAZ1"/>
      </w:pPr>
      <w:r w:rsidRPr="00724F4E">
        <w:t>PODSTAWA PŁATNOŚCI</w:t>
      </w:r>
    </w:p>
    <w:p w14:paraId="38A6D4AC" w14:textId="77777777" w:rsidR="000E1881" w:rsidRPr="00724F4E" w:rsidRDefault="000E1881" w:rsidP="000E1881">
      <w:pPr>
        <w:autoSpaceDE w:val="0"/>
        <w:spacing w:line="264" w:lineRule="auto"/>
        <w:ind w:right="56"/>
        <w:rPr>
          <w:rFonts w:asciiTheme="minorHAnsi" w:hAnsiTheme="minorHAnsi" w:cstheme="minorHAnsi"/>
          <w:color w:val="000000"/>
          <w:szCs w:val="22"/>
        </w:rPr>
      </w:pPr>
      <w:r w:rsidRPr="00724F4E">
        <w:rPr>
          <w:rFonts w:asciiTheme="minorHAnsi" w:hAnsiTheme="minorHAnsi" w:cstheme="minorHAnsi"/>
          <w:color w:val="000000"/>
          <w:szCs w:val="22"/>
        </w:rPr>
        <w:t>Rozliczenia na podstawie zawartej umowy.</w:t>
      </w:r>
    </w:p>
    <w:p w14:paraId="612CD4FF" w14:textId="77777777" w:rsidR="000E1881" w:rsidRPr="00397AB9" w:rsidRDefault="000E1881" w:rsidP="00397AB9">
      <w:pPr>
        <w:suppressAutoHyphens w:val="0"/>
        <w:spacing w:line="264" w:lineRule="auto"/>
        <w:jc w:val="left"/>
        <w:rPr>
          <w:rFonts w:asciiTheme="minorHAnsi" w:hAnsiTheme="minorHAnsi" w:cstheme="minorHAnsi"/>
          <w:b/>
          <w:szCs w:val="22"/>
          <w:highlight w:val="yellow"/>
          <w:u w:val="single"/>
        </w:rPr>
      </w:pPr>
    </w:p>
    <w:sectPr w:rsidR="000E1881" w:rsidRPr="00397AB9">
      <w:footerReference w:type="defaul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6CDF" w14:textId="77777777" w:rsidR="002E2F19" w:rsidRDefault="002E2F19">
      <w:pPr>
        <w:spacing w:line="240" w:lineRule="auto"/>
      </w:pPr>
      <w:r>
        <w:separator/>
      </w:r>
    </w:p>
  </w:endnote>
  <w:endnote w:type="continuationSeparator" w:id="0">
    <w:p w14:paraId="0370B236" w14:textId="77777777" w:rsidR="002E2F19" w:rsidRDefault="002E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8F27D0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A420" w14:textId="77777777" w:rsidR="0095616C" w:rsidRDefault="0095616C">
    <w:pPr>
      <w:pStyle w:val="Stopka"/>
      <w:jc w:val="right"/>
    </w:pPr>
    <w:r>
      <w:fldChar w:fldCharType="begin"/>
    </w:r>
    <w:r>
      <w:instrText xml:space="preserve"> PAGE </w:instrText>
    </w:r>
    <w:r>
      <w:fldChar w:fldCharType="separate"/>
    </w:r>
    <w:r w:rsidR="0046102B">
      <w:rPr>
        <w:noProof/>
      </w:rPr>
      <w:t>29</w:t>
    </w:r>
    <w:r>
      <w:fldChar w:fldCharType="end"/>
    </w:r>
  </w:p>
  <w:p w14:paraId="37254BD3" w14:textId="77777777" w:rsidR="0095616C" w:rsidRDefault="009561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D398" w14:textId="77777777" w:rsidR="002E2F19" w:rsidRDefault="002E2F19">
      <w:pPr>
        <w:spacing w:line="240" w:lineRule="auto"/>
      </w:pPr>
      <w:r>
        <w:rPr>
          <w:color w:val="000000"/>
        </w:rPr>
        <w:separator/>
      </w:r>
    </w:p>
  </w:footnote>
  <w:footnote w:type="continuationSeparator" w:id="0">
    <w:p w14:paraId="3B846CE9" w14:textId="77777777" w:rsidR="002E2F19" w:rsidRDefault="002E2F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108"/>
    <w:multiLevelType w:val="hybridMultilevel"/>
    <w:tmpl w:val="6CCE9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D4D2F"/>
    <w:multiLevelType w:val="multilevel"/>
    <w:tmpl w:val="9812787E"/>
    <w:lvl w:ilvl="0">
      <w:start w:val="1"/>
      <w:numFmt w:val="lowerLetter"/>
      <w:lvlText w:val="%1)"/>
      <w:lvlJc w:val="left"/>
      <w:pPr>
        <w:ind w:left="1114" w:firstLine="0"/>
      </w:pPr>
      <w:rPr>
        <w:b w:val="0"/>
        <w:i w:val="0"/>
        <w:strike w:val="0"/>
        <w:dstrike w:val="0"/>
        <w:color w:val="000000"/>
        <w:position w:val="0"/>
        <w:sz w:val="21"/>
        <w:szCs w:val="21"/>
        <w:u w:val="none" w:color="000000"/>
        <w:vertAlign w:val="baseline"/>
      </w:rPr>
    </w:lvl>
    <w:lvl w:ilvl="1">
      <w:numFmt w:val="bullet"/>
      <w:lvlText w:val=""/>
      <w:lvlJc w:val="left"/>
      <w:pPr>
        <w:ind w:left="1418" w:firstLine="0"/>
      </w:pPr>
      <w:rPr>
        <w:rFonts w:ascii="Symbol" w:hAnsi="Symbol"/>
        <w:b w:val="0"/>
        <w:i w:val="0"/>
        <w:strike w:val="0"/>
        <w:dstrike w:val="0"/>
        <w:color w:val="000000"/>
        <w:position w:val="0"/>
        <w:sz w:val="22"/>
        <w:szCs w:val="22"/>
        <w:u w:val="none" w:color="000000"/>
        <w:vertAlign w:val="baseline"/>
      </w:rPr>
    </w:lvl>
    <w:lvl w:ilvl="2">
      <w:numFmt w:val="bullet"/>
      <w:lvlText w:val="▪"/>
      <w:lvlJc w:val="left"/>
      <w:pPr>
        <w:ind w:left="136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3">
      <w:numFmt w:val="bullet"/>
      <w:lvlText w:val="•"/>
      <w:lvlJc w:val="left"/>
      <w:pPr>
        <w:ind w:left="2083" w:firstLine="0"/>
      </w:pPr>
      <w:rPr>
        <w:rFonts w:ascii="Arial" w:eastAsia="Arial" w:hAnsi="Arial" w:cs="Arial"/>
        <w:b w:val="0"/>
        <w:i w:val="0"/>
        <w:strike w:val="0"/>
        <w:dstrike w:val="0"/>
        <w:color w:val="000000"/>
        <w:position w:val="0"/>
        <w:sz w:val="22"/>
        <w:szCs w:val="22"/>
        <w:u w:val="none" w:color="000000"/>
        <w:vertAlign w:val="baseline"/>
      </w:rPr>
    </w:lvl>
    <w:lvl w:ilvl="4">
      <w:numFmt w:val="bullet"/>
      <w:lvlText w:val="o"/>
      <w:lvlJc w:val="left"/>
      <w:pPr>
        <w:ind w:left="280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5">
      <w:numFmt w:val="bullet"/>
      <w:lvlText w:val="▪"/>
      <w:lvlJc w:val="left"/>
      <w:pPr>
        <w:ind w:left="352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6">
      <w:numFmt w:val="bullet"/>
      <w:lvlText w:val="•"/>
      <w:lvlJc w:val="left"/>
      <w:pPr>
        <w:ind w:left="4243" w:firstLine="0"/>
      </w:pPr>
      <w:rPr>
        <w:rFonts w:ascii="Arial" w:eastAsia="Arial" w:hAnsi="Arial" w:cs="Arial"/>
        <w:b w:val="0"/>
        <w:i w:val="0"/>
        <w:strike w:val="0"/>
        <w:dstrike w:val="0"/>
        <w:color w:val="000000"/>
        <w:position w:val="0"/>
        <w:sz w:val="22"/>
        <w:szCs w:val="22"/>
        <w:u w:val="none" w:color="000000"/>
        <w:vertAlign w:val="baseline"/>
      </w:rPr>
    </w:lvl>
    <w:lvl w:ilvl="7">
      <w:numFmt w:val="bullet"/>
      <w:lvlText w:val="o"/>
      <w:lvlJc w:val="left"/>
      <w:pPr>
        <w:ind w:left="496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8">
      <w:numFmt w:val="bullet"/>
      <w:lvlText w:val="▪"/>
      <w:lvlJc w:val="left"/>
      <w:pPr>
        <w:ind w:left="568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abstractNum>
  <w:abstractNum w:abstractNumId="2" w15:restartNumberingAfterBreak="0">
    <w:nsid w:val="121600DD"/>
    <w:multiLevelType w:val="multilevel"/>
    <w:tmpl w:val="85160FE6"/>
    <w:lvl w:ilvl="0">
      <w:start w:val="1"/>
      <w:numFmt w:val="lowerLetter"/>
      <w:lvlText w:val="%1)"/>
      <w:lvlJc w:val="left"/>
      <w:pPr>
        <w:ind w:left="1114" w:firstLine="0"/>
      </w:pPr>
      <w:rPr>
        <w:b w:val="0"/>
        <w:i w:val="0"/>
        <w:strike w:val="0"/>
        <w:dstrike w:val="0"/>
        <w:color w:val="000000"/>
        <w:position w:val="0"/>
        <w:sz w:val="21"/>
        <w:szCs w:val="21"/>
        <w:u w:val="none" w:color="000000"/>
        <w:vertAlign w:val="baseline"/>
      </w:rPr>
    </w:lvl>
    <w:lvl w:ilvl="1">
      <w:numFmt w:val="bullet"/>
      <w:lvlText w:val=""/>
      <w:lvlJc w:val="left"/>
      <w:pPr>
        <w:ind w:left="1394"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2">
      <w:numFmt w:val="bullet"/>
      <w:lvlText w:val="▪"/>
      <w:lvlJc w:val="left"/>
      <w:pPr>
        <w:ind w:left="136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3">
      <w:numFmt w:val="bullet"/>
      <w:lvlText w:val="•"/>
      <w:lvlJc w:val="left"/>
      <w:pPr>
        <w:ind w:left="2083" w:firstLine="0"/>
      </w:pPr>
      <w:rPr>
        <w:rFonts w:ascii="Arial" w:eastAsia="Arial" w:hAnsi="Arial" w:cs="Arial"/>
        <w:b w:val="0"/>
        <w:i w:val="0"/>
        <w:strike w:val="0"/>
        <w:dstrike w:val="0"/>
        <w:color w:val="000000"/>
        <w:position w:val="0"/>
        <w:sz w:val="22"/>
        <w:szCs w:val="22"/>
        <w:u w:val="none" w:color="000000"/>
        <w:vertAlign w:val="baseline"/>
      </w:rPr>
    </w:lvl>
    <w:lvl w:ilvl="4">
      <w:numFmt w:val="bullet"/>
      <w:lvlText w:val="o"/>
      <w:lvlJc w:val="left"/>
      <w:pPr>
        <w:ind w:left="280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5">
      <w:numFmt w:val="bullet"/>
      <w:lvlText w:val="▪"/>
      <w:lvlJc w:val="left"/>
      <w:pPr>
        <w:ind w:left="352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6">
      <w:numFmt w:val="bullet"/>
      <w:lvlText w:val="•"/>
      <w:lvlJc w:val="left"/>
      <w:pPr>
        <w:ind w:left="4243" w:firstLine="0"/>
      </w:pPr>
      <w:rPr>
        <w:rFonts w:ascii="Arial" w:eastAsia="Arial" w:hAnsi="Arial" w:cs="Arial"/>
        <w:b w:val="0"/>
        <w:i w:val="0"/>
        <w:strike w:val="0"/>
        <w:dstrike w:val="0"/>
        <w:color w:val="000000"/>
        <w:position w:val="0"/>
        <w:sz w:val="22"/>
        <w:szCs w:val="22"/>
        <w:u w:val="none" w:color="000000"/>
        <w:vertAlign w:val="baseline"/>
      </w:rPr>
    </w:lvl>
    <w:lvl w:ilvl="7">
      <w:numFmt w:val="bullet"/>
      <w:lvlText w:val="o"/>
      <w:lvlJc w:val="left"/>
      <w:pPr>
        <w:ind w:left="496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lvl w:ilvl="8">
      <w:numFmt w:val="bullet"/>
      <w:lvlText w:val="▪"/>
      <w:lvlJc w:val="left"/>
      <w:pPr>
        <w:ind w:left="5683" w:firstLine="0"/>
      </w:pPr>
      <w:rPr>
        <w:rFonts w:ascii="Segoe UI Symbol" w:eastAsia="Segoe UI Symbol" w:hAnsi="Segoe UI Symbol" w:cs="Segoe UI Symbol"/>
        <w:b w:val="0"/>
        <w:i w:val="0"/>
        <w:strike w:val="0"/>
        <w:dstrike w:val="0"/>
        <w:color w:val="000000"/>
        <w:position w:val="0"/>
        <w:sz w:val="22"/>
        <w:szCs w:val="22"/>
        <w:u w:val="none" w:color="000000"/>
        <w:vertAlign w:val="baseline"/>
      </w:rPr>
    </w:lvl>
  </w:abstractNum>
  <w:abstractNum w:abstractNumId="3" w15:restartNumberingAfterBreak="0">
    <w:nsid w:val="13443F18"/>
    <w:multiLevelType w:val="hybridMultilevel"/>
    <w:tmpl w:val="E7D6ACFA"/>
    <w:lvl w:ilvl="0" w:tplc="A38A6796">
      <w:start w:val="1"/>
      <w:numFmt w:val="bullet"/>
      <w:pStyle w:val="kropkowanie"/>
      <w:lvlText w:val=""/>
      <w:lvlJc w:val="left"/>
      <w:pPr>
        <w:ind w:left="1069" w:hanging="360"/>
      </w:pPr>
      <w:rPr>
        <w:rFonts w:ascii="Symbol" w:hAnsi="Symbol" w:hint="default"/>
        <w:b w:val="0"/>
        <w:sz w:val="20"/>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3236CD"/>
    <w:multiLevelType w:val="singleLevel"/>
    <w:tmpl w:val="D60869B0"/>
    <w:lvl w:ilvl="0">
      <w:start w:val="1"/>
      <w:numFmt w:val="decimal"/>
      <w:pStyle w:val="NosList"/>
      <w:lvlText w:val="%1."/>
      <w:lvlJc w:val="left"/>
      <w:pPr>
        <w:tabs>
          <w:tab w:val="num" w:pos="2016"/>
        </w:tabs>
        <w:ind w:left="2016" w:hanging="864"/>
      </w:pPr>
      <w:rPr>
        <w:rFonts w:ascii="Arial Narrow" w:hAnsi="Arial Narrow" w:cs="Times New Roman" w:hint="default"/>
        <w:sz w:val="22"/>
      </w:rPr>
    </w:lvl>
  </w:abstractNum>
  <w:abstractNum w:abstractNumId="5" w15:restartNumberingAfterBreak="0">
    <w:nsid w:val="18B86FEB"/>
    <w:multiLevelType w:val="multilevel"/>
    <w:tmpl w:val="1B26FE56"/>
    <w:styleLink w:val="LFO1"/>
    <w:lvl w:ilvl="0">
      <w:start w:val="1"/>
      <w:numFmt w:val="decimal"/>
      <w:pStyle w:val="ZAZ1"/>
      <w:lvlText w:val="%1."/>
      <w:lvlJc w:val="left"/>
      <w:pPr>
        <w:ind w:left="454" w:hanging="45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6" w15:restartNumberingAfterBreak="0">
    <w:nsid w:val="1C9A06E3"/>
    <w:multiLevelType w:val="multilevel"/>
    <w:tmpl w:val="AF9ED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A36BC6"/>
    <w:multiLevelType w:val="hybridMultilevel"/>
    <w:tmpl w:val="A5869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AB29E1"/>
    <w:multiLevelType w:val="multilevel"/>
    <w:tmpl w:val="A670B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0303C6"/>
    <w:multiLevelType w:val="multilevel"/>
    <w:tmpl w:val="F01C28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F76B9B"/>
    <w:multiLevelType w:val="multilevel"/>
    <w:tmpl w:val="F272B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CE0080"/>
    <w:multiLevelType w:val="multilevel"/>
    <w:tmpl w:val="BCAEFE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A7796A"/>
    <w:multiLevelType w:val="multilevel"/>
    <w:tmpl w:val="73A868E0"/>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D36262D"/>
    <w:multiLevelType w:val="multilevel"/>
    <w:tmpl w:val="88908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A878AB"/>
    <w:multiLevelType w:val="hybridMultilevel"/>
    <w:tmpl w:val="F5CC5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240CDE"/>
    <w:multiLevelType w:val="multilevel"/>
    <w:tmpl w:val="C97C256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816486"/>
    <w:multiLevelType w:val="singleLevel"/>
    <w:tmpl w:val="22B623F2"/>
    <w:lvl w:ilvl="0">
      <w:start w:val="1"/>
      <w:numFmt w:val="lowerLetter"/>
      <w:pStyle w:val="Bulletabc"/>
      <w:lvlText w:val="%1)"/>
      <w:lvlJc w:val="left"/>
      <w:pPr>
        <w:tabs>
          <w:tab w:val="num" w:pos="2016"/>
        </w:tabs>
        <w:ind w:left="2016" w:hanging="864"/>
      </w:pPr>
      <w:rPr>
        <w:rFonts w:ascii="Arial Narrow" w:hAnsi="Arial Narrow" w:cs="Times New Roman" w:hint="default"/>
        <w:sz w:val="22"/>
      </w:rPr>
    </w:lvl>
  </w:abstractNum>
  <w:abstractNum w:abstractNumId="17" w15:restartNumberingAfterBreak="0">
    <w:nsid w:val="39355B68"/>
    <w:multiLevelType w:val="hybridMultilevel"/>
    <w:tmpl w:val="D982E8F6"/>
    <w:lvl w:ilvl="0" w:tplc="04150001">
      <w:start w:val="1"/>
      <w:numFmt w:val="bullet"/>
      <w:lvlText w:val=""/>
      <w:lvlJc w:val="left"/>
      <w:pPr>
        <w:ind w:left="1429" w:hanging="360"/>
      </w:pPr>
      <w:rPr>
        <w:rFonts w:ascii="Symbol" w:hAnsi="Symbol"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A4C2ABD"/>
    <w:multiLevelType w:val="hybridMultilevel"/>
    <w:tmpl w:val="7CF09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216636"/>
    <w:multiLevelType w:val="multilevel"/>
    <w:tmpl w:val="FB50E9E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773856"/>
    <w:multiLevelType w:val="hybridMultilevel"/>
    <w:tmpl w:val="0C3473F0"/>
    <w:lvl w:ilvl="0" w:tplc="9D182E8E">
      <w:start w:val="1"/>
      <w:numFmt w:val="bullet"/>
      <w:pStyle w:val="Normalbullet"/>
      <w:lvlText w:val=""/>
      <w:lvlJc w:val="left"/>
      <w:pPr>
        <w:tabs>
          <w:tab w:val="num" w:pos="1985"/>
        </w:tabs>
        <w:ind w:left="1985"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A37F4"/>
    <w:multiLevelType w:val="multilevel"/>
    <w:tmpl w:val="A950D0D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78482A"/>
    <w:multiLevelType w:val="hybridMultilevel"/>
    <w:tmpl w:val="61B02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EF1F3F"/>
    <w:multiLevelType w:val="singleLevel"/>
    <w:tmpl w:val="633C786E"/>
    <w:lvl w:ilvl="0">
      <w:start w:val="1"/>
      <w:numFmt w:val="bullet"/>
      <w:pStyle w:val="HyphenBullet"/>
      <w:lvlText w:val=""/>
      <w:lvlJc w:val="left"/>
      <w:pPr>
        <w:tabs>
          <w:tab w:val="num" w:pos="2376"/>
        </w:tabs>
        <w:ind w:left="2376" w:hanging="360"/>
      </w:pPr>
      <w:rPr>
        <w:rFonts w:ascii="Symbol" w:hAnsi="Symbol" w:hint="default"/>
        <w:sz w:val="20"/>
      </w:rPr>
    </w:lvl>
  </w:abstractNum>
  <w:abstractNum w:abstractNumId="24" w15:restartNumberingAfterBreak="0">
    <w:nsid w:val="43E84FA2"/>
    <w:multiLevelType w:val="multilevel"/>
    <w:tmpl w:val="6B38C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070267"/>
    <w:multiLevelType w:val="multilevel"/>
    <w:tmpl w:val="AEBAB518"/>
    <w:lvl w:ilvl="0">
      <w:numFmt w:val="bullet"/>
      <w:lvlText w:val="-"/>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6" w15:restartNumberingAfterBreak="0">
    <w:nsid w:val="449258EF"/>
    <w:multiLevelType w:val="hybridMultilevel"/>
    <w:tmpl w:val="22D21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ED5882"/>
    <w:multiLevelType w:val="multilevel"/>
    <w:tmpl w:val="6A828918"/>
    <w:styleLink w:val="LFO2"/>
    <w:lvl w:ilvl="0">
      <w:start w:val="1"/>
      <w:numFmt w:val="upperLetter"/>
      <w:pStyle w:val="ZAZ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2D60DD"/>
    <w:multiLevelType w:val="hybridMultilevel"/>
    <w:tmpl w:val="6FC69E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F67980"/>
    <w:multiLevelType w:val="multilevel"/>
    <w:tmpl w:val="096A7644"/>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59F7A64"/>
    <w:multiLevelType w:val="multilevel"/>
    <w:tmpl w:val="4B6A6E9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98C1C6E"/>
    <w:multiLevelType w:val="singleLevel"/>
    <w:tmpl w:val="ADDC7CBC"/>
    <w:lvl w:ilvl="0">
      <w:start w:val="1"/>
      <w:numFmt w:val="bullet"/>
      <w:pStyle w:val="Bullet2"/>
      <w:lvlText w:val=""/>
      <w:lvlJc w:val="left"/>
      <w:pPr>
        <w:tabs>
          <w:tab w:val="num" w:pos="2016"/>
        </w:tabs>
        <w:ind w:left="2016" w:hanging="864"/>
      </w:pPr>
      <w:rPr>
        <w:rFonts w:ascii="Symbol" w:hAnsi="Symbol" w:hint="default"/>
        <w:sz w:val="20"/>
      </w:rPr>
    </w:lvl>
  </w:abstractNum>
  <w:abstractNum w:abstractNumId="32" w15:restartNumberingAfterBreak="0">
    <w:nsid w:val="5E1F0E80"/>
    <w:multiLevelType w:val="multilevel"/>
    <w:tmpl w:val="F0244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78687B"/>
    <w:multiLevelType w:val="multilevel"/>
    <w:tmpl w:val="2D5C6C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D140B3"/>
    <w:multiLevelType w:val="hybridMultilevel"/>
    <w:tmpl w:val="E1481D7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64A27378"/>
    <w:multiLevelType w:val="hybridMultilevel"/>
    <w:tmpl w:val="4022AB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6D12D46"/>
    <w:multiLevelType w:val="multilevel"/>
    <w:tmpl w:val="1876D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98D0C43"/>
    <w:multiLevelType w:val="multilevel"/>
    <w:tmpl w:val="3F4C9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9A36538"/>
    <w:multiLevelType w:val="multilevel"/>
    <w:tmpl w:val="CEFC1A9A"/>
    <w:styleLink w:val="LFO37"/>
    <w:lvl w:ilvl="0">
      <w:numFmt w:val="bullet"/>
      <w:pStyle w:val="Wyliczanie"/>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C182E2F"/>
    <w:multiLevelType w:val="hybridMultilevel"/>
    <w:tmpl w:val="D94E1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3608C7"/>
    <w:multiLevelType w:val="hybridMultilevel"/>
    <w:tmpl w:val="C92649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0815981"/>
    <w:multiLevelType w:val="multilevel"/>
    <w:tmpl w:val="DA744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1634506"/>
    <w:multiLevelType w:val="hybridMultilevel"/>
    <w:tmpl w:val="781EA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FD527A"/>
    <w:multiLevelType w:val="hybridMultilevel"/>
    <w:tmpl w:val="98F8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C738C9"/>
    <w:multiLevelType w:val="multilevel"/>
    <w:tmpl w:val="0415001D"/>
    <w:styleLink w:val="ZKB"/>
    <w:lvl w:ilvl="0">
      <w:start w:val="1"/>
      <w:numFmt w:val="upperRoman"/>
      <w:lvlText w:val="%1"/>
      <w:lvlJc w:val="left"/>
      <w:pPr>
        <w:ind w:left="360" w:hanging="360"/>
      </w:pPr>
      <w:rPr>
        <w:rFonts w:ascii="Times New Roman" w:hAnsi="Times New Roman" w:hint="default"/>
        <w:color w:val="auto"/>
      </w:rPr>
    </w:lvl>
    <w:lvl w:ilvl="1">
      <w:start w:val="1"/>
      <w:numFmt w:val="ordinal"/>
      <w:lvlText w:val="%2"/>
      <w:lvlJc w:val="left"/>
      <w:pPr>
        <w:ind w:left="720" w:hanging="360"/>
      </w:pPr>
      <w:rPr>
        <w:rFonts w:ascii="Times New Roman" w:hAnsi="Times New Roman" w:hint="default"/>
        <w:color w:val="auto"/>
      </w:r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decimal"/>
        <w:pStyle w:val="ZAZ1"/>
        <w:lvlText w:val="%1."/>
        <w:lvlJc w:val="left"/>
        <w:pPr>
          <w:ind w:left="454" w:hanging="454"/>
        </w:pPr>
      </w:lvl>
    </w:lvlOverride>
    <w:lvlOverride w:ilvl="1">
      <w:lvl w:ilvl="1">
        <w:start w:val="1"/>
        <w:numFmt w:val="decimal"/>
        <w:lvlText w:val="%1.%2"/>
        <w:lvlJc w:val="left"/>
        <w:pPr>
          <w:ind w:left="624" w:hanging="624"/>
        </w:pPr>
      </w:lvl>
    </w:lvlOverride>
    <w:lvlOverride w:ilvl="2">
      <w:lvl w:ilvl="2">
        <w:start w:val="1"/>
        <w:numFmt w:val="decimal"/>
        <w:lvlText w:val="%1.%2.%3"/>
        <w:lvlJc w:val="left"/>
        <w:pPr>
          <w:ind w:left="624" w:hanging="624"/>
        </w:pPr>
      </w:lvl>
    </w:lvlOverride>
    <w:lvlOverride w:ilvl="3">
      <w:lvl w:ilvl="3">
        <w:start w:val="1"/>
        <w:numFmt w:val="decimal"/>
        <w:lvlText w:val="%1.%2.%3.%4"/>
        <w:lvlJc w:val="left"/>
        <w:pPr>
          <w:ind w:left="1638" w:hanging="1080"/>
        </w:pPr>
      </w:lvl>
    </w:lvlOverride>
    <w:lvlOverride w:ilvl="4">
      <w:lvl w:ilvl="4">
        <w:start w:val="1"/>
        <w:numFmt w:val="decimal"/>
        <w:lvlText w:val="%1.%2.%3.%4.%5"/>
        <w:lvlJc w:val="left"/>
        <w:pPr>
          <w:ind w:left="1704" w:hanging="1080"/>
        </w:pPr>
      </w:lvl>
    </w:lvlOverride>
    <w:lvlOverride w:ilvl="5">
      <w:lvl w:ilvl="5">
        <w:start w:val="1"/>
        <w:numFmt w:val="decimal"/>
        <w:lvlText w:val="%1.%2.%3.%4.%5.%6"/>
        <w:lvlJc w:val="left"/>
        <w:pPr>
          <w:ind w:left="2130" w:hanging="1440"/>
        </w:pPr>
      </w:lvl>
    </w:lvlOverride>
    <w:lvlOverride w:ilvl="6">
      <w:lvl w:ilvl="6">
        <w:start w:val="1"/>
        <w:numFmt w:val="decimal"/>
        <w:lvlText w:val="%1.%2.%3.%4.%5.%6.%7"/>
        <w:lvlJc w:val="left"/>
        <w:pPr>
          <w:ind w:left="2196" w:hanging="1440"/>
        </w:pPr>
      </w:lvl>
    </w:lvlOverride>
    <w:lvlOverride w:ilvl="7">
      <w:lvl w:ilvl="7">
        <w:start w:val="1"/>
        <w:numFmt w:val="decimal"/>
        <w:lvlText w:val="%1.%2.%3.%4.%5.%6.%7.%8"/>
        <w:lvlJc w:val="left"/>
        <w:pPr>
          <w:ind w:left="2622" w:hanging="1800"/>
        </w:pPr>
      </w:lvl>
    </w:lvlOverride>
    <w:lvlOverride w:ilvl="8">
      <w:lvl w:ilvl="8">
        <w:start w:val="1"/>
        <w:numFmt w:val="decimal"/>
        <w:lvlText w:val="%1.%2.%3.%4.%5.%6.%7.%8.%9"/>
        <w:lvlJc w:val="left"/>
        <w:pPr>
          <w:ind w:left="2688" w:hanging="1800"/>
        </w:pPr>
      </w:lvl>
    </w:lvlOverride>
  </w:num>
  <w:num w:numId="2">
    <w:abstractNumId w:val="27"/>
  </w:num>
  <w:num w:numId="3">
    <w:abstractNumId w:val="38"/>
  </w:num>
  <w:num w:numId="4">
    <w:abstractNumId w:val="33"/>
  </w:num>
  <w:num w:numId="5">
    <w:abstractNumId w:val="36"/>
  </w:num>
  <w:num w:numId="6">
    <w:abstractNumId w:val="32"/>
  </w:num>
  <w:num w:numId="7">
    <w:abstractNumId w:val="6"/>
  </w:num>
  <w:num w:numId="8">
    <w:abstractNumId w:val="25"/>
  </w:num>
  <w:num w:numId="9">
    <w:abstractNumId w:val="29"/>
  </w:num>
  <w:num w:numId="10">
    <w:abstractNumId w:val="10"/>
  </w:num>
  <w:num w:numId="11">
    <w:abstractNumId w:val="8"/>
  </w:num>
  <w:num w:numId="12">
    <w:abstractNumId w:val="5"/>
    <w:lvlOverride w:ilvl="0">
      <w:startOverride w:val="1"/>
    </w:lvlOverride>
    <w:lvlOverride w:ilvl="1">
      <w:startOverride w:val="1"/>
    </w:lvlOverride>
  </w:num>
  <w:num w:numId="13">
    <w:abstractNumId w:val="2"/>
    <w:lvlOverride w:ilvl="0">
      <w:startOverride w:val="1"/>
    </w:lvlOverride>
  </w:num>
  <w:num w:numId="14">
    <w:abstractNumId w:val="1"/>
  </w:num>
  <w:num w:numId="15">
    <w:abstractNumId w:val="1"/>
    <w:lvlOverride w:ilvl="0">
      <w:startOverride w:val="1"/>
    </w:lvlOverride>
    <w:lvlOverride w:ilvl="1">
      <w:startOverride w:val="1"/>
    </w:lvlOverride>
  </w:num>
  <w:num w:numId="16">
    <w:abstractNumId w:val="9"/>
  </w:num>
  <w:num w:numId="17">
    <w:abstractNumId w:val="37"/>
  </w:num>
  <w:num w:numId="18">
    <w:abstractNumId w:val="41"/>
  </w:num>
  <w:num w:numId="19">
    <w:abstractNumId w:val="31"/>
  </w:num>
  <w:num w:numId="20">
    <w:abstractNumId w:val="23"/>
  </w:num>
  <w:num w:numId="21">
    <w:abstractNumId w:val="4"/>
  </w:num>
  <w:num w:numId="22">
    <w:abstractNumId w:val="16"/>
  </w:num>
  <w:num w:numId="23">
    <w:abstractNumId w:val="20"/>
  </w:num>
  <w:num w:numId="24">
    <w:abstractNumId w:val="3"/>
  </w:num>
  <w:num w:numId="25">
    <w:abstractNumId w:val="44"/>
  </w:num>
  <w:num w:numId="26">
    <w:abstractNumId w:val="34"/>
  </w:num>
  <w:num w:numId="27">
    <w:abstractNumId w:val="18"/>
  </w:num>
  <w:num w:numId="28">
    <w:abstractNumId w:val="30"/>
  </w:num>
  <w:num w:numId="29">
    <w:abstractNumId w:val="12"/>
  </w:num>
  <w:num w:numId="30">
    <w:abstractNumId w:val="24"/>
  </w:num>
  <w:num w:numId="31">
    <w:abstractNumId w:val="13"/>
  </w:num>
  <w:num w:numId="32">
    <w:abstractNumId w:val="1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9"/>
  </w:num>
  <w:num w:numId="43">
    <w:abstractNumId w:val="7"/>
  </w:num>
  <w:num w:numId="44">
    <w:abstractNumId w:val="0"/>
  </w:num>
  <w:num w:numId="45">
    <w:abstractNumId w:val="26"/>
  </w:num>
  <w:num w:numId="46">
    <w:abstractNumId w:val="17"/>
  </w:num>
  <w:num w:numId="47">
    <w:abstractNumId w:val="35"/>
  </w:num>
  <w:num w:numId="48">
    <w:abstractNumId w:val="5"/>
  </w:num>
  <w:num w:numId="49">
    <w:abstractNumId w:val="11"/>
  </w:num>
  <w:num w:numId="50">
    <w:abstractNumId w:val="42"/>
  </w:num>
  <w:num w:numId="51">
    <w:abstractNumId w:val="43"/>
  </w:num>
  <w:num w:numId="52">
    <w:abstractNumId w:val="28"/>
  </w:num>
  <w:num w:numId="53">
    <w:abstractNumId w:val="5"/>
    <w:lvlOverride w:ilvl="0">
      <w:lvl w:ilvl="0">
        <w:start w:val="1"/>
        <w:numFmt w:val="decimal"/>
        <w:pStyle w:val="ZAZ1"/>
        <w:lvlText w:val="%1."/>
        <w:lvlJc w:val="left"/>
        <w:pPr>
          <w:ind w:left="454" w:hanging="454"/>
        </w:pPr>
      </w:lvl>
    </w:lvlOverride>
    <w:lvlOverride w:ilvl="1">
      <w:lvl w:ilvl="1">
        <w:start w:val="1"/>
        <w:numFmt w:val="decimal"/>
        <w:lvlText w:val="%1.%2"/>
        <w:lvlJc w:val="left"/>
        <w:pPr>
          <w:ind w:left="624" w:hanging="624"/>
        </w:pPr>
      </w:lvl>
    </w:lvlOverride>
    <w:lvlOverride w:ilvl="2">
      <w:lvl w:ilvl="2">
        <w:start w:val="1"/>
        <w:numFmt w:val="decimal"/>
        <w:lvlText w:val="%1.%2.%3"/>
        <w:lvlJc w:val="left"/>
        <w:pPr>
          <w:ind w:left="624" w:hanging="624"/>
        </w:pPr>
      </w:lvl>
    </w:lvlOverride>
    <w:lvlOverride w:ilvl="3">
      <w:lvl w:ilvl="3">
        <w:start w:val="1"/>
        <w:numFmt w:val="decimal"/>
        <w:lvlText w:val="%1.%2.%3.%4"/>
        <w:lvlJc w:val="left"/>
        <w:pPr>
          <w:ind w:left="1638" w:hanging="1080"/>
        </w:pPr>
      </w:lvl>
    </w:lvlOverride>
    <w:lvlOverride w:ilvl="4">
      <w:lvl w:ilvl="4">
        <w:start w:val="1"/>
        <w:numFmt w:val="decimal"/>
        <w:lvlText w:val="%1.%2.%3.%4.%5"/>
        <w:lvlJc w:val="left"/>
        <w:pPr>
          <w:ind w:left="1704" w:hanging="1080"/>
        </w:pPr>
      </w:lvl>
    </w:lvlOverride>
    <w:lvlOverride w:ilvl="5">
      <w:lvl w:ilvl="5">
        <w:start w:val="1"/>
        <w:numFmt w:val="decimal"/>
        <w:lvlText w:val="%1.%2.%3.%4.%5.%6"/>
        <w:lvlJc w:val="left"/>
        <w:pPr>
          <w:ind w:left="2130" w:hanging="1440"/>
        </w:pPr>
      </w:lvl>
    </w:lvlOverride>
    <w:lvlOverride w:ilvl="6">
      <w:lvl w:ilvl="6">
        <w:start w:val="1"/>
        <w:numFmt w:val="decimal"/>
        <w:lvlText w:val="%1.%2.%3.%4.%5.%6.%7"/>
        <w:lvlJc w:val="left"/>
        <w:pPr>
          <w:ind w:left="2196" w:hanging="1440"/>
        </w:pPr>
      </w:lvl>
    </w:lvlOverride>
    <w:lvlOverride w:ilvl="7">
      <w:lvl w:ilvl="7">
        <w:start w:val="1"/>
        <w:numFmt w:val="decimal"/>
        <w:lvlText w:val="%1.%2.%3.%4.%5.%6.%7.%8"/>
        <w:lvlJc w:val="left"/>
        <w:pPr>
          <w:ind w:left="2622" w:hanging="1800"/>
        </w:pPr>
      </w:lvl>
    </w:lvlOverride>
    <w:lvlOverride w:ilvl="8">
      <w:lvl w:ilvl="8">
        <w:start w:val="1"/>
        <w:numFmt w:val="decimal"/>
        <w:lvlText w:val="%1.%2.%3.%4.%5.%6.%7.%8.%9"/>
        <w:lvlJc w:val="left"/>
        <w:pPr>
          <w:ind w:left="2688" w:hanging="1800"/>
        </w:pPr>
      </w:lvl>
    </w:lvlOverride>
  </w:num>
  <w:num w:numId="54">
    <w:abstractNumId w:val="14"/>
  </w:num>
  <w:num w:numId="55">
    <w:abstractNumId w:val="22"/>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19"/>
    <w:rsid w:val="00002970"/>
    <w:rsid w:val="00007C10"/>
    <w:rsid w:val="000315B2"/>
    <w:rsid w:val="000370DC"/>
    <w:rsid w:val="00061AD0"/>
    <w:rsid w:val="0007685A"/>
    <w:rsid w:val="00081790"/>
    <w:rsid w:val="00095E8F"/>
    <w:rsid w:val="000A134F"/>
    <w:rsid w:val="000A69A2"/>
    <w:rsid w:val="000B1592"/>
    <w:rsid w:val="000B2C74"/>
    <w:rsid w:val="000E1881"/>
    <w:rsid w:val="000E73AA"/>
    <w:rsid w:val="000F5C68"/>
    <w:rsid w:val="00103202"/>
    <w:rsid w:val="00122F71"/>
    <w:rsid w:val="001248AD"/>
    <w:rsid w:val="00125EA8"/>
    <w:rsid w:val="0016713A"/>
    <w:rsid w:val="00174D42"/>
    <w:rsid w:val="001B38BE"/>
    <w:rsid w:val="001C2BD2"/>
    <w:rsid w:val="001F2726"/>
    <w:rsid w:val="00202B32"/>
    <w:rsid w:val="00212271"/>
    <w:rsid w:val="00212838"/>
    <w:rsid w:val="00222025"/>
    <w:rsid w:val="00222774"/>
    <w:rsid w:val="00224F64"/>
    <w:rsid w:val="00227D48"/>
    <w:rsid w:val="002314F0"/>
    <w:rsid w:val="00232D7F"/>
    <w:rsid w:val="00247857"/>
    <w:rsid w:val="002527C5"/>
    <w:rsid w:val="002529F3"/>
    <w:rsid w:val="0025690B"/>
    <w:rsid w:val="002646C3"/>
    <w:rsid w:val="00275FB3"/>
    <w:rsid w:val="00285E9C"/>
    <w:rsid w:val="002921C4"/>
    <w:rsid w:val="002939E4"/>
    <w:rsid w:val="002A248B"/>
    <w:rsid w:val="002B3824"/>
    <w:rsid w:val="002D1519"/>
    <w:rsid w:val="002E2F19"/>
    <w:rsid w:val="00307C01"/>
    <w:rsid w:val="00312889"/>
    <w:rsid w:val="00313290"/>
    <w:rsid w:val="00317DEA"/>
    <w:rsid w:val="00330AAE"/>
    <w:rsid w:val="00367D7D"/>
    <w:rsid w:val="003716BB"/>
    <w:rsid w:val="00374B49"/>
    <w:rsid w:val="00376381"/>
    <w:rsid w:val="003776D6"/>
    <w:rsid w:val="003825A8"/>
    <w:rsid w:val="0038322A"/>
    <w:rsid w:val="003958E3"/>
    <w:rsid w:val="0039625C"/>
    <w:rsid w:val="00397AB9"/>
    <w:rsid w:val="003E15D4"/>
    <w:rsid w:val="003F026F"/>
    <w:rsid w:val="003F4D1B"/>
    <w:rsid w:val="00401D56"/>
    <w:rsid w:val="0041641A"/>
    <w:rsid w:val="00421060"/>
    <w:rsid w:val="00424FDB"/>
    <w:rsid w:val="00434106"/>
    <w:rsid w:val="004535D5"/>
    <w:rsid w:val="0046102B"/>
    <w:rsid w:val="004718FA"/>
    <w:rsid w:val="0047552D"/>
    <w:rsid w:val="00481805"/>
    <w:rsid w:val="00484415"/>
    <w:rsid w:val="00485728"/>
    <w:rsid w:val="004A1EFA"/>
    <w:rsid w:val="004C6B1F"/>
    <w:rsid w:val="004D7721"/>
    <w:rsid w:val="004D7EAF"/>
    <w:rsid w:val="004E21ED"/>
    <w:rsid w:val="004F5579"/>
    <w:rsid w:val="00515E61"/>
    <w:rsid w:val="00532A22"/>
    <w:rsid w:val="005405EE"/>
    <w:rsid w:val="00553F04"/>
    <w:rsid w:val="00564F59"/>
    <w:rsid w:val="00582282"/>
    <w:rsid w:val="005A26A8"/>
    <w:rsid w:val="005E2194"/>
    <w:rsid w:val="005E5514"/>
    <w:rsid w:val="005E6F72"/>
    <w:rsid w:val="00630C69"/>
    <w:rsid w:val="006834CC"/>
    <w:rsid w:val="00684131"/>
    <w:rsid w:val="006C09E3"/>
    <w:rsid w:val="006C2C3C"/>
    <w:rsid w:val="006E07BD"/>
    <w:rsid w:val="00704786"/>
    <w:rsid w:val="00710E8E"/>
    <w:rsid w:val="00717EAC"/>
    <w:rsid w:val="00724F4E"/>
    <w:rsid w:val="00740B0F"/>
    <w:rsid w:val="007554BE"/>
    <w:rsid w:val="007655F1"/>
    <w:rsid w:val="00784E6F"/>
    <w:rsid w:val="00785F31"/>
    <w:rsid w:val="00791BF9"/>
    <w:rsid w:val="007944D3"/>
    <w:rsid w:val="007A088A"/>
    <w:rsid w:val="007C1FBF"/>
    <w:rsid w:val="007D058A"/>
    <w:rsid w:val="007F5DE4"/>
    <w:rsid w:val="008032DA"/>
    <w:rsid w:val="00806C0B"/>
    <w:rsid w:val="008119DA"/>
    <w:rsid w:val="0082376D"/>
    <w:rsid w:val="00845326"/>
    <w:rsid w:val="00876C1E"/>
    <w:rsid w:val="00880C0D"/>
    <w:rsid w:val="00897448"/>
    <w:rsid w:val="008B3AD6"/>
    <w:rsid w:val="008D7A5C"/>
    <w:rsid w:val="00904A73"/>
    <w:rsid w:val="00910BE5"/>
    <w:rsid w:val="00914AB1"/>
    <w:rsid w:val="00917BAC"/>
    <w:rsid w:val="0095616C"/>
    <w:rsid w:val="00981C44"/>
    <w:rsid w:val="009A4C80"/>
    <w:rsid w:val="009C06EA"/>
    <w:rsid w:val="009D0341"/>
    <w:rsid w:val="009E222C"/>
    <w:rsid w:val="009E50F6"/>
    <w:rsid w:val="00A062FD"/>
    <w:rsid w:val="00A20169"/>
    <w:rsid w:val="00A21D66"/>
    <w:rsid w:val="00A363C1"/>
    <w:rsid w:val="00A36C86"/>
    <w:rsid w:val="00A3703B"/>
    <w:rsid w:val="00A46A44"/>
    <w:rsid w:val="00A70951"/>
    <w:rsid w:val="00A73F5E"/>
    <w:rsid w:val="00A8215F"/>
    <w:rsid w:val="00A87EE5"/>
    <w:rsid w:val="00AA09D9"/>
    <w:rsid w:val="00AB55DC"/>
    <w:rsid w:val="00AB79E0"/>
    <w:rsid w:val="00AC0C79"/>
    <w:rsid w:val="00AD74CE"/>
    <w:rsid w:val="00AF644D"/>
    <w:rsid w:val="00B16AC7"/>
    <w:rsid w:val="00B440C9"/>
    <w:rsid w:val="00B447F5"/>
    <w:rsid w:val="00B44EC0"/>
    <w:rsid w:val="00B46F11"/>
    <w:rsid w:val="00B6174D"/>
    <w:rsid w:val="00B6340E"/>
    <w:rsid w:val="00B72DA1"/>
    <w:rsid w:val="00BA00F8"/>
    <w:rsid w:val="00BA5ADE"/>
    <w:rsid w:val="00BA793F"/>
    <w:rsid w:val="00BB1EA1"/>
    <w:rsid w:val="00BB3067"/>
    <w:rsid w:val="00BD4AC0"/>
    <w:rsid w:val="00BF0A9B"/>
    <w:rsid w:val="00C147F5"/>
    <w:rsid w:val="00C2363A"/>
    <w:rsid w:val="00C30EDB"/>
    <w:rsid w:val="00C40C9C"/>
    <w:rsid w:val="00C457C4"/>
    <w:rsid w:val="00C504C5"/>
    <w:rsid w:val="00C529D7"/>
    <w:rsid w:val="00C545B0"/>
    <w:rsid w:val="00C65B16"/>
    <w:rsid w:val="00C70B45"/>
    <w:rsid w:val="00C71B03"/>
    <w:rsid w:val="00C72C96"/>
    <w:rsid w:val="00C87E96"/>
    <w:rsid w:val="00C96755"/>
    <w:rsid w:val="00CA2A2F"/>
    <w:rsid w:val="00CC2E27"/>
    <w:rsid w:val="00CE5F9C"/>
    <w:rsid w:val="00CF36CB"/>
    <w:rsid w:val="00CF50B8"/>
    <w:rsid w:val="00D061F7"/>
    <w:rsid w:val="00D13E70"/>
    <w:rsid w:val="00D15696"/>
    <w:rsid w:val="00D23B2C"/>
    <w:rsid w:val="00D24EDE"/>
    <w:rsid w:val="00D2777C"/>
    <w:rsid w:val="00D411FC"/>
    <w:rsid w:val="00D46C7F"/>
    <w:rsid w:val="00D639B4"/>
    <w:rsid w:val="00D708EB"/>
    <w:rsid w:val="00D913E6"/>
    <w:rsid w:val="00D94CF1"/>
    <w:rsid w:val="00D95169"/>
    <w:rsid w:val="00DB54C8"/>
    <w:rsid w:val="00DD536E"/>
    <w:rsid w:val="00DE464B"/>
    <w:rsid w:val="00E12B64"/>
    <w:rsid w:val="00E42F9E"/>
    <w:rsid w:val="00E453C5"/>
    <w:rsid w:val="00E627FF"/>
    <w:rsid w:val="00E877AB"/>
    <w:rsid w:val="00E96449"/>
    <w:rsid w:val="00EA1A7F"/>
    <w:rsid w:val="00EB0343"/>
    <w:rsid w:val="00EC749E"/>
    <w:rsid w:val="00ED272E"/>
    <w:rsid w:val="00ED68F8"/>
    <w:rsid w:val="00EE4B73"/>
    <w:rsid w:val="00EE637D"/>
    <w:rsid w:val="00F05FC2"/>
    <w:rsid w:val="00F0781F"/>
    <w:rsid w:val="00F10468"/>
    <w:rsid w:val="00F12A66"/>
    <w:rsid w:val="00F248C8"/>
    <w:rsid w:val="00F45878"/>
    <w:rsid w:val="00F8758C"/>
    <w:rsid w:val="00F92D14"/>
    <w:rsid w:val="00F93E92"/>
    <w:rsid w:val="00FA2FEE"/>
    <w:rsid w:val="00FA5337"/>
    <w:rsid w:val="00FB4635"/>
    <w:rsid w:val="00FB5E45"/>
    <w:rsid w:val="00FC11AA"/>
    <w:rsid w:val="00FD0614"/>
    <w:rsid w:val="00FF3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53742"/>
  <w15:docId w15:val="{4C5DB345-90F6-4349-BCBD-58AC79B7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23B2C"/>
    <w:pPr>
      <w:suppressAutoHyphens/>
      <w:spacing w:after="0" w:line="288" w:lineRule="auto"/>
      <w:jc w:val="both"/>
    </w:pPr>
    <w:rPr>
      <w:rFonts w:ascii="Arial" w:eastAsia="Times New Roman" w:hAnsi="Arial"/>
      <w:szCs w:val="24"/>
      <w:lang w:eastAsia="pl-PL"/>
    </w:rPr>
  </w:style>
  <w:style w:type="paragraph" w:styleId="Nagwek1">
    <w:name w:val="heading 1"/>
    <w:aliases w:val="1-Titre 1"/>
    <w:next w:val="Normalny"/>
    <w:uiPriority w:val="99"/>
    <w:qFormat/>
    <w:pPr>
      <w:keepNext/>
      <w:keepLines/>
      <w:suppressAutoHyphens/>
      <w:spacing w:after="5" w:line="244" w:lineRule="auto"/>
      <w:ind w:left="370" w:hanging="10"/>
      <w:outlineLvl w:val="0"/>
    </w:pPr>
    <w:rPr>
      <w:rFonts w:ascii="Arial" w:eastAsia="Arial" w:hAnsi="Arial" w:cs="Arial"/>
      <w:b/>
      <w:color w:val="000000"/>
      <w:lang w:eastAsia="pl-PL"/>
    </w:rPr>
  </w:style>
  <w:style w:type="paragraph" w:styleId="Nagwek2">
    <w:name w:val="heading 2"/>
    <w:aliases w:val="1.1-Titre 2,Level 2,Level 21,Level 22,Level 23,Level 24,Level 25,Level 211,Level 221,Level 231,Level 241,Level 26,Level 27,Level 28,Level 29,Level 212,Level 222,Level 232,Level 242,Level 251,Level 2111,Level 2211,Level 2311,Level 2411,L...,Zn"/>
    <w:next w:val="Normalny"/>
    <w:qFormat/>
    <w:pPr>
      <w:keepNext/>
      <w:keepLines/>
      <w:suppressAutoHyphens/>
      <w:spacing w:after="5" w:line="244" w:lineRule="auto"/>
      <w:ind w:left="370" w:hanging="10"/>
      <w:outlineLvl w:val="1"/>
    </w:pPr>
    <w:rPr>
      <w:rFonts w:ascii="Arial" w:eastAsia="Arial" w:hAnsi="Arial" w:cs="Arial"/>
      <w:b/>
      <w:color w:val="000000"/>
      <w:lang w:eastAsia="pl-PL"/>
    </w:rPr>
  </w:style>
  <w:style w:type="paragraph" w:styleId="Nagwek3">
    <w:name w:val="heading 3"/>
    <w:aliases w:val="1.1.1-Titre 3,Nagłówek 3 Znak Znak Znak Znak Znak Znak,Subparagraaf"/>
    <w:basedOn w:val="Normalny"/>
    <w:next w:val="Normalny"/>
    <w:uiPriority w:val="99"/>
    <w:qFormat/>
    <w:pPr>
      <w:keepNext/>
      <w:keepLines/>
      <w:spacing w:before="40"/>
      <w:outlineLvl w:val="2"/>
    </w:pPr>
    <w:rPr>
      <w:rFonts w:ascii="Calibri Light" w:hAnsi="Calibri Light"/>
      <w:color w:val="1F3763"/>
      <w:sz w:val="24"/>
    </w:rPr>
  </w:style>
  <w:style w:type="paragraph" w:styleId="Nagwek4">
    <w:name w:val="heading 4"/>
    <w:aliases w:val="Heading 4 Char"/>
    <w:basedOn w:val="Normalny"/>
    <w:next w:val="Normalny"/>
    <w:uiPriority w:val="99"/>
    <w:qFormat/>
    <w:pPr>
      <w:keepNext/>
      <w:keepLines/>
      <w:spacing w:before="40"/>
      <w:outlineLvl w:val="3"/>
    </w:pPr>
    <w:rPr>
      <w:rFonts w:ascii="Calibri Light" w:hAnsi="Calibri Light"/>
      <w:i/>
      <w:iCs/>
      <w:color w:val="2F5496"/>
    </w:rPr>
  </w:style>
  <w:style w:type="paragraph" w:styleId="Nagwek5">
    <w:name w:val="heading 5"/>
    <w:basedOn w:val="Normalny"/>
    <w:next w:val="Normalny"/>
    <w:link w:val="Nagwek5Znak"/>
    <w:uiPriority w:val="99"/>
    <w:qFormat/>
    <w:rsid w:val="00E627FF"/>
    <w:pPr>
      <w:suppressAutoHyphens w:val="0"/>
      <w:autoSpaceDN/>
      <w:spacing w:before="240" w:after="60" w:line="240" w:lineRule="auto"/>
      <w:jc w:val="left"/>
      <w:textAlignment w:val="auto"/>
      <w:outlineLvl w:val="4"/>
    </w:pPr>
    <w:rPr>
      <w:rFonts w:ascii="Arial Narrow" w:hAnsi="Arial Narrow"/>
      <w:b/>
      <w:bCs/>
      <w:i/>
      <w:iCs/>
      <w:sz w:val="26"/>
      <w:szCs w:val="26"/>
    </w:rPr>
  </w:style>
  <w:style w:type="paragraph" w:styleId="Nagwek6">
    <w:name w:val="heading 6"/>
    <w:basedOn w:val="Normalny"/>
    <w:next w:val="Normalny"/>
    <w:link w:val="Nagwek6Znak"/>
    <w:uiPriority w:val="99"/>
    <w:qFormat/>
    <w:rsid w:val="00E627FF"/>
    <w:pPr>
      <w:keepNext/>
      <w:tabs>
        <w:tab w:val="left" w:pos="5220"/>
        <w:tab w:val="left" w:pos="7200"/>
      </w:tabs>
      <w:suppressAutoHyphens w:val="0"/>
      <w:autoSpaceDN/>
      <w:spacing w:line="240" w:lineRule="auto"/>
      <w:jc w:val="left"/>
      <w:textAlignment w:val="auto"/>
      <w:outlineLvl w:val="5"/>
    </w:pPr>
    <w:rPr>
      <w:rFonts w:ascii="Arial Narrow" w:hAnsi="Arial Narrow"/>
      <w:b/>
      <w:szCs w:val="20"/>
      <w:lang w:val="en-IE"/>
    </w:rPr>
  </w:style>
  <w:style w:type="paragraph" w:styleId="Nagwek7">
    <w:name w:val="heading 7"/>
    <w:basedOn w:val="Normalny"/>
    <w:next w:val="Normalny"/>
    <w:link w:val="Nagwek7Znak"/>
    <w:uiPriority w:val="99"/>
    <w:qFormat/>
    <w:rsid w:val="00E627FF"/>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spacing w:line="240" w:lineRule="auto"/>
      <w:jc w:val="center"/>
      <w:textAlignment w:val="auto"/>
      <w:outlineLvl w:val="6"/>
    </w:pPr>
    <w:rPr>
      <w:rFonts w:ascii="Arial Narrow" w:hAnsi="Arial Narrow"/>
      <w:b/>
      <w:sz w:val="16"/>
      <w:szCs w:val="20"/>
      <w:lang w:val="en-IE"/>
    </w:rPr>
  </w:style>
  <w:style w:type="paragraph" w:styleId="Nagwek8">
    <w:name w:val="heading 8"/>
    <w:basedOn w:val="Normalny"/>
    <w:next w:val="Normalny"/>
    <w:link w:val="Nagwek8Znak"/>
    <w:semiHidden/>
    <w:unhideWhenUsed/>
    <w:qFormat/>
    <w:rsid w:val="00E627FF"/>
    <w:pPr>
      <w:keepNext/>
      <w:keepLines/>
      <w:suppressAutoHyphens w:val="0"/>
      <w:autoSpaceDN/>
      <w:spacing w:before="200" w:line="240" w:lineRule="auto"/>
      <w:jc w:val="left"/>
      <w:textAlignment w:val="auto"/>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 poziom 1,Wypunktowanie,Numerowanie,Obiekt,BulletC,normalny tekst,Akapit z listą31,Bullets,test ciągły,normalny,Akapit z listą11,Spis treści 12,naglowek,List Paragraph,mm,źródła,times"/>
    <w:basedOn w:val="Normalny"/>
    <w:qFormat/>
    <w:pPr>
      <w:ind w:left="720"/>
    </w:pPr>
  </w:style>
  <w:style w:type="character" w:customStyle="1" w:styleId="AkapitzlistZnak">
    <w:name w:val="Akapit z listą Znak"/>
    <w:aliases w:val="Lista - poziom 1 Znak,Wypunktowanie Znak,Numerowanie Znak,Obiekt Znak,BulletC Znak,normalny tekst Znak,Akapit z listą31 Znak,Bullets Znak,test ciągły Znak,normalny Znak,Akapit z listą11 Znak,Spis treści 12 Znak,naglowek Znak,mm Znak"/>
    <w:uiPriority w:val="34"/>
    <w:qFormat/>
    <w:rPr>
      <w:rFonts w:ascii="Arial" w:eastAsia="Times New Roman" w:hAnsi="Arial" w:cs="Times New Roman"/>
      <w:szCs w:val="24"/>
      <w:lang w:eastAsia="pl-PL"/>
    </w:rPr>
  </w:style>
  <w:style w:type="paragraph" w:customStyle="1" w:styleId="ZAZ1">
    <w:name w:val="ZAZ_1"/>
    <w:basedOn w:val="Normalny"/>
    <w:next w:val="Normalny"/>
    <w:autoRedefine/>
    <w:rsid w:val="00D95169"/>
    <w:pPr>
      <w:numPr>
        <w:numId w:val="1"/>
      </w:numPr>
      <w:spacing w:line="264" w:lineRule="auto"/>
      <w:ind w:right="56"/>
      <w:jc w:val="left"/>
    </w:pPr>
    <w:rPr>
      <w:lang w:eastAsia="ar-SA"/>
    </w:rPr>
  </w:style>
  <w:style w:type="character" w:customStyle="1" w:styleId="ZAZ1Znak">
    <w:name w:val="ZAZ_1 Znak"/>
    <w:basedOn w:val="Domylnaczcionkaakapitu"/>
    <w:rPr>
      <w:rFonts w:ascii="Arial" w:eastAsia="Times New Roman" w:hAnsi="Arial" w:cs="Times New Roman"/>
      <w:b/>
      <w:szCs w:val="24"/>
      <w:lang w:eastAsia="ar-SA"/>
    </w:rPr>
  </w:style>
  <w:style w:type="paragraph" w:customStyle="1" w:styleId="ZAZ11">
    <w:name w:val="ZAZ_1.1"/>
    <w:basedOn w:val="ZAZ1"/>
    <w:next w:val="Normalny"/>
  </w:style>
  <w:style w:type="paragraph" w:customStyle="1" w:styleId="ZAZ111">
    <w:name w:val="ZAZ_1.1.1"/>
    <w:basedOn w:val="ZAZ11"/>
    <w:next w:val="Normalny"/>
  </w:style>
  <w:style w:type="paragraph" w:customStyle="1" w:styleId="STRTYT">
    <w:name w:val="STR_TYT"/>
    <w:basedOn w:val="Normalny"/>
    <w:pPr>
      <w:autoSpaceDE w:val="0"/>
      <w:jc w:val="left"/>
    </w:pPr>
    <w:rPr>
      <w:rFonts w:cs="Arial"/>
      <w:b/>
      <w:bCs/>
      <w:sz w:val="24"/>
      <w:lang w:eastAsia="ar-SA"/>
    </w:rPr>
  </w:style>
  <w:style w:type="paragraph" w:customStyle="1" w:styleId="ZAZI">
    <w:name w:val="ZAZ_I"/>
    <w:next w:val="Normalny"/>
    <w:autoRedefine/>
    <w:pPr>
      <w:suppressAutoHyphens/>
      <w:spacing w:after="80" w:line="240" w:lineRule="auto"/>
      <w:ind w:right="56"/>
    </w:pPr>
    <w:rPr>
      <w:rFonts w:ascii="Arial" w:eastAsia="Times New Roman" w:hAnsi="Arial"/>
      <w:b/>
      <w:sz w:val="28"/>
      <w:szCs w:val="24"/>
      <w:u w:val="single"/>
      <w:lang w:eastAsia="pl-PL"/>
    </w:rPr>
  </w:style>
  <w:style w:type="paragraph" w:customStyle="1" w:styleId="ZAZA">
    <w:name w:val="ZAZ_A"/>
    <w:basedOn w:val="Normalny"/>
    <w:next w:val="Normalny"/>
    <w:pPr>
      <w:numPr>
        <w:numId w:val="2"/>
      </w:numPr>
      <w:spacing w:after="80"/>
    </w:pPr>
    <w:rPr>
      <w:b/>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rFonts w:ascii="Arial" w:eastAsia="Times New Roman" w:hAnsi="Arial"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Arial" w:eastAsia="Times New Roman" w:hAnsi="Arial" w:cs="Times New Roman"/>
      <w:b/>
      <w:bCs/>
      <w:sz w:val="20"/>
      <w:szCs w:val="20"/>
      <w:lang w:eastAsia="pl-PL"/>
    </w:rPr>
  </w:style>
  <w:style w:type="paragraph" w:styleId="Tekstdymka">
    <w:name w:val="Balloon Text"/>
    <w:basedOn w:val="Normalny"/>
    <w:uiPriority w:val="99"/>
    <w:pPr>
      <w:spacing w:line="240" w:lineRule="auto"/>
    </w:pPr>
    <w:rPr>
      <w:rFonts w:ascii="Segoe UI" w:hAnsi="Segoe UI" w:cs="Segoe UI"/>
      <w:sz w:val="18"/>
      <w:szCs w:val="18"/>
    </w:rPr>
  </w:style>
  <w:style w:type="character" w:customStyle="1" w:styleId="TekstdymkaZnak">
    <w:name w:val="Tekst dymka Znak"/>
    <w:basedOn w:val="Domylnaczcionkaakapitu"/>
    <w:uiPriority w:val="99"/>
    <w:rPr>
      <w:rFonts w:ascii="Segoe UI" w:eastAsia="Times New Roman" w:hAnsi="Segoe UI" w:cs="Segoe UI"/>
      <w:sz w:val="18"/>
      <w:szCs w:val="18"/>
      <w:lang w:eastAsia="pl-PL"/>
    </w:rPr>
  </w:style>
  <w:style w:type="character" w:styleId="Pogrubienie">
    <w:name w:val="Strong"/>
    <w:basedOn w:val="Domylnaczcionkaakapitu"/>
    <w:uiPriority w:val="99"/>
    <w:qFormat/>
    <w:rPr>
      <w:b/>
      <w:bCs/>
    </w:rPr>
  </w:style>
  <w:style w:type="paragraph" w:customStyle="1" w:styleId="EnglishNormal">
    <w:name w:val="EnglishNormal"/>
    <w:basedOn w:val="Normalny"/>
    <w:uiPriority w:val="99"/>
    <w:pPr>
      <w:spacing w:before="120" w:line="240" w:lineRule="auto"/>
      <w:jc w:val="left"/>
    </w:pPr>
    <w:rPr>
      <w:rFonts w:ascii="Arial Narrow" w:hAnsi="Arial Narrow"/>
      <w:sz w:val="24"/>
      <w:szCs w:val="20"/>
      <w:lang w:val="en-GB"/>
    </w:rPr>
  </w:style>
  <w:style w:type="paragraph" w:styleId="NormalnyWeb">
    <w:name w:val="Normal (Web)"/>
    <w:basedOn w:val="Normalny"/>
    <w:uiPriority w:val="99"/>
    <w:pPr>
      <w:spacing w:before="100" w:after="100" w:line="240" w:lineRule="auto"/>
      <w:jc w:val="left"/>
    </w:pPr>
    <w:rPr>
      <w:rFonts w:ascii="Times New Roman" w:hAnsi="Times New Roman"/>
      <w:sz w:val="24"/>
    </w:rPr>
  </w:style>
  <w:style w:type="paragraph" w:customStyle="1" w:styleId="Wyliczanie">
    <w:name w:val="Wyliczanie"/>
    <w:basedOn w:val="Normalny"/>
    <w:pPr>
      <w:numPr>
        <w:numId w:val="3"/>
      </w:numPr>
      <w:tabs>
        <w:tab w:val="left" w:pos="2040"/>
      </w:tabs>
      <w:spacing w:line="240" w:lineRule="auto"/>
    </w:pPr>
    <w:rPr>
      <w:rFonts w:ascii="Calibri" w:eastAsia="Calibri" w:hAnsi="Calibri"/>
      <w:lang w:eastAsia="en-US"/>
    </w:rPr>
  </w:style>
  <w:style w:type="paragraph" w:customStyle="1" w:styleId="StylFranzArialNarrowInterliniapojedynczeZnak2">
    <w:name w:val="Styl Franz + Arial Narrow Interlinia:  pojedyncze Znak2"/>
    <w:basedOn w:val="Normalny"/>
    <w:pPr>
      <w:spacing w:line="240" w:lineRule="auto"/>
    </w:pPr>
    <w:rPr>
      <w:rFonts w:ascii="Arial Narrow" w:hAnsi="Arial Narrow"/>
      <w:szCs w:val="20"/>
    </w:rPr>
  </w:style>
  <w:style w:type="character" w:customStyle="1" w:styleId="StylFranzArialNarrowInterliniapojedynczeZnakZnak">
    <w:name w:val="Styl Franz + Arial Narrow Interlinia:  pojedyncze Znak Znak"/>
    <w:rPr>
      <w:rFonts w:ascii="Arial Narrow" w:eastAsia="Times New Roman" w:hAnsi="Arial Narrow" w:cs="Times New Roman"/>
      <w:szCs w:val="20"/>
      <w:lang w:eastAsia="pl-PL"/>
    </w:rPr>
  </w:style>
  <w:style w:type="paragraph" w:styleId="Nagwek">
    <w:name w:val="header"/>
    <w:aliases w:val="Nagłówek tabeli"/>
    <w:basedOn w:val="Normalny"/>
    <w:uiPriority w:val="99"/>
    <w:pPr>
      <w:tabs>
        <w:tab w:val="center" w:pos="4536"/>
        <w:tab w:val="right" w:pos="9072"/>
      </w:tabs>
      <w:spacing w:line="240" w:lineRule="auto"/>
    </w:pPr>
  </w:style>
  <w:style w:type="character" w:customStyle="1" w:styleId="NagwekZnak">
    <w:name w:val="Nagłówek Znak"/>
    <w:aliases w:val="Nagłówek tabeli Znak"/>
    <w:basedOn w:val="Domylnaczcionkaakapitu"/>
    <w:uiPriority w:val="99"/>
    <w:rPr>
      <w:rFonts w:ascii="Arial" w:eastAsia="Times New Roman" w:hAnsi="Arial" w:cs="Times New Roman"/>
      <w:szCs w:val="24"/>
      <w:lang w:eastAsia="pl-PL"/>
    </w:rPr>
  </w:style>
  <w:style w:type="paragraph" w:styleId="Stopka">
    <w:name w:val="footer"/>
    <w:basedOn w:val="Normalny"/>
    <w:uiPriority w:val="99"/>
    <w:pPr>
      <w:tabs>
        <w:tab w:val="center" w:pos="4536"/>
        <w:tab w:val="right" w:pos="9072"/>
      </w:tabs>
      <w:spacing w:line="240" w:lineRule="auto"/>
    </w:pPr>
  </w:style>
  <w:style w:type="character" w:customStyle="1" w:styleId="StopkaZnak">
    <w:name w:val="Stopka Znak"/>
    <w:basedOn w:val="Domylnaczcionkaakapitu"/>
    <w:uiPriority w:val="99"/>
    <w:rPr>
      <w:rFonts w:ascii="Arial" w:eastAsia="Times New Roman" w:hAnsi="Arial" w:cs="Times New Roman"/>
      <w:szCs w:val="24"/>
      <w:lang w:eastAsia="pl-PL"/>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customStyle="1" w:styleId="Nagwek1Znak">
    <w:name w:val="Nagłówek 1 Znak"/>
    <w:aliases w:val="1-Titre 1 Znak"/>
    <w:basedOn w:val="Domylnaczcionkaakapitu"/>
    <w:uiPriority w:val="99"/>
    <w:rPr>
      <w:rFonts w:ascii="Arial" w:eastAsia="Arial" w:hAnsi="Arial" w:cs="Arial"/>
      <w:b/>
      <w:color w:val="000000"/>
      <w:lang w:eastAsia="pl-PL"/>
    </w:rPr>
  </w:style>
  <w:style w:type="character" w:customStyle="1" w:styleId="Nagwek2Znak">
    <w:name w:val="Nagłówek 2 Znak"/>
    <w:aliases w:val="1.1-Titre 2 Znak,Level 2 Znak,Level 21 Znak,Level 22 Znak,Level 23 Znak,Level 24 Znak,Level 25 Znak,Level 211 Znak,Level 221 Znak,Level 231 Znak,Level 241 Znak,Level 26 Znak,Level 27 Znak,Level 28 Znak,Level 29 Znak,Level 212 Znak"/>
    <w:basedOn w:val="Domylnaczcionkaakapitu"/>
    <w:uiPriority w:val="99"/>
    <w:rPr>
      <w:rFonts w:ascii="Arial" w:eastAsia="Arial" w:hAnsi="Arial" w:cs="Arial"/>
      <w:b/>
      <w:color w:val="000000"/>
      <w:lang w:eastAsia="pl-PL"/>
    </w:rPr>
  </w:style>
  <w:style w:type="paragraph" w:styleId="Tekstpodstawowy2">
    <w:name w:val="Body Text 2"/>
    <w:basedOn w:val="Normalny"/>
    <w:uiPriority w:val="99"/>
    <w:pPr>
      <w:tabs>
        <w:tab w:val="left" w:pos="2552"/>
      </w:tabs>
      <w:spacing w:line="240" w:lineRule="auto"/>
      <w:jc w:val="left"/>
    </w:pPr>
    <w:rPr>
      <w:rFonts w:ascii="Times New Roman" w:hAnsi="Times New Roman"/>
      <w:sz w:val="18"/>
    </w:rPr>
  </w:style>
  <w:style w:type="character" w:customStyle="1" w:styleId="Tekstpodstawowy2Znak">
    <w:name w:val="Tekst podstawowy 2 Znak"/>
    <w:basedOn w:val="Domylnaczcionkaakapitu"/>
    <w:uiPriority w:val="99"/>
    <w:rPr>
      <w:rFonts w:ascii="Times New Roman" w:eastAsia="Times New Roman" w:hAnsi="Times New Roman" w:cs="Times New Roman"/>
      <w:sz w:val="18"/>
      <w:szCs w:val="24"/>
      <w:lang w:eastAsia="pl-PL"/>
    </w:rPr>
  </w:style>
  <w:style w:type="character" w:customStyle="1" w:styleId="badge">
    <w:name w:val="badge"/>
    <w:basedOn w:val="Domylnaczcionkaakapitu"/>
  </w:style>
  <w:style w:type="character" w:customStyle="1" w:styleId="Nagwek3Znak">
    <w:name w:val="Nagłówek 3 Znak"/>
    <w:aliases w:val="1.1.1-Titre 3 Znak,Nagłówek 3 Znak Znak Znak Znak Znak Znak Znak,Subparagraaf Znak"/>
    <w:basedOn w:val="Domylnaczcionkaakapitu"/>
    <w:uiPriority w:val="99"/>
    <w:rPr>
      <w:rFonts w:ascii="Calibri Light" w:eastAsia="Times New Roman" w:hAnsi="Calibri Light" w:cs="Times New Roman"/>
      <w:color w:val="1F3763"/>
      <w:sz w:val="24"/>
      <w:szCs w:val="24"/>
      <w:lang w:eastAsia="pl-PL"/>
    </w:rPr>
  </w:style>
  <w:style w:type="character" w:customStyle="1" w:styleId="Nagwek4Znak">
    <w:name w:val="Nagłówek 4 Znak"/>
    <w:aliases w:val="Heading 4 Char Znak"/>
    <w:basedOn w:val="Domylnaczcionkaakapitu"/>
    <w:uiPriority w:val="99"/>
    <w:rPr>
      <w:rFonts w:ascii="Calibri Light" w:eastAsia="Times New Roman" w:hAnsi="Calibri Light" w:cs="Times New Roman"/>
      <w:i/>
      <w:iCs/>
      <w:color w:val="2F5496"/>
      <w:szCs w:val="24"/>
      <w:lang w:eastAsia="pl-PL"/>
    </w:rPr>
  </w:style>
  <w:style w:type="paragraph" w:styleId="Poprawka">
    <w:name w:val="Revision"/>
    <w:pPr>
      <w:suppressAutoHyphens/>
      <w:spacing w:after="0" w:line="240" w:lineRule="auto"/>
    </w:pPr>
    <w:rPr>
      <w:rFonts w:ascii="Arial" w:eastAsia="Times New Roman" w:hAnsi="Arial"/>
      <w:szCs w:val="24"/>
      <w:lang w:eastAsia="pl-PL"/>
    </w:rPr>
  </w:style>
  <w:style w:type="numbering" w:customStyle="1" w:styleId="LFO1">
    <w:name w:val="LFO1"/>
    <w:basedOn w:val="Bezlisty"/>
    <w:pPr>
      <w:numPr>
        <w:numId w:val="48"/>
      </w:numPr>
    </w:pPr>
  </w:style>
  <w:style w:type="numbering" w:customStyle="1" w:styleId="LFO2">
    <w:name w:val="LFO2"/>
    <w:basedOn w:val="Bezlisty"/>
    <w:pPr>
      <w:numPr>
        <w:numId w:val="2"/>
      </w:numPr>
    </w:pPr>
  </w:style>
  <w:style w:type="numbering" w:customStyle="1" w:styleId="LFO37">
    <w:name w:val="LFO37"/>
    <w:basedOn w:val="Bezlisty"/>
    <w:pPr>
      <w:numPr>
        <w:numId w:val="3"/>
      </w:numPr>
    </w:pPr>
  </w:style>
  <w:style w:type="character" w:customStyle="1" w:styleId="Nagwek5Znak">
    <w:name w:val="Nagłówek 5 Znak"/>
    <w:basedOn w:val="Domylnaczcionkaakapitu"/>
    <w:link w:val="Nagwek5"/>
    <w:uiPriority w:val="9"/>
    <w:rsid w:val="00E627FF"/>
    <w:rPr>
      <w:rFonts w:ascii="Arial Narrow" w:eastAsia="Times New Roman" w:hAnsi="Arial Narrow"/>
      <w:b/>
      <w:bCs/>
      <w:i/>
      <w:iCs/>
      <w:sz w:val="26"/>
      <w:szCs w:val="26"/>
      <w:lang w:eastAsia="pl-PL"/>
    </w:rPr>
  </w:style>
  <w:style w:type="character" w:customStyle="1" w:styleId="Nagwek6Znak">
    <w:name w:val="Nagłówek 6 Znak"/>
    <w:basedOn w:val="Domylnaczcionkaakapitu"/>
    <w:link w:val="Nagwek6"/>
    <w:uiPriority w:val="99"/>
    <w:rsid w:val="00E627FF"/>
    <w:rPr>
      <w:rFonts w:ascii="Arial Narrow" w:eastAsia="Times New Roman" w:hAnsi="Arial Narrow"/>
      <w:b/>
      <w:szCs w:val="20"/>
      <w:lang w:val="en-IE" w:eastAsia="pl-PL"/>
    </w:rPr>
  </w:style>
  <w:style w:type="character" w:customStyle="1" w:styleId="Nagwek7Znak">
    <w:name w:val="Nagłówek 7 Znak"/>
    <w:basedOn w:val="Domylnaczcionkaakapitu"/>
    <w:link w:val="Nagwek7"/>
    <w:uiPriority w:val="9"/>
    <w:rsid w:val="00E627FF"/>
    <w:rPr>
      <w:rFonts w:ascii="Arial Narrow" w:eastAsia="Times New Roman" w:hAnsi="Arial Narrow"/>
      <w:b/>
      <w:sz w:val="16"/>
      <w:szCs w:val="20"/>
      <w:lang w:val="en-IE" w:eastAsia="pl-PL"/>
    </w:rPr>
  </w:style>
  <w:style w:type="character" w:customStyle="1" w:styleId="Nagwek8Znak">
    <w:name w:val="Nagłówek 8 Znak"/>
    <w:basedOn w:val="Domylnaczcionkaakapitu"/>
    <w:link w:val="Nagwek8"/>
    <w:semiHidden/>
    <w:rsid w:val="00E627FF"/>
    <w:rPr>
      <w:rFonts w:asciiTheme="majorHAnsi" w:eastAsiaTheme="majorEastAsia" w:hAnsiTheme="majorHAnsi" w:cstheme="majorBidi"/>
      <w:color w:val="404040" w:themeColor="text1" w:themeTint="BF"/>
      <w:sz w:val="20"/>
      <w:szCs w:val="20"/>
      <w:lang w:eastAsia="pl-PL"/>
    </w:rPr>
  </w:style>
  <w:style w:type="character" w:customStyle="1" w:styleId="Heading2Char">
    <w:name w:val="Heading 2 Char"/>
    <w:aliases w:val="1.1-Titre 2 Char,Level 2 Char,Level 21 Char,Level 22 Char,Level 23 Char,Level 24 Char,Level 25 Char,Level 211 Char,Level 221 Char,Level 231 Char,Level 241 Char,Level 26 Char,Level 27 Char,Level 28 Char,Level 29 Char,Level 212 Char,Zn Char"/>
    <w:basedOn w:val="Domylnaczcionkaakapitu"/>
    <w:uiPriority w:val="9"/>
    <w:semiHidden/>
    <w:rsid w:val="00E627FF"/>
    <w:rPr>
      <w:rFonts w:ascii="Cambria" w:eastAsia="Times New Roman" w:hAnsi="Cambria" w:cs="Times New Roman"/>
      <w:b/>
      <w:bCs/>
      <w:i/>
      <w:iCs/>
      <w:sz w:val="28"/>
      <w:szCs w:val="28"/>
    </w:rPr>
  </w:style>
  <w:style w:type="paragraph" w:customStyle="1" w:styleId="appendix">
    <w:name w:val="appendix"/>
    <w:basedOn w:val="Normalny"/>
    <w:next w:val="AppendixName"/>
    <w:uiPriority w:val="99"/>
    <w:rsid w:val="00E627FF"/>
    <w:pPr>
      <w:shd w:val="pct10" w:color="auto" w:fill="auto"/>
      <w:suppressAutoHyphens w:val="0"/>
      <w:autoSpaceDN/>
      <w:spacing w:before="2160" w:after="120" w:line="240" w:lineRule="auto"/>
      <w:jc w:val="center"/>
      <w:textAlignment w:val="auto"/>
    </w:pPr>
    <w:rPr>
      <w:rFonts w:ascii="Arial Narrow" w:hAnsi="Arial Narrow"/>
      <w:b/>
      <w:caps/>
      <w:sz w:val="36"/>
      <w:szCs w:val="20"/>
    </w:rPr>
  </w:style>
  <w:style w:type="paragraph" w:customStyle="1" w:styleId="AppendixName">
    <w:name w:val="Appendix Name"/>
    <w:basedOn w:val="Normalny"/>
    <w:uiPriority w:val="99"/>
    <w:rsid w:val="00E627FF"/>
    <w:pPr>
      <w:suppressAutoHyphens w:val="0"/>
      <w:autoSpaceDN/>
      <w:spacing w:before="480" w:after="120" w:line="240" w:lineRule="auto"/>
      <w:jc w:val="center"/>
      <w:textAlignment w:val="auto"/>
    </w:pPr>
    <w:rPr>
      <w:rFonts w:ascii="Arial Narrow" w:hAnsi="Arial Narrow"/>
      <w:b/>
      <w:caps/>
      <w:sz w:val="32"/>
      <w:szCs w:val="20"/>
    </w:rPr>
  </w:style>
  <w:style w:type="paragraph" w:customStyle="1" w:styleId="Bullet2">
    <w:name w:val="Bullet 2"/>
    <w:basedOn w:val="Normalny"/>
    <w:link w:val="Bullet2Char"/>
    <w:uiPriority w:val="99"/>
    <w:rsid w:val="00E627FF"/>
    <w:pPr>
      <w:numPr>
        <w:numId w:val="19"/>
      </w:numPr>
      <w:tabs>
        <w:tab w:val="clear" w:pos="2016"/>
        <w:tab w:val="num" w:pos="360"/>
      </w:tabs>
      <w:suppressAutoHyphens w:val="0"/>
      <w:autoSpaceDN/>
      <w:spacing w:before="120" w:line="240" w:lineRule="auto"/>
      <w:ind w:left="0" w:firstLine="0"/>
      <w:textAlignment w:val="auto"/>
    </w:pPr>
    <w:rPr>
      <w:rFonts w:ascii="Arial Narrow" w:hAnsi="Arial Narrow"/>
      <w:sz w:val="24"/>
      <w:szCs w:val="20"/>
    </w:rPr>
  </w:style>
  <w:style w:type="paragraph" w:customStyle="1" w:styleId="Bulletabc">
    <w:name w:val="Bullet abc"/>
    <w:basedOn w:val="Normalny"/>
    <w:link w:val="BulletabcChar"/>
    <w:uiPriority w:val="99"/>
    <w:rsid w:val="00E627FF"/>
    <w:pPr>
      <w:numPr>
        <w:numId w:val="22"/>
      </w:numPr>
      <w:suppressAutoHyphens w:val="0"/>
      <w:autoSpaceDN/>
      <w:spacing w:before="120" w:line="240" w:lineRule="auto"/>
      <w:textAlignment w:val="auto"/>
    </w:pPr>
    <w:rPr>
      <w:rFonts w:ascii="Arial Narrow" w:hAnsi="Arial Narrow"/>
      <w:sz w:val="24"/>
      <w:szCs w:val="20"/>
    </w:rPr>
  </w:style>
  <w:style w:type="paragraph" w:styleId="Legenda">
    <w:name w:val="caption"/>
    <w:basedOn w:val="Normalny"/>
    <w:next w:val="Normalny"/>
    <w:qFormat/>
    <w:rsid w:val="00E627FF"/>
    <w:pPr>
      <w:widowControl w:val="0"/>
      <w:suppressAutoHyphens w:val="0"/>
      <w:autoSpaceDN/>
      <w:spacing w:before="240" w:after="240" w:line="240" w:lineRule="auto"/>
      <w:ind w:left="1138"/>
      <w:jc w:val="left"/>
      <w:textAlignment w:val="auto"/>
    </w:pPr>
    <w:rPr>
      <w:i/>
      <w:szCs w:val="20"/>
      <w:lang w:val="en-IE"/>
    </w:rPr>
  </w:style>
  <w:style w:type="paragraph" w:customStyle="1" w:styleId="ContentsTitle">
    <w:name w:val="Contents Title"/>
    <w:basedOn w:val="Normalny"/>
    <w:uiPriority w:val="99"/>
    <w:rsid w:val="00E627FF"/>
    <w:pPr>
      <w:suppressAutoHyphens w:val="0"/>
      <w:autoSpaceDN/>
      <w:spacing w:after="240" w:line="360" w:lineRule="auto"/>
      <w:jc w:val="center"/>
      <w:textAlignment w:val="auto"/>
    </w:pPr>
    <w:rPr>
      <w:rFonts w:ascii="Arial Narrow" w:hAnsi="Arial Narrow"/>
      <w:b/>
      <w:i/>
      <w:smallCaps/>
      <w:sz w:val="32"/>
      <w:szCs w:val="20"/>
      <w:lang w:val="en-US"/>
    </w:rPr>
  </w:style>
  <w:style w:type="paragraph" w:styleId="Mapadokumentu">
    <w:name w:val="Document Map"/>
    <w:basedOn w:val="Normalny"/>
    <w:link w:val="MapadokumentuZnak"/>
    <w:uiPriority w:val="99"/>
    <w:semiHidden/>
    <w:rsid w:val="00E627FF"/>
    <w:pPr>
      <w:shd w:val="clear" w:color="auto" w:fill="000080"/>
      <w:suppressAutoHyphens w:val="0"/>
      <w:autoSpaceDN/>
      <w:spacing w:after="120" w:line="360" w:lineRule="auto"/>
      <w:textAlignment w:val="auto"/>
    </w:pPr>
    <w:rPr>
      <w:rFonts w:ascii="Tahoma" w:hAnsi="Tahoma"/>
      <w:sz w:val="24"/>
      <w:szCs w:val="20"/>
      <w:lang w:val="en-US"/>
    </w:rPr>
  </w:style>
  <w:style w:type="character" w:customStyle="1" w:styleId="MapadokumentuZnak">
    <w:name w:val="Mapa dokumentu Znak"/>
    <w:basedOn w:val="Domylnaczcionkaakapitu"/>
    <w:link w:val="Mapadokumentu"/>
    <w:uiPriority w:val="99"/>
    <w:semiHidden/>
    <w:rsid w:val="00E627FF"/>
    <w:rPr>
      <w:rFonts w:ascii="Tahoma" w:eastAsia="Times New Roman" w:hAnsi="Tahoma"/>
      <w:sz w:val="24"/>
      <w:szCs w:val="20"/>
      <w:shd w:val="clear" w:color="auto" w:fill="000080"/>
      <w:lang w:val="en-US" w:eastAsia="pl-PL"/>
    </w:rPr>
  </w:style>
  <w:style w:type="paragraph" w:customStyle="1" w:styleId="EquationIndent">
    <w:name w:val="Equation Indent"/>
    <w:basedOn w:val="Normalny"/>
    <w:uiPriority w:val="99"/>
    <w:rsid w:val="00E627FF"/>
    <w:pPr>
      <w:suppressAutoHyphens w:val="0"/>
      <w:autoSpaceDN/>
      <w:spacing w:before="120" w:after="120" w:line="240" w:lineRule="auto"/>
      <w:ind w:left="2880"/>
      <w:textAlignment w:val="auto"/>
    </w:pPr>
    <w:rPr>
      <w:sz w:val="24"/>
      <w:szCs w:val="20"/>
      <w:lang w:val="en-IE"/>
    </w:rPr>
  </w:style>
  <w:style w:type="paragraph" w:customStyle="1" w:styleId="Figure">
    <w:name w:val="Figure"/>
    <w:basedOn w:val="Legenda"/>
    <w:uiPriority w:val="99"/>
    <w:rsid w:val="00E627FF"/>
  </w:style>
  <w:style w:type="paragraph" w:customStyle="1" w:styleId="HyphenBullet">
    <w:name w:val="Hyphen Bullet"/>
    <w:basedOn w:val="Normalny"/>
    <w:uiPriority w:val="99"/>
    <w:rsid w:val="00E627FF"/>
    <w:pPr>
      <w:numPr>
        <w:numId w:val="20"/>
      </w:numPr>
      <w:suppressAutoHyphens w:val="0"/>
      <w:autoSpaceDN/>
      <w:spacing w:before="120" w:line="240" w:lineRule="auto"/>
      <w:textAlignment w:val="auto"/>
    </w:pPr>
    <w:rPr>
      <w:rFonts w:ascii="Arial Narrow" w:hAnsi="Arial Narrow"/>
      <w:sz w:val="24"/>
      <w:szCs w:val="20"/>
    </w:rPr>
  </w:style>
  <w:style w:type="paragraph" w:customStyle="1" w:styleId="HyphenIndent">
    <w:name w:val="Hyphen Indent"/>
    <w:basedOn w:val="Normalny"/>
    <w:uiPriority w:val="99"/>
    <w:rsid w:val="00E627FF"/>
    <w:pPr>
      <w:suppressAutoHyphens w:val="0"/>
      <w:autoSpaceDN/>
      <w:spacing w:before="120" w:line="240" w:lineRule="auto"/>
      <w:ind w:left="2376"/>
      <w:textAlignment w:val="auto"/>
    </w:pPr>
    <w:rPr>
      <w:rFonts w:ascii="Arial Narrow" w:hAnsi="Arial Narrow"/>
      <w:sz w:val="24"/>
      <w:szCs w:val="20"/>
    </w:rPr>
  </w:style>
  <w:style w:type="paragraph" w:customStyle="1" w:styleId="Indent2">
    <w:name w:val="Indent 2"/>
    <w:basedOn w:val="Normalny"/>
    <w:link w:val="Indent2Char"/>
    <w:uiPriority w:val="99"/>
    <w:rsid w:val="00E627FF"/>
    <w:pPr>
      <w:suppressAutoHyphens w:val="0"/>
      <w:autoSpaceDN/>
      <w:spacing w:before="120" w:line="240" w:lineRule="auto"/>
      <w:ind w:left="2019"/>
      <w:textAlignment w:val="auto"/>
    </w:pPr>
    <w:rPr>
      <w:rFonts w:ascii="Arial Narrow" w:hAnsi="Arial Narrow"/>
      <w:sz w:val="24"/>
      <w:szCs w:val="20"/>
    </w:rPr>
  </w:style>
  <w:style w:type="paragraph" w:styleId="Indeks1">
    <w:name w:val="index 1"/>
    <w:basedOn w:val="Normalny"/>
    <w:next w:val="Normalny"/>
    <w:autoRedefine/>
    <w:uiPriority w:val="99"/>
    <w:semiHidden/>
    <w:rsid w:val="00E627FF"/>
    <w:pPr>
      <w:tabs>
        <w:tab w:val="right" w:pos="4608"/>
      </w:tabs>
      <w:suppressAutoHyphens w:val="0"/>
      <w:autoSpaceDN/>
      <w:spacing w:line="360" w:lineRule="auto"/>
      <w:ind w:left="240" w:hanging="240"/>
      <w:jc w:val="left"/>
      <w:textAlignment w:val="auto"/>
    </w:pPr>
    <w:rPr>
      <w:rFonts w:ascii="Arial Narrow" w:hAnsi="Arial Narrow"/>
      <w:szCs w:val="20"/>
      <w:lang w:val="en-IE"/>
    </w:rPr>
  </w:style>
  <w:style w:type="paragraph" w:customStyle="1" w:styleId="NormalIndent10">
    <w:name w:val="Normal Indent 1.0"/>
    <w:basedOn w:val="Normalny"/>
    <w:link w:val="NormalIndent10Char"/>
    <w:uiPriority w:val="99"/>
    <w:rsid w:val="00E627FF"/>
    <w:pPr>
      <w:keepLines/>
      <w:suppressAutoHyphens w:val="0"/>
      <w:autoSpaceDN/>
      <w:spacing w:before="80" w:line="240" w:lineRule="auto"/>
      <w:ind w:left="1152"/>
      <w:jc w:val="left"/>
      <w:textAlignment w:val="auto"/>
    </w:pPr>
    <w:rPr>
      <w:rFonts w:ascii="Arial Narrow" w:hAnsi="Arial Narrow"/>
      <w:sz w:val="24"/>
      <w:szCs w:val="20"/>
    </w:rPr>
  </w:style>
  <w:style w:type="paragraph" w:customStyle="1" w:styleId="Standardowy1">
    <w:name w:val="Standardowy1"/>
    <w:basedOn w:val="Normalny"/>
    <w:uiPriority w:val="99"/>
    <w:rsid w:val="00E627FF"/>
    <w:pPr>
      <w:keepNext/>
      <w:keepLines/>
      <w:suppressAutoHyphens w:val="0"/>
      <w:autoSpaceDN/>
      <w:spacing w:line="240" w:lineRule="auto"/>
      <w:jc w:val="left"/>
      <w:textAlignment w:val="auto"/>
    </w:pPr>
    <w:rPr>
      <w:rFonts w:ascii="Arial Narrow" w:hAnsi="Arial Narrow"/>
      <w:sz w:val="20"/>
      <w:szCs w:val="20"/>
    </w:rPr>
  </w:style>
  <w:style w:type="paragraph" w:customStyle="1" w:styleId="NosList">
    <w:name w:val="Nos List"/>
    <w:basedOn w:val="NormalIndent10"/>
    <w:uiPriority w:val="99"/>
    <w:rsid w:val="00E627FF"/>
    <w:pPr>
      <w:numPr>
        <w:numId w:val="21"/>
      </w:numPr>
      <w:tabs>
        <w:tab w:val="clear" w:pos="2016"/>
      </w:tabs>
      <w:spacing w:before="120"/>
      <w:ind w:left="720" w:hanging="360"/>
      <w:jc w:val="both"/>
    </w:pPr>
  </w:style>
  <w:style w:type="paragraph" w:customStyle="1" w:styleId="Note">
    <w:name w:val="Note"/>
    <w:basedOn w:val="NormalIndent10"/>
    <w:uiPriority w:val="99"/>
    <w:rsid w:val="00E627FF"/>
    <w:pPr>
      <w:spacing w:before="120"/>
      <w:ind w:left="1858" w:hanging="720"/>
    </w:pPr>
  </w:style>
  <w:style w:type="character" w:styleId="Numerstrony">
    <w:name w:val="page number"/>
    <w:basedOn w:val="Domylnaczcionkaakapitu"/>
    <w:uiPriority w:val="99"/>
    <w:rsid w:val="00E627FF"/>
    <w:rPr>
      <w:rFonts w:ascii="Arial Narrow" w:hAnsi="Arial Narrow" w:cs="Times New Roman"/>
    </w:rPr>
  </w:style>
  <w:style w:type="paragraph" w:customStyle="1" w:styleId="Subscript">
    <w:name w:val="Subscript"/>
    <w:basedOn w:val="Normalny"/>
    <w:uiPriority w:val="99"/>
    <w:rsid w:val="00E627FF"/>
    <w:pPr>
      <w:suppressAutoHyphens w:val="0"/>
      <w:autoSpaceDN/>
      <w:spacing w:line="240" w:lineRule="auto"/>
      <w:jc w:val="left"/>
      <w:textAlignment w:val="auto"/>
    </w:pPr>
    <w:rPr>
      <w:rFonts w:ascii="Arial Narrow" w:hAnsi="Arial Narrow"/>
      <w:sz w:val="24"/>
      <w:szCs w:val="20"/>
      <w:vertAlign w:val="subscript"/>
    </w:rPr>
  </w:style>
  <w:style w:type="paragraph" w:customStyle="1" w:styleId="Superscript">
    <w:name w:val="Superscript"/>
    <w:basedOn w:val="Normalny"/>
    <w:uiPriority w:val="99"/>
    <w:rsid w:val="00E627FF"/>
    <w:pPr>
      <w:suppressAutoHyphens w:val="0"/>
      <w:autoSpaceDN/>
      <w:spacing w:line="240" w:lineRule="auto"/>
      <w:jc w:val="left"/>
      <w:textAlignment w:val="auto"/>
    </w:pPr>
    <w:rPr>
      <w:rFonts w:ascii="Arial Narrow" w:hAnsi="Arial Narrow"/>
      <w:sz w:val="24"/>
      <w:szCs w:val="20"/>
      <w:vertAlign w:val="superscript"/>
    </w:rPr>
  </w:style>
  <w:style w:type="paragraph" w:styleId="Spisilustracji">
    <w:name w:val="table of figures"/>
    <w:basedOn w:val="Normalny"/>
    <w:next w:val="Normalny"/>
    <w:uiPriority w:val="99"/>
    <w:semiHidden/>
    <w:rsid w:val="00E627FF"/>
    <w:pPr>
      <w:tabs>
        <w:tab w:val="left" w:pos="8505"/>
      </w:tabs>
      <w:suppressAutoHyphens w:val="0"/>
      <w:autoSpaceDN/>
      <w:spacing w:before="120" w:line="240" w:lineRule="auto"/>
      <w:jc w:val="left"/>
      <w:textAlignment w:val="auto"/>
    </w:pPr>
    <w:rPr>
      <w:rFonts w:ascii="Arial Narrow" w:hAnsi="Arial Narrow"/>
      <w:sz w:val="24"/>
      <w:szCs w:val="20"/>
    </w:rPr>
  </w:style>
  <w:style w:type="paragraph" w:styleId="Tytu">
    <w:name w:val="Title"/>
    <w:basedOn w:val="Normalny"/>
    <w:link w:val="TytuZnak"/>
    <w:qFormat/>
    <w:rsid w:val="00E627FF"/>
    <w:pPr>
      <w:shd w:val="pct10" w:color="auto" w:fill="auto"/>
      <w:tabs>
        <w:tab w:val="left" w:pos="5040"/>
        <w:tab w:val="left" w:pos="7027"/>
      </w:tabs>
      <w:suppressAutoHyphens w:val="0"/>
      <w:autoSpaceDN/>
      <w:spacing w:line="240" w:lineRule="auto"/>
      <w:jc w:val="center"/>
      <w:textAlignment w:val="auto"/>
    </w:pPr>
    <w:rPr>
      <w:rFonts w:ascii="Arial Narrow" w:hAnsi="Arial Narrow"/>
      <w:b/>
      <w:sz w:val="32"/>
      <w:szCs w:val="20"/>
    </w:rPr>
  </w:style>
  <w:style w:type="character" w:customStyle="1" w:styleId="TytuZnak">
    <w:name w:val="Tytuł Znak"/>
    <w:basedOn w:val="Domylnaczcionkaakapitu"/>
    <w:link w:val="Tytu"/>
    <w:rsid w:val="00E627FF"/>
    <w:rPr>
      <w:rFonts w:ascii="Arial Narrow" w:eastAsia="Times New Roman" w:hAnsi="Arial Narrow"/>
      <w:b/>
      <w:sz w:val="32"/>
      <w:szCs w:val="20"/>
      <w:shd w:val="pct10" w:color="auto" w:fill="auto"/>
      <w:lang w:eastAsia="pl-PL"/>
    </w:rPr>
  </w:style>
  <w:style w:type="paragraph" w:styleId="Spistreci1">
    <w:name w:val="toc 1"/>
    <w:basedOn w:val="Normalny"/>
    <w:next w:val="Normalny"/>
    <w:autoRedefine/>
    <w:uiPriority w:val="99"/>
    <w:rsid w:val="00E627FF"/>
    <w:pPr>
      <w:tabs>
        <w:tab w:val="left" w:pos="720"/>
        <w:tab w:val="right" w:pos="8928"/>
      </w:tabs>
      <w:suppressAutoHyphens w:val="0"/>
      <w:autoSpaceDN/>
      <w:spacing w:before="240" w:line="240" w:lineRule="auto"/>
      <w:jc w:val="left"/>
      <w:textAlignment w:val="auto"/>
    </w:pPr>
    <w:rPr>
      <w:rFonts w:ascii="Arial Narrow" w:hAnsi="Arial Narrow"/>
      <w:b/>
      <w:caps/>
      <w:sz w:val="24"/>
      <w:szCs w:val="20"/>
    </w:rPr>
  </w:style>
  <w:style w:type="paragraph" w:styleId="Spistreci2">
    <w:name w:val="toc 2"/>
    <w:basedOn w:val="Normalny"/>
    <w:next w:val="Normalny"/>
    <w:autoRedefine/>
    <w:uiPriority w:val="99"/>
    <w:rsid w:val="00E627FF"/>
    <w:pPr>
      <w:tabs>
        <w:tab w:val="left" w:pos="720"/>
        <w:tab w:val="left" w:pos="1440"/>
        <w:tab w:val="right" w:pos="8928"/>
      </w:tabs>
      <w:suppressAutoHyphens w:val="0"/>
      <w:autoSpaceDN/>
      <w:spacing w:before="120" w:line="240" w:lineRule="auto"/>
      <w:ind w:left="720"/>
      <w:jc w:val="left"/>
      <w:textAlignment w:val="auto"/>
    </w:pPr>
    <w:rPr>
      <w:rFonts w:ascii="Arial Narrow" w:hAnsi="Arial Narrow"/>
      <w:sz w:val="24"/>
      <w:szCs w:val="20"/>
    </w:rPr>
  </w:style>
  <w:style w:type="paragraph" w:styleId="Spistreci3">
    <w:name w:val="toc 3"/>
    <w:basedOn w:val="Normalny"/>
    <w:next w:val="Normalny"/>
    <w:autoRedefine/>
    <w:uiPriority w:val="99"/>
    <w:semiHidden/>
    <w:rsid w:val="00E627FF"/>
    <w:pPr>
      <w:tabs>
        <w:tab w:val="left" w:pos="1440"/>
        <w:tab w:val="right" w:pos="8928"/>
      </w:tabs>
      <w:suppressAutoHyphens w:val="0"/>
      <w:autoSpaceDN/>
      <w:spacing w:before="240" w:line="240" w:lineRule="auto"/>
      <w:ind w:left="720"/>
      <w:jc w:val="left"/>
      <w:textAlignment w:val="auto"/>
    </w:pPr>
    <w:rPr>
      <w:rFonts w:ascii="Arial Narrow" w:hAnsi="Arial Narrow"/>
      <w:noProof/>
      <w:sz w:val="24"/>
      <w:szCs w:val="20"/>
    </w:rPr>
  </w:style>
  <w:style w:type="paragraph" w:styleId="Spistreci4">
    <w:name w:val="toc 4"/>
    <w:basedOn w:val="Normalny"/>
    <w:next w:val="Normalny"/>
    <w:autoRedefine/>
    <w:uiPriority w:val="99"/>
    <w:semiHidden/>
    <w:rsid w:val="00E627FF"/>
    <w:pPr>
      <w:tabs>
        <w:tab w:val="right" w:pos="8928"/>
      </w:tabs>
      <w:suppressAutoHyphens w:val="0"/>
      <w:autoSpaceDN/>
      <w:spacing w:line="240" w:lineRule="auto"/>
      <w:ind w:left="720"/>
      <w:jc w:val="left"/>
      <w:textAlignment w:val="auto"/>
    </w:pPr>
    <w:rPr>
      <w:rFonts w:ascii="Arial Narrow" w:hAnsi="Arial Narrow"/>
      <w:noProof/>
      <w:sz w:val="24"/>
      <w:szCs w:val="20"/>
    </w:rPr>
  </w:style>
  <w:style w:type="paragraph" w:styleId="Spistreci5">
    <w:name w:val="toc 5"/>
    <w:basedOn w:val="Normalny"/>
    <w:next w:val="Normalny"/>
    <w:autoRedefine/>
    <w:uiPriority w:val="99"/>
    <w:semiHidden/>
    <w:rsid w:val="00E627FF"/>
    <w:pPr>
      <w:suppressAutoHyphens w:val="0"/>
      <w:autoSpaceDN/>
      <w:spacing w:line="240" w:lineRule="auto"/>
      <w:ind w:left="880"/>
      <w:jc w:val="left"/>
      <w:textAlignment w:val="auto"/>
    </w:pPr>
    <w:rPr>
      <w:rFonts w:ascii="Arial Narrow" w:hAnsi="Arial Narrow"/>
      <w:sz w:val="24"/>
      <w:szCs w:val="20"/>
    </w:rPr>
  </w:style>
  <w:style w:type="paragraph" w:styleId="Spistreci6">
    <w:name w:val="toc 6"/>
    <w:basedOn w:val="Normalny"/>
    <w:next w:val="Normalny"/>
    <w:autoRedefine/>
    <w:uiPriority w:val="99"/>
    <w:semiHidden/>
    <w:rsid w:val="00E627FF"/>
    <w:pPr>
      <w:suppressAutoHyphens w:val="0"/>
      <w:autoSpaceDN/>
      <w:spacing w:line="240" w:lineRule="auto"/>
      <w:ind w:left="1100"/>
      <w:jc w:val="left"/>
      <w:textAlignment w:val="auto"/>
    </w:pPr>
    <w:rPr>
      <w:rFonts w:ascii="Arial Narrow" w:hAnsi="Arial Narrow"/>
      <w:sz w:val="24"/>
      <w:szCs w:val="20"/>
    </w:rPr>
  </w:style>
  <w:style w:type="paragraph" w:styleId="Spistreci7">
    <w:name w:val="toc 7"/>
    <w:basedOn w:val="Normalny"/>
    <w:next w:val="Normalny"/>
    <w:autoRedefine/>
    <w:uiPriority w:val="99"/>
    <w:semiHidden/>
    <w:rsid w:val="00E627FF"/>
    <w:pPr>
      <w:suppressAutoHyphens w:val="0"/>
      <w:autoSpaceDN/>
      <w:spacing w:line="240" w:lineRule="auto"/>
      <w:ind w:left="1320"/>
      <w:jc w:val="left"/>
      <w:textAlignment w:val="auto"/>
    </w:pPr>
    <w:rPr>
      <w:rFonts w:ascii="Arial Narrow" w:hAnsi="Arial Narrow"/>
      <w:sz w:val="24"/>
      <w:szCs w:val="20"/>
    </w:rPr>
  </w:style>
  <w:style w:type="paragraph" w:styleId="Spistreci8">
    <w:name w:val="toc 8"/>
    <w:basedOn w:val="Normalny"/>
    <w:next w:val="Normalny"/>
    <w:autoRedefine/>
    <w:uiPriority w:val="99"/>
    <w:semiHidden/>
    <w:rsid w:val="00E627FF"/>
    <w:pPr>
      <w:suppressAutoHyphens w:val="0"/>
      <w:autoSpaceDN/>
      <w:spacing w:line="240" w:lineRule="auto"/>
      <w:ind w:left="1540"/>
      <w:jc w:val="left"/>
      <w:textAlignment w:val="auto"/>
    </w:pPr>
    <w:rPr>
      <w:rFonts w:ascii="Arial Narrow" w:hAnsi="Arial Narrow"/>
      <w:sz w:val="24"/>
      <w:szCs w:val="20"/>
    </w:rPr>
  </w:style>
  <w:style w:type="paragraph" w:styleId="Spistreci9">
    <w:name w:val="toc 9"/>
    <w:basedOn w:val="Normalny"/>
    <w:next w:val="Normalny"/>
    <w:autoRedefine/>
    <w:uiPriority w:val="99"/>
    <w:semiHidden/>
    <w:rsid w:val="00E627FF"/>
    <w:pPr>
      <w:suppressAutoHyphens w:val="0"/>
      <w:autoSpaceDN/>
      <w:spacing w:line="240" w:lineRule="auto"/>
      <w:ind w:left="1760"/>
      <w:jc w:val="left"/>
      <w:textAlignment w:val="auto"/>
    </w:pPr>
    <w:rPr>
      <w:rFonts w:ascii="Arial Narrow" w:hAnsi="Arial Narrow"/>
      <w:sz w:val="24"/>
      <w:szCs w:val="20"/>
    </w:rPr>
  </w:style>
  <w:style w:type="paragraph" w:customStyle="1" w:styleId="PolishNormal">
    <w:name w:val="PolishNormal"/>
    <w:basedOn w:val="EnglishNormal"/>
    <w:uiPriority w:val="99"/>
    <w:rsid w:val="00E627FF"/>
    <w:pPr>
      <w:suppressAutoHyphens w:val="0"/>
      <w:autoSpaceDN/>
      <w:spacing w:before="60" w:line="360" w:lineRule="auto"/>
      <w:ind w:firstLine="720"/>
      <w:jc w:val="both"/>
      <w:textAlignment w:val="auto"/>
    </w:pPr>
    <w:rPr>
      <w:lang w:val="pl-PL"/>
    </w:rPr>
  </w:style>
  <w:style w:type="paragraph" w:customStyle="1" w:styleId="Style1">
    <w:name w:val="Style1"/>
    <w:basedOn w:val="Bulletabc"/>
    <w:uiPriority w:val="99"/>
    <w:rsid w:val="00E627FF"/>
  </w:style>
  <w:style w:type="paragraph" w:customStyle="1" w:styleId="Standard">
    <w:name w:val="Standard"/>
    <w:basedOn w:val="Normalny"/>
    <w:rsid w:val="00E627FF"/>
    <w:pPr>
      <w:suppressAutoHyphens w:val="0"/>
      <w:autoSpaceDN/>
      <w:spacing w:line="240" w:lineRule="auto"/>
      <w:jc w:val="left"/>
      <w:textAlignment w:val="auto"/>
    </w:pPr>
    <w:rPr>
      <w:rFonts w:ascii="Arial Narrow" w:hAnsi="Arial Narrow"/>
      <w:sz w:val="24"/>
      <w:szCs w:val="20"/>
    </w:rPr>
  </w:style>
  <w:style w:type="paragraph" w:customStyle="1" w:styleId="Standardowy2">
    <w:name w:val="Standardowy2"/>
    <w:basedOn w:val="Normalny"/>
    <w:uiPriority w:val="99"/>
    <w:rsid w:val="00E627FF"/>
    <w:pPr>
      <w:suppressAutoHyphens w:val="0"/>
      <w:autoSpaceDN/>
      <w:spacing w:after="120" w:line="240" w:lineRule="auto"/>
      <w:textAlignment w:val="auto"/>
    </w:pPr>
    <w:rPr>
      <w:rFonts w:ascii="Arial Narrow" w:hAnsi="Arial Narrow"/>
      <w:sz w:val="24"/>
      <w:szCs w:val="20"/>
    </w:rPr>
  </w:style>
  <w:style w:type="paragraph" w:customStyle="1" w:styleId="Tab2">
    <w:name w:val="Tab2"/>
    <w:basedOn w:val="Normalny"/>
    <w:uiPriority w:val="99"/>
    <w:rsid w:val="00E627FF"/>
    <w:pPr>
      <w:suppressAutoHyphens w:val="0"/>
      <w:autoSpaceDN/>
      <w:spacing w:before="60" w:after="60" w:line="240" w:lineRule="auto"/>
      <w:jc w:val="center"/>
      <w:textAlignment w:val="auto"/>
    </w:pPr>
    <w:rPr>
      <w:sz w:val="20"/>
      <w:szCs w:val="20"/>
      <w:lang w:eastAsia="en-US"/>
    </w:rPr>
  </w:style>
  <w:style w:type="character" w:styleId="Hipercze">
    <w:name w:val="Hyperlink"/>
    <w:basedOn w:val="Domylnaczcionkaakapitu"/>
    <w:uiPriority w:val="99"/>
    <w:rsid w:val="00E627FF"/>
    <w:rPr>
      <w:rFonts w:cs="Times New Roman"/>
      <w:color w:val="0000FF"/>
      <w:u w:val="single"/>
    </w:rPr>
  </w:style>
  <w:style w:type="character" w:styleId="UyteHipercze">
    <w:name w:val="FollowedHyperlink"/>
    <w:basedOn w:val="Domylnaczcionkaakapitu"/>
    <w:uiPriority w:val="99"/>
    <w:rsid w:val="00E627FF"/>
    <w:rPr>
      <w:rFonts w:cs="Times New Roman"/>
      <w:color w:val="800080"/>
      <w:u w:val="single"/>
    </w:rPr>
  </w:style>
  <w:style w:type="character" w:customStyle="1" w:styleId="NormalIndent10Char">
    <w:name w:val="Normal Indent 1.0 Char"/>
    <w:basedOn w:val="Domylnaczcionkaakapitu"/>
    <w:link w:val="NormalIndent10"/>
    <w:uiPriority w:val="99"/>
    <w:locked/>
    <w:rsid w:val="00E627FF"/>
    <w:rPr>
      <w:rFonts w:ascii="Arial Narrow" w:eastAsia="Times New Roman" w:hAnsi="Arial Narrow"/>
      <w:sz w:val="24"/>
      <w:szCs w:val="20"/>
      <w:lang w:eastAsia="pl-PL"/>
    </w:rPr>
  </w:style>
  <w:style w:type="paragraph" w:styleId="Tekstpodstawowy">
    <w:name w:val="Body Text"/>
    <w:basedOn w:val="Normalny"/>
    <w:link w:val="TekstpodstawowyZnak"/>
    <w:uiPriority w:val="99"/>
    <w:rsid w:val="00E627FF"/>
    <w:pPr>
      <w:suppressAutoHyphens w:val="0"/>
      <w:autoSpaceDN/>
      <w:spacing w:after="120" w:line="240" w:lineRule="auto"/>
      <w:jc w:val="left"/>
      <w:textAlignment w:val="auto"/>
    </w:pPr>
    <w:rPr>
      <w:rFonts w:ascii="Times New Roman" w:hAnsi="Times New Roman"/>
      <w:sz w:val="24"/>
      <w:szCs w:val="20"/>
    </w:rPr>
  </w:style>
  <w:style w:type="character" w:customStyle="1" w:styleId="TekstpodstawowyZnak">
    <w:name w:val="Tekst podstawowy Znak"/>
    <w:basedOn w:val="Domylnaczcionkaakapitu"/>
    <w:link w:val="Tekstpodstawowy"/>
    <w:uiPriority w:val="99"/>
    <w:rsid w:val="00E627FF"/>
    <w:rPr>
      <w:rFonts w:ascii="Times New Roman" w:eastAsia="Times New Roman" w:hAnsi="Times New Roman"/>
      <w:sz w:val="24"/>
      <w:szCs w:val="20"/>
      <w:lang w:eastAsia="pl-PL"/>
    </w:rPr>
  </w:style>
  <w:style w:type="paragraph" w:styleId="Bezodstpw">
    <w:name w:val="No Spacing"/>
    <w:link w:val="BezodstpwZnak"/>
    <w:uiPriority w:val="1"/>
    <w:qFormat/>
    <w:rsid w:val="00E627FF"/>
    <w:pPr>
      <w:autoSpaceDN/>
      <w:spacing w:after="0" w:line="240" w:lineRule="auto"/>
      <w:textAlignment w:val="auto"/>
    </w:pPr>
    <w:rPr>
      <w:rFonts w:eastAsia="Times New Roman"/>
    </w:rPr>
  </w:style>
  <w:style w:type="table" w:styleId="Tabela-Siatka">
    <w:name w:val="Table Grid"/>
    <w:basedOn w:val="Standardowy"/>
    <w:uiPriority w:val="99"/>
    <w:rsid w:val="00E627FF"/>
    <w:pPr>
      <w:autoSpaceDN/>
      <w:spacing w:after="0" w:line="240" w:lineRule="auto"/>
      <w:textAlignment w:val="auto"/>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rsid w:val="00E627FF"/>
    <w:pPr>
      <w:tabs>
        <w:tab w:val="num" w:pos="360"/>
      </w:tabs>
      <w:suppressAutoHyphens w:val="0"/>
      <w:autoSpaceDN/>
      <w:spacing w:line="240" w:lineRule="auto"/>
      <w:ind w:left="360" w:hanging="360"/>
      <w:jc w:val="left"/>
      <w:textAlignment w:val="auto"/>
    </w:pPr>
    <w:rPr>
      <w:rFonts w:ascii="Arial Narrow" w:hAnsi="Arial Narrow"/>
      <w:sz w:val="24"/>
      <w:szCs w:val="20"/>
    </w:rPr>
  </w:style>
  <w:style w:type="character" w:customStyle="1" w:styleId="Bullet2Char">
    <w:name w:val="Bullet 2 Char"/>
    <w:basedOn w:val="Domylnaczcionkaakapitu"/>
    <w:link w:val="Bullet2"/>
    <w:uiPriority w:val="99"/>
    <w:locked/>
    <w:rsid w:val="00E627FF"/>
    <w:rPr>
      <w:rFonts w:ascii="Arial Narrow" w:eastAsia="Times New Roman" w:hAnsi="Arial Narrow"/>
      <w:sz w:val="24"/>
      <w:szCs w:val="20"/>
      <w:lang w:eastAsia="pl-PL"/>
    </w:rPr>
  </w:style>
  <w:style w:type="character" w:customStyle="1" w:styleId="NormalIndent10Znak1">
    <w:name w:val="Normal Indent 1.0 Znak1"/>
    <w:basedOn w:val="Domylnaczcionkaakapitu"/>
    <w:uiPriority w:val="99"/>
    <w:rsid w:val="00E627FF"/>
    <w:rPr>
      <w:rFonts w:ascii="Arial Narrow" w:hAnsi="Arial Narrow" w:cs="Times New Roman"/>
      <w:sz w:val="24"/>
      <w:lang w:val="pl-PL" w:eastAsia="pl-PL" w:bidi="ar-SA"/>
    </w:rPr>
  </w:style>
  <w:style w:type="paragraph" w:styleId="Tekstpodstawowywcity">
    <w:name w:val="Body Text Indent"/>
    <w:basedOn w:val="Normalny"/>
    <w:link w:val="TekstpodstawowywcityZnak"/>
    <w:uiPriority w:val="99"/>
    <w:rsid w:val="00E627FF"/>
    <w:pPr>
      <w:suppressAutoHyphens w:val="0"/>
      <w:autoSpaceDN/>
      <w:spacing w:after="120" w:line="240" w:lineRule="auto"/>
      <w:ind w:left="283"/>
      <w:jc w:val="left"/>
      <w:textAlignment w:val="auto"/>
    </w:pPr>
    <w:rPr>
      <w:rFonts w:ascii="Arial Narrow" w:hAnsi="Arial Narrow"/>
      <w:sz w:val="24"/>
      <w:szCs w:val="20"/>
    </w:rPr>
  </w:style>
  <w:style w:type="character" w:customStyle="1" w:styleId="TekstpodstawowywcityZnak">
    <w:name w:val="Tekst podstawowy wcięty Znak"/>
    <w:basedOn w:val="Domylnaczcionkaakapitu"/>
    <w:link w:val="Tekstpodstawowywcity"/>
    <w:uiPriority w:val="99"/>
    <w:rsid w:val="00E627FF"/>
    <w:rPr>
      <w:rFonts w:ascii="Arial Narrow" w:eastAsia="Times New Roman" w:hAnsi="Arial Narrow"/>
      <w:sz w:val="24"/>
      <w:szCs w:val="20"/>
      <w:lang w:eastAsia="pl-PL"/>
    </w:rPr>
  </w:style>
  <w:style w:type="paragraph" w:customStyle="1" w:styleId="Akapitzlist1">
    <w:name w:val="Akapit z listą1"/>
    <w:basedOn w:val="Normalny"/>
    <w:uiPriority w:val="99"/>
    <w:rsid w:val="00E627FF"/>
    <w:pPr>
      <w:suppressAutoHyphens w:val="0"/>
      <w:autoSpaceDN/>
      <w:spacing w:line="240" w:lineRule="auto"/>
      <w:ind w:left="720" w:hanging="357"/>
      <w:textAlignment w:val="auto"/>
    </w:pPr>
    <w:rPr>
      <w:rFonts w:ascii="Times New Roman" w:hAnsi="Times New Roman"/>
      <w:sz w:val="24"/>
    </w:rPr>
  </w:style>
  <w:style w:type="paragraph" w:customStyle="1" w:styleId="Danetechniczne">
    <w:name w:val="Dane techniczne"/>
    <w:basedOn w:val="Normalny"/>
    <w:uiPriority w:val="99"/>
    <w:rsid w:val="00E627FF"/>
    <w:pPr>
      <w:tabs>
        <w:tab w:val="right" w:leader="dot" w:pos="8789"/>
      </w:tabs>
      <w:suppressAutoHyphens w:val="0"/>
      <w:autoSpaceDN/>
      <w:spacing w:after="40" w:line="240" w:lineRule="auto"/>
      <w:textAlignment w:val="auto"/>
    </w:pPr>
    <w:rPr>
      <w:sz w:val="20"/>
      <w:szCs w:val="20"/>
    </w:rPr>
  </w:style>
  <w:style w:type="paragraph" w:styleId="Tekstpodstawowywcity2">
    <w:name w:val="Body Text Indent 2"/>
    <w:basedOn w:val="Normalny"/>
    <w:link w:val="Tekstpodstawowywcity2Znak"/>
    <w:uiPriority w:val="99"/>
    <w:rsid w:val="00E627FF"/>
    <w:pPr>
      <w:suppressAutoHyphens w:val="0"/>
      <w:autoSpaceDN/>
      <w:spacing w:after="120" w:line="480" w:lineRule="auto"/>
      <w:ind w:left="283"/>
      <w:jc w:val="left"/>
      <w:textAlignment w:val="auto"/>
    </w:pPr>
    <w:rPr>
      <w:rFonts w:ascii="Arial Narrow" w:hAnsi="Arial Narrow"/>
      <w:sz w:val="24"/>
      <w:szCs w:val="20"/>
    </w:rPr>
  </w:style>
  <w:style w:type="character" w:customStyle="1" w:styleId="Tekstpodstawowywcity2Znak">
    <w:name w:val="Tekst podstawowy wcięty 2 Znak"/>
    <w:basedOn w:val="Domylnaczcionkaakapitu"/>
    <w:link w:val="Tekstpodstawowywcity2"/>
    <w:uiPriority w:val="99"/>
    <w:rsid w:val="00E627FF"/>
    <w:rPr>
      <w:rFonts w:ascii="Arial Narrow" w:eastAsia="Times New Roman" w:hAnsi="Arial Narrow"/>
      <w:sz w:val="24"/>
      <w:szCs w:val="20"/>
      <w:lang w:eastAsia="pl-PL"/>
    </w:rPr>
  </w:style>
  <w:style w:type="character" w:customStyle="1" w:styleId="NormalIndent10Znak">
    <w:name w:val="Normal Indent 1.0 Znak"/>
    <w:basedOn w:val="Domylnaczcionkaakapitu"/>
    <w:uiPriority w:val="99"/>
    <w:rsid w:val="00E627FF"/>
    <w:rPr>
      <w:rFonts w:ascii="Arial Narrow" w:hAnsi="Arial Narrow" w:cs="Times New Roman"/>
      <w:sz w:val="24"/>
      <w:lang w:val="pl-PL" w:eastAsia="pl-PL" w:bidi="ar-SA"/>
    </w:rPr>
  </w:style>
  <w:style w:type="character" w:customStyle="1" w:styleId="Indent2Char">
    <w:name w:val="Indent 2 Char"/>
    <w:basedOn w:val="Domylnaczcionkaakapitu"/>
    <w:link w:val="Indent2"/>
    <w:uiPriority w:val="99"/>
    <w:locked/>
    <w:rsid w:val="00E627FF"/>
    <w:rPr>
      <w:rFonts w:ascii="Arial Narrow" w:eastAsia="Times New Roman" w:hAnsi="Arial Narrow"/>
      <w:sz w:val="24"/>
      <w:szCs w:val="20"/>
      <w:lang w:eastAsia="pl-PL"/>
    </w:rPr>
  </w:style>
  <w:style w:type="paragraph" w:styleId="Lista">
    <w:name w:val="List"/>
    <w:basedOn w:val="Normalny"/>
    <w:uiPriority w:val="99"/>
    <w:rsid w:val="00E627FF"/>
    <w:pPr>
      <w:suppressAutoHyphens w:val="0"/>
      <w:autoSpaceDN/>
      <w:spacing w:line="240" w:lineRule="auto"/>
      <w:ind w:left="283" w:hanging="283"/>
      <w:jc w:val="left"/>
      <w:textAlignment w:val="auto"/>
    </w:pPr>
    <w:rPr>
      <w:rFonts w:ascii="Arial Narrow" w:hAnsi="Arial Narrow"/>
      <w:sz w:val="24"/>
      <w:szCs w:val="20"/>
    </w:rPr>
  </w:style>
  <w:style w:type="paragraph" w:styleId="Listapunktowana2">
    <w:name w:val="List Bullet 2"/>
    <w:basedOn w:val="Normalny"/>
    <w:uiPriority w:val="99"/>
    <w:rsid w:val="00E627FF"/>
    <w:pPr>
      <w:tabs>
        <w:tab w:val="num" w:pos="643"/>
      </w:tabs>
      <w:suppressAutoHyphens w:val="0"/>
      <w:autoSpaceDN/>
      <w:spacing w:line="240" w:lineRule="auto"/>
      <w:ind w:left="643" w:hanging="360"/>
      <w:jc w:val="left"/>
      <w:textAlignment w:val="auto"/>
    </w:pPr>
    <w:rPr>
      <w:rFonts w:ascii="Arial Narrow" w:hAnsi="Arial Narrow"/>
      <w:sz w:val="24"/>
      <w:szCs w:val="20"/>
    </w:rPr>
  </w:style>
  <w:style w:type="paragraph" w:styleId="Listapunktowana3">
    <w:name w:val="List Bullet 3"/>
    <w:basedOn w:val="Normalny"/>
    <w:uiPriority w:val="99"/>
    <w:rsid w:val="00E627FF"/>
    <w:pPr>
      <w:tabs>
        <w:tab w:val="num" w:pos="926"/>
      </w:tabs>
      <w:suppressAutoHyphens w:val="0"/>
      <w:autoSpaceDN/>
      <w:spacing w:line="240" w:lineRule="auto"/>
      <w:ind w:left="926" w:hanging="360"/>
      <w:jc w:val="left"/>
      <w:textAlignment w:val="auto"/>
    </w:pPr>
    <w:rPr>
      <w:rFonts w:ascii="Arial Narrow" w:hAnsi="Arial Narrow"/>
      <w:sz w:val="24"/>
      <w:szCs w:val="20"/>
    </w:rPr>
  </w:style>
  <w:style w:type="paragraph" w:styleId="Tekstpodstawowyzwciciem">
    <w:name w:val="Body Text First Indent"/>
    <w:basedOn w:val="Tekstpodstawowy"/>
    <w:link w:val="TekstpodstawowyzwciciemZnak"/>
    <w:uiPriority w:val="99"/>
    <w:rsid w:val="00E627FF"/>
    <w:pPr>
      <w:ind w:firstLine="210"/>
    </w:pPr>
    <w:rPr>
      <w:rFonts w:ascii="Arial Narrow" w:hAnsi="Arial Narrow"/>
    </w:rPr>
  </w:style>
  <w:style w:type="character" w:customStyle="1" w:styleId="TekstpodstawowyzwciciemZnak">
    <w:name w:val="Tekst podstawowy z wcięciem Znak"/>
    <w:basedOn w:val="TekstpodstawowyZnak"/>
    <w:link w:val="Tekstpodstawowyzwciciem"/>
    <w:uiPriority w:val="99"/>
    <w:rsid w:val="00E627FF"/>
    <w:rPr>
      <w:rFonts w:ascii="Arial Narrow" w:eastAsia="Times New Roman" w:hAnsi="Arial Narrow"/>
      <w:sz w:val="24"/>
      <w:szCs w:val="20"/>
      <w:lang w:eastAsia="pl-PL"/>
    </w:rPr>
  </w:style>
  <w:style w:type="paragraph" w:styleId="Tekstpodstawowyzwciciem2">
    <w:name w:val="Body Text First Indent 2"/>
    <w:basedOn w:val="Tekstpodstawowywcity"/>
    <w:link w:val="Tekstpodstawowyzwciciem2Znak"/>
    <w:uiPriority w:val="99"/>
    <w:rsid w:val="00E627FF"/>
    <w:pPr>
      <w:ind w:firstLine="210"/>
    </w:pPr>
  </w:style>
  <w:style w:type="character" w:customStyle="1" w:styleId="Tekstpodstawowyzwciciem2Znak">
    <w:name w:val="Tekst podstawowy z wcięciem 2 Znak"/>
    <w:basedOn w:val="TekstpodstawowywcityZnak"/>
    <w:link w:val="Tekstpodstawowyzwciciem2"/>
    <w:uiPriority w:val="99"/>
    <w:rsid w:val="00E627FF"/>
    <w:rPr>
      <w:rFonts w:ascii="Arial Narrow" w:eastAsia="Times New Roman" w:hAnsi="Arial Narrow"/>
      <w:sz w:val="24"/>
      <w:szCs w:val="20"/>
      <w:lang w:eastAsia="pl-PL"/>
    </w:rPr>
  </w:style>
  <w:style w:type="character" w:customStyle="1" w:styleId="BulletabcChar">
    <w:name w:val="Bullet abc Char"/>
    <w:basedOn w:val="Domylnaczcionkaakapitu"/>
    <w:link w:val="Bulletabc"/>
    <w:uiPriority w:val="99"/>
    <w:locked/>
    <w:rsid w:val="00E627FF"/>
    <w:rPr>
      <w:rFonts w:ascii="Arial Narrow" w:eastAsia="Times New Roman" w:hAnsi="Arial Narrow"/>
      <w:sz w:val="24"/>
      <w:szCs w:val="20"/>
      <w:lang w:eastAsia="pl-PL"/>
    </w:rPr>
  </w:style>
  <w:style w:type="paragraph" w:styleId="HTML-wstpniesformatowany">
    <w:name w:val="HTML Preformatted"/>
    <w:basedOn w:val="Normalny"/>
    <w:link w:val="HTML-wstpniesformatowanyZnak"/>
    <w:uiPriority w:val="99"/>
    <w:rsid w:val="00E62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jc w:val="left"/>
      <w:textAlignment w:val="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627FF"/>
    <w:rPr>
      <w:rFonts w:ascii="Courier New" w:eastAsia="Times New Roman" w:hAnsi="Courier New" w:cs="Courier New"/>
      <w:sz w:val="20"/>
      <w:szCs w:val="20"/>
      <w:lang w:eastAsia="pl-PL"/>
    </w:rPr>
  </w:style>
  <w:style w:type="paragraph" w:customStyle="1" w:styleId="Standardowy11">
    <w:name w:val="Standardowy11"/>
    <w:uiPriority w:val="99"/>
    <w:rsid w:val="00E627FF"/>
    <w:pPr>
      <w:suppressAutoHyphens/>
      <w:autoSpaceDN/>
      <w:spacing w:after="60" w:line="240" w:lineRule="auto"/>
      <w:textAlignment w:val="auto"/>
    </w:pPr>
    <w:rPr>
      <w:rFonts w:ascii="Times New Roman" w:eastAsia="Times New Roman" w:hAnsi="Times New Roman"/>
      <w:kern w:val="1"/>
      <w:sz w:val="20"/>
      <w:szCs w:val="20"/>
      <w:lang w:eastAsia="ar-SA"/>
    </w:rPr>
  </w:style>
  <w:style w:type="paragraph" w:customStyle="1" w:styleId="Tekstpodstawowy31">
    <w:name w:val="Tekst podstawowy 31"/>
    <w:basedOn w:val="Normalny"/>
    <w:uiPriority w:val="99"/>
    <w:rsid w:val="00E627FF"/>
    <w:pPr>
      <w:widowControl w:val="0"/>
      <w:autoSpaceDN/>
      <w:spacing w:line="240" w:lineRule="auto"/>
      <w:textAlignment w:val="auto"/>
    </w:pPr>
    <w:rPr>
      <w:rFonts w:ascii="Times New Roman" w:hAnsi="Times New Roman"/>
      <w:kern w:val="1"/>
      <w:sz w:val="24"/>
      <w:lang w:eastAsia="ar-SA"/>
    </w:rPr>
  </w:style>
  <w:style w:type="paragraph" w:customStyle="1" w:styleId="p0">
    <w:name w:val="p0"/>
    <w:basedOn w:val="Normalny"/>
    <w:uiPriority w:val="99"/>
    <w:rsid w:val="00E627FF"/>
    <w:pPr>
      <w:suppressAutoHyphens w:val="0"/>
      <w:autoSpaceDN/>
      <w:spacing w:before="100" w:after="100" w:line="240" w:lineRule="auto"/>
      <w:jc w:val="left"/>
      <w:textAlignment w:val="auto"/>
    </w:pPr>
    <w:rPr>
      <w:rFonts w:ascii="Times New Roman" w:hAnsi="Times New Roman"/>
      <w:kern w:val="1"/>
      <w:sz w:val="24"/>
      <w:lang w:eastAsia="ar-SA"/>
    </w:rPr>
  </w:style>
  <w:style w:type="paragraph" w:styleId="Tekstprzypisukocowego">
    <w:name w:val="endnote text"/>
    <w:basedOn w:val="Normalny"/>
    <w:link w:val="TekstprzypisukocowegoZnak"/>
    <w:semiHidden/>
    <w:rsid w:val="00E627FF"/>
    <w:pPr>
      <w:suppressAutoHyphens w:val="0"/>
      <w:autoSpaceDN/>
      <w:spacing w:line="240" w:lineRule="auto"/>
      <w:jc w:val="left"/>
      <w:textAlignment w:val="auto"/>
    </w:pPr>
    <w:rPr>
      <w:rFonts w:ascii="Arial Narrow" w:hAnsi="Arial Narrow"/>
      <w:sz w:val="20"/>
      <w:szCs w:val="20"/>
    </w:rPr>
  </w:style>
  <w:style w:type="character" w:customStyle="1" w:styleId="TekstprzypisukocowegoZnak">
    <w:name w:val="Tekst przypisu końcowego Znak"/>
    <w:basedOn w:val="Domylnaczcionkaakapitu"/>
    <w:link w:val="Tekstprzypisukocowego"/>
    <w:uiPriority w:val="99"/>
    <w:semiHidden/>
    <w:rsid w:val="00E627FF"/>
    <w:rPr>
      <w:rFonts w:ascii="Arial Narrow" w:eastAsia="Times New Roman" w:hAnsi="Arial Narrow"/>
      <w:sz w:val="20"/>
      <w:szCs w:val="20"/>
      <w:lang w:eastAsia="pl-PL"/>
    </w:rPr>
  </w:style>
  <w:style w:type="character" w:styleId="Odwoanieprzypisukocowego">
    <w:name w:val="endnote reference"/>
    <w:basedOn w:val="Domylnaczcionkaakapitu"/>
    <w:uiPriority w:val="99"/>
    <w:semiHidden/>
    <w:rsid w:val="00E627FF"/>
    <w:rPr>
      <w:rFonts w:cs="Times New Roman"/>
      <w:vertAlign w:val="superscript"/>
    </w:rPr>
  </w:style>
  <w:style w:type="character" w:customStyle="1" w:styleId="znormal1">
    <w:name w:val="z_normal1"/>
    <w:basedOn w:val="Domylnaczcionkaakapitu"/>
    <w:uiPriority w:val="99"/>
    <w:rsid w:val="00E627FF"/>
    <w:rPr>
      <w:rFonts w:ascii="Times New Roman" w:hAnsi="Times New Roman" w:cs="Times New Roman"/>
      <w:color w:val="000000"/>
      <w:spacing w:val="0"/>
      <w:w w:val="100"/>
      <w:sz w:val="14"/>
      <w:szCs w:val="14"/>
    </w:rPr>
  </w:style>
  <w:style w:type="paragraph" w:customStyle="1" w:styleId="StylNagwek1Arial10pt">
    <w:name w:val="Styl Nagłówek 1 + Arial 10 pt"/>
    <w:basedOn w:val="Nagwek1"/>
    <w:uiPriority w:val="99"/>
    <w:rsid w:val="00E627FF"/>
    <w:pPr>
      <w:keepLines w:val="0"/>
      <w:suppressAutoHyphens w:val="0"/>
      <w:autoSpaceDN/>
      <w:spacing w:after="0" w:line="360" w:lineRule="auto"/>
      <w:ind w:left="0" w:firstLine="0"/>
      <w:jc w:val="both"/>
      <w:textAlignment w:val="auto"/>
    </w:pPr>
    <w:rPr>
      <w:rFonts w:eastAsia="Times New Roman" w:cs="Times New Roman"/>
      <w:bCs/>
      <w:color w:val="auto"/>
      <w:sz w:val="20"/>
      <w:szCs w:val="24"/>
    </w:rPr>
  </w:style>
  <w:style w:type="character" w:styleId="Uwydatnienie">
    <w:name w:val="Emphasis"/>
    <w:basedOn w:val="Domylnaczcionkaakapitu"/>
    <w:uiPriority w:val="99"/>
    <w:qFormat/>
    <w:rsid w:val="00E627FF"/>
    <w:rPr>
      <w:rFonts w:cs="Times New Roman"/>
      <w:i/>
      <w:iCs/>
    </w:rPr>
  </w:style>
  <w:style w:type="paragraph" w:customStyle="1" w:styleId="StylNagwek1ArialWyjustowany">
    <w:name w:val="Styl Nagłówek 1 + Arial Wyjustowany"/>
    <w:basedOn w:val="Nagwek1"/>
    <w:uiPriority w:val="99"/>
    <w:rsid w:val="00E627FF"/>
    <w:pPr>
      <w:keepLines w:val="0"/>
      <w:suppressAutoHyphens w:val="0"/>
      <w:autoSpaceDN/>
      <w:spacing w:after="0" w:line="360" w:lineRule="auto"/>
      <w:ind w:left="0" w:firstLine="0"/>
      <w:jc w:val="both"/>
      <w:textAlignment w:val="auto"/>
    </w:pPr>
    <w:rPr>
      <w:rFonts w:eastAsia="Times New Roman" w:cs="Times New Roman"/>
      <w:bCs/>
      <w:color w:val="auto"/>
      <w:sz w:val="20"/>
      <w:szCs w:val="20"/>
    </w:rPr>
  </w:style>
  <w:style w:type="paragraph" w:customStyle="1" w:styleId="ReportTable">
    <w:name w:val="Report Table"/>
    <w:basedOn w:val="Normalny"/>
    <w:uiPriority w:val="99"/>
    <w:rsid w:val="00E627FF"/>
    <w:pPr>
      <w:suppressAutoHyphens w:val="0"/>
      <w:autoSpaceDN/>
      <w:spacing w:before="60" w:after="60" w:line="240" w:lineRule="auto"/>
      <w:textAlignment w:val="auto"/>
    </w:pPr>
    <w:rPr>
      <w:sz w:val="20"/>
      <w:szCs w:val="20"/>
      <w:lang w:eastAsia="en-US"/>
    </w:rPr>
  </w:style>
  <w:style w:type="paragraph" w:styleId="Tekstpodstawowywcity3">
    <w:name w:val="Body Text Indent 3"/>
    <w:basedOn w:val="Normalny"/>
    <w:link w:val="Tekstpodstawowywcity3Znak"/>
    <w:uiPriority w:val="99"/>
    <w:rsid w:val="00E627FF"/>
    <w:pPr>
      <w:suppressAutoHyphens w:val="0"/>
      <w:autoSpaceDN/>
      <w:spacing w:after="120" w:line="240" w:lineRule="auto"/>
      <w:ind w:left="283"/>
      <w:textAlignment w:val="auto"/>
    </w:pPr>
    <w:rPr>
      <w:sz w:val="16"/>
      <w:szCs w:val="16"/>
    </w:rPr>
  </w:style>
  <w:style w:type="character" w:customStyle="1" w:styleId="Tekstpodstawowywcity3Znak">
    <w:name w:val="Tekst podstawowy wcięty 3 Znak"/>
    <w:basedOn w:val="Domylnaczcionkaakapitu"/>
    <w:link w:val="Tekstpodstawowywcity3"/>
    <w:uiPriority w:val="99"/>
    <w:rsid w:val="00E627FF"/>
    <w:rPr>
      <w:rFonts w:ascii="Arial" w:eastAsia="Times New Roman" w:hAnsi="Arial"/>
      <w:sz w:val="16"/>
      <w:szCs w:val="16"/>
      <w:lang w:eastAsia="pl-PL"/>
    </w:rPr>
  </w:style>
  <w:style w:type="paragraph" w:customStyle="1" w:styleId="Normalbullet">
    <w:name w:val="Normal bullet"/>
    <w:basedOn w:val="Normalny"/>
    <w:uiPriority w:val="99"/>
    <w:rsid w:val="00E627FF"/>
    <w:pPr>
      <w:numPr>
        <w:numId w:val="23"/>
      </w:numPr>
      <w:suppressAutoHyphens w:val="0"/>
      <w:overflowPunct w:val="0"/>
      <w:autoSpaceDE w:val="0"/>
      <w:adjustRightInd w:val="0"/>
      <w:spacing w:line="240" w:lineRule="auto"/>
    </w:pPr>
    <w:rPr>
      <w:szCs w:val="20"/>
      <w:lang w:val="en-GB" w:eastAsia="en-US"/>
    </w:rPr>
  </w:style>
  <w:style w:type="character" w:customStyle="1" w:styleId="opis">
    <w:name w:val="opis"/>
    <w:basedOn w:val="Domylnaczcionkaakapitu"/>
    <w:uiPriority w:val="99"/>
    <w:rsid w:val="00E627FF"/>
    <w:rPr>
      <w:rFonts w:cs="Times New Roman"/>
    </w:rPr>
  </w:style>
  <w:style w:type="paragraph" w:styleId="Listapunktowana5">
    <w:name w:val="List Bullet 5"/>
    <w:basedOn w:val="Normalny"/>
    <w:uiPriority w:val="99"/>
    <w:rsid w:val="00E627FF"/>
    <w:pPr>
      <w:tabs>
        <w:tab w:val="num" w:pos="1492"/>
      </w:tabs>
      <w:suppressAutoHyphens w:val="0"/>
      <w:autoSpaceDN/>
      <w:spacing w:line="240" w:lineRule="auto"/>
      <w:ind w:left="1492" w:hanging="360"/>
      <w:textAlignment w:val="auto"/>
    </w:pPr>
    <w:rPr>
      <w:sz w:val="20"/>
    </w:rPr>
  </w:style>
  <w:style w:type="character" w:customStyle="1" w:styleId="klasse4">
    <w:name w:val="klasse4"/>
    <w:basedOn w:val="Domylnaczcionkaakapitu"/>
    <w:uiPriority w:val="99"/>
    <w:rsid w:val="00E627FF"/>
    <w:rPr>
      <w:rFonts w:cs="Times New Roman"/>
    </w:rPr>
  </w:style>
  <w:style w:type="paragraph" w:customStyle="1" w:styleId="Normal1">
    <w:name w:val="Normal1"/>
    <w:basedOn w:val="Normalny"/>
    <w:uiPriority w:val="99"/>
    <w:rsid w:val="00E627FF"/>
    <w:pPr>
      <w:widowControl w:val="0"/>
      <w:autoSpaceDE w:val="0"/>
      <w:autoSpaceDN/>
      <w:spacing w:line="240" w:lineRule="auto"/>
      <w:jc w:val="left"/>
      <w:textAlignment w:val="auto"/>
    </w:pPr>
    <w:rPr>
      <w:rFonts w:ascii="Arial Narrow" w:hAnsi="Arial Narrow"/>
      <w:sz w:val="24"/>
      <w:lang w:eastAsia="ar-SA"/>
    </w:rPr>
  </w:style>
  <w:style w:type="paragraph" w:styleId="Wcicienormalne">
    <w:name w:val="Normal Indent"/>
    <w:basedOn w:val="Normalny"/>
    <w:uiPriority w:val="99"/>
    <w:rsid w:val="00E627FF"/>
    <w:pPr>
      <w:suppressAutoHyphens w:val="0"/>
      <w:autoSpaceDN/>
      <w:spacing w:after="120" w:line="240" w:lineRule="auto"/>
      <w:ind w:firstLine="567"/>
      <w:textAlignment w:val="auto"/>
    </w:pPr>
    <w:rPr>
      <w:szCs w:val="20"/>
    </w:rPr>
  </w:style>
  <w:style w:type="paragraph" w:customStyle="1" w:styleId="tekstost">
    <w:name w:val="tekst ost"/>
    <w:basedOn w:val="Normalny"/>
    <w:uiPriority w:val="99"/>
    <w:rsid w:val="00E627FF"/>
    <w:pPr>
      <w:suppressAutoHyphens w:val="0"/>
      <w:overflowPunct w:val="0"/>
      <w:autoSpaceDE w:val="0"/>
      <w:adjustRightInd w:val="0"/>
      <w:spacing w:line="240" w:lineRule="auto"/>
      <w:jc w:val="left"/>
    </w:pPr>
    <w:rPr>
      <w:rFonts w:ascii="Times New Roman" w:hAnsi="Times New Roman"/>
      <w:sz w:val="20"/>
      <w:szCs w:val="20"/>
      <w:lang w:val="en-US" w:eastAsia="en-US"/>
    </w:rPr>
  </w:style>
  <w:style w:type="paragraph" w:customStyle="1" w:styleId="Style20">
    <w:name w:val="Style20"/>
    <w:basedOn w:val="Normalny"/>
    <w:uiPriority w:val="99"/>
    <w:rsid w:val="00E627FF"/>
    <w:pPr>
      <w:widowControl w:val="0"/>
      <w:suppressAutoHyphens w:val="0"/>
      <w:autoSpaceDE w:val="0"/>
      <w:adjustRightInd w:val="0"/>
      <w:spacing w:line="254" w:lineRule="exact"/>
      <w:textAlignment w:val="auto"/>
    </w:pPr>
    <w:rPr>
      <w:rFonts w:ascii="Times New Roman" w:hAnsi="Times New Roman"/>
      <w:sz w:val="24"/>
    </w:rPr>
  </w:style>
  <w:style w:type="paragraph" w:customStyle="1" w:styleId="Style141">
    <w:name w:val="Style141"/>
    <w:basedOn w:val="Normalny"/>
    <w:rsid w:val="00E627FF"/>
    <w:pPr>
      <w:suppressAutoHyphens w:val="0"/>
      <w:autoSpaceDN/>
      <w:spacing w:line="254" w:lineRule="exact"/>
      <w:jc w:val="left"/>
      <w:textAlignment w:val="auto"/>
    </w:pPr>
    <w:rPr>
      <w:rFonts w:ascii="Arial Unicode MS" w:eastAsia="Arial Unicode MS" w:hAnsi="Arial Unicode MS" w:cs="Arial Unicode MS"/>
      <w:sz w:val="20"/>
      <w:szCs w:val="20"/>
    </w:rPr>
  </w:style>
  <w:style w:type="character" w:customStyle="1" w:styleId="CharStyle52">
    <w:name w:val="CharStyle52"/>
    <w:basedOn w:val="Domylnaczcionkaakapitu"/>
    <w:rsid w:val="00E627FF"/>
    <w:rPr>
      <w:rFonts w:ascii="Arial Unicode MS" w:eastAsia="Arial Unicode MS" w:hAnsi="Arial Unicode MS" w:cs="Arial Unicode MS"/>
      <w:b w:val="0"/>
      <w:bCs w:val="0"/>
      <w:i w:val="0"/>
      <w:iCs w:val="0"/>
      <w:smallCaps w:val="0"/>
      <w:sz w:val="22"/>
      <w:szCs w:val="22"/>
    </w:rPr>
  </w:style>
  <w:style w:type="paragraph" w:customStyle="1" w:styleId="Style19">
    <w:name w:val="Style19"/>
    <w:basedOn w:val="Normalny"/>
    <w:uiPriority w:val="99"/>
    <w:rsid w:val="00E627FF"/>
    <w:pPr>
      <w:widowControl w:val="0"/>
      <w:suppressAutoHyphens w:val="0"/>
      <w:autoSpaceDE w:val="0"/>
      <w:adjustRightInd w:val="0"/>
      <w:spacing w:line="240" w:lineRule="auto"/>
      <w:textAlignment w:val="auto"/>
    </w:pPr>
    <w:rPr>
      <w:rFonts w:cs="Arial"/>
      <w:sz w:val="24"/>
    </w:rPr>
  </w:style>
  <w:style w:type="character" w:customStyle="1" w:styleId="FontStyle32">
    <w:name w:val="Font Style32"/>
    <w:basedOn w:val="Domylnaczcionkaakapitu"/>
    <w:uiPriority w:val="99"/>
    <w:rsid w:val="00E627FF"/>
    <w:rPr>
      <w:rFonts w:ascii="Arial" w:hAnsi="Arial" w:cs="Arial"/>
      <w:sz w:val="18"/>
      <w:szCs w:val="18"/>
    </w:rPr>
  </w:style>
  <w:style w:type="paragraph" w:customStyle="1" w:styleId="Style16">
    <w:name w:val="Style16"/>
    <w:basedOn w:val="Normalny"/>
    <w:uiPriority w:val="99"/>
    <w:rsid w:val="00E627FF"/>
    <w:pPr>
      <w:widowControl w:val="0"/>
      <w:suppressAutoHyphens w:val="0"/>
      <w:autoSpaceDE w:val="0"/>
      <w:adjustRightInd w:val="0"/>
      <w:spacing w:line="216" w:lineRule="exact"/>
      <w:textAlignment w:val="auto"/>
    </w:pPr>
    <w:rPr>
      <w:rFonts w:cs="Arial"/>
      <w:sz w:val="24"/>
    </w:rPr>
  </w:style>
  <w:style w:type="character" w:customStyle="1" w:styleId="FontStyle31">
    <w:name w:val="Font Style31"/>
    <w:basedOn w:val="Domylnaczcionkaakapitu"/>
    <w:uiPriority w:val="99"/>
    <w:rsid w:val="00E627FF"/>
    <w:rPr>
      <w:rFonts w:ascii="Arial" w:hAnsi="Arial" w:cs="Arial"/>
      <w:color w:val="000000"/>
      <w:sz w:val="20"/>
      <w:szCs w:val="20"/>
    </w:rPr>
  </w:style>
  <w:style w:type="paragraph" w:customStyle="1" w:styleId="Style6">
    <w:name w:val="Style6"/>
    <w:basedOn w:val="Normalny"/>
    <w:uiPriority w:val="99"/>
    <w:rsid w:val="00E627FF"/>
    <w:pPr>
      <w:widowControl w:val="0"/>
      <w:suppressAutoHyphens w:val="0"/>
      <w:autoSpaceDE w:val="0"/>
      <w:adjustRightInd w:val="0"/>
      <w:spacing w:line="240" w:lineRule="auto"/>
      <w:jc w:val="left"/>
      <w:textAlignment w:val="auto"/>
    </w:pPr>
    <w:rPr>
      <w:rFonts w:eastAsiaTheme="minorEastAsia" w:cs="Arial"/>
      <w:sz w:val="24"/>
    </w:rPr>
  </w:style>
  <w:style w:type="paragraph" w:customStyle="1" w:styleId="Style8">
    <w:name w:val="Style8"/>
    <w:basedOn w:val="Normalny"/>
    <w:uiPriority w:val="99"/>
    <w:rsid w:val="00E627FF"/>
    <w:pPr>
      <w:widowControl w:val="0"/>
      <w:suppressAutoHyphens w:val="0"/>
      <w:autoSpaceDE w:val="0"/>
      <w:adjustRightInd w:val="0"/>
      <w:spacing w:line="216" w:lineRule="exact"/>
      <w:textAlignment w:val="auto"/>
    </w:pPr>
    <w:rPr>
      <w:rFonts w:eastAsiaTheme="minorEastAsia" w:cs="Arial"/>
      <w:sz w:val="24"/>
    </w:rPr>
  </w:style>
  <w:style w:type="paragraph" w:customStyle="1" w:styleId="Style12">
    <w:name w:val="Style12"/>
    <w:basedOn w:val="Normalny"/>
    <w:uiPriority w:val="99"/>
    <w:rsid w:val="00E627FF"/>
    <w:pPr>
      <w:widowControl w:val="0"/>
      <w:suppressAutoHyphens w:val="0"/>
      <w:autoSpaceDE w:val="0"/>
      <w:adjustRightInd w:val="0"/>
      <w:spacing w:line="240" w:lineRule="auto"/>
      <w:jc w:val="left"/>
      <w:textAlignment w:val="auto"/>
    </w:pPr>
    <w:rPr>
      <w:rFonts w:eastAsiaTheme="minorEastAsia" w:cs="Arial"/>
      <w:sz w:val="24"/>
    </w:rPr>
  </w:style>
  <w:style w:type="character" w:customStyle="1" w:styleId="FontStyle27">
    <w:name w:val="Font Style27"/>
    <w:basedOn w:val="Domylnaczcionkaakapitu"/>
    <w:uiPriority w:val="99"/>
    <w:rsid w:val="00E627FF"/>
    <w:rPr>
      <w:rFonts w:ascii="Arial" w:hAnsi="Arial" w:cs="Arial"/>
      <w:b/>
      <w:bCs/>
      <w:color w:val="000000"/>
      <w:sz w:val="20"/>
      <w:szCs w:val="20"/>
    </w:rPr>
  </w:style>
  <w:style w:type="paragraph" w:customStyle="1" w:styleId="Style11">
    <w:name w:val="Style11"/>
    <w:basedOn w:val="Normalny"/>
    <w:uiPriority w:val="99"/>
    <w:rsid w:val="00E627FF"/>
    <w:pPr>
      <w:widowControl w:val="0"/>
      <w:suppressAutoHyphens w:val="0"/>
      <w:autoSpaceDE w:val="0"/>
      <w:adjustRightInd w:val="0"/>
      <w:spacing w:line="205" w:lineRule="exact"/>
      <w:ind w:hanging="403"/>
      <w:jc w:val="left"/>
      <w:textAlignment w:val="auto"/>
    </w:pPr>
    <w:rPr>
      <w:rFonts w:eastAsiaTheme="minorEastAsia" w:cs="Arial"/>
      <w:sz w:val="24"/>
    </w:rPr>
  </w:style>
  <w:style w:type="paragraph" w:customStyle="1" w:styleId="Style15">
    <w:name w:val="Style15"/>
    <w:basedOn w:val="Normalny"/>
    <w:uiPriority w:val="99"/>
    <w:rsid w:val="00E627FF"/>
    <w:pPr>
      <w:widowControl w:val="0"/>
      <w:suppressAutoHyphens w:val="0"/>
      <w:autoSpaceDE w:val="0"/>
      <w:adjustRightInd w:val="0"/>
      <w:spacing w:line="216" w:lineRule="exact"/>
      <w:textAlignment w:val="auto"/>
    </w:pPr>
    <w:rPr>
      <w:rFonts w:eastAsiaTheme="minorEastAsia" w:cs="Arial"/>
      <w:sz w:val="24"/>
    </w:rPr>
  </w:style>
  <w:style w:type="paragraph" w:customStyle="1" w:styleId="Style18">
    <w:name w:val="Style18"/>
    <w:basedOn w:val="Normalny"/>
    <w:uiPriority w:val="99"/>
    <w:rsid w:val="00E627FF"/>
    <w:pPr>
      <w:widowControl w:val="0"/>
      <w:suppressAutoHyphens w:val="0"/>
      <w:autoSpaceDE w:val="0"/>
      <w:adjustRightInd w:val="0"/>
      <w:spacing w:line="221" w:lineRule="exact"/>
      <w:jc w:val="left"/>
      <w:textAlignment w:val="auto"/>
    </w:pPr>
    <w:rPr>
      <w:rFonts w:eastAsiaTheme="minorEastAsia" w:cs="Arial"/>
      <w:sz w:val="24"/>
    </w:rPr>
  </w:style>
  <w:style w:type="character" w:customStyle="1" w:styleId="grame">
    <w:name w:val="grame"/>
    <w:basedOn w:val="Domylnaczcionkaakapitu"/>
    <w:rsid w:val="00E627FF"/>
  </w:style>
  <w:style w:type="paragraph" w:styleId="Tekstpodstawowy3">
    <w:name w:val="Body Text 3"/>
    <w:basedOn w:val="Normalny"/>
    <w:link w:val="Tekstpodstawowy3Znak"/>
    <w:uiPriority w:val="99"/>
    <w:semiHidden/>
    <w:unhideWhenUsed/>
    <w:rsid w:val="00E627FF"/>
    <w:pPr>
      <w:suppressAutoHyphens w:val="0"/>
      <w:autoSpaceDN/>
      <w:spacing w:after="120" w:line="240" w:lineRule="auto"/>
      <w:jc w:val="left"/>
      <w:textAlignment w:val="auto"/>
    </w:pPr>
    <w:rPr>
      <w:rFonts w:ascii="Arial Narrow" w:hAnsi="Arial Narrow"/>
      <w:sz w:val="16"/>
      <w:szCs w:val="16"/>
    </w:rPr>
  </w:style>
  <w:style w:type="character" w:customStyle="1" w:styleId="Tekstpodstawowy3Znak">
    <w:name w:val="Tekst podstawowy 3 Znak"/>
    <w:basedOn w:val="Domylnaczcionkaakapitu"/>
    <w:link w:val="Tekstpodstawowy3"/>
    <w:uiPriority w:val="99"/>
    <w:semiHidden/>
    <w:rsid w:val="00E627FF"/>
    <w:rPr>
      <w:rFonts w:ascii="Arial Narrow" w:eastAsia="Times New Roman" w:hAnsi="Arial Narrow"/>
      <w:sz w:val="16"/>
      <w:szCs w:val="16"/>
      <w:lang w:eastAsia="pl-PL"/>
    </w:rPr>
  </w:style>
  <w:style w:type="paragraph" w:customStyle="1" w:styleId="DefaultText">
    <w:name w:val="Default Text"/>
    <w:basedOn w:val="Normalny"/>
    <w:rsid w:val="00E627FF"/>
    <w:pPr>
      <w:suppressAutoHyphens w:val="0"/>
      <w:autoSpaceDN/>
      <w:spacing w:line="240" w:lineRule="auto"/>
      <w:jc w:val="left"/>
      <w:textAlignment w:val="auto"/>
    </w:pPr>
    <w:rPr>
      <w:rFonts w:ascii="Times New Roman" w:hAnsi="Times New Roman"/>
      <w:sz w:val="24"/>
      <w:szCs w:val="20"/>
    </w:rPr>
  </w:style>
  <w:style w:type="paragraph" w:customStyle="1" w:styleId="FR2">
    <w:name w:val="FR2"/>
    <w:rsid w:val="00E627FF"/>
    <w:pPr>
      <w:widowControl w:val="0"/>
      <w:autoSpaceDN/>
      <w:spacing w:before="260" w:after="0" w:line="240" w:lineRule="auto"/>
      <w:textAlignment w:val="auto"/>
    </w:pPr>
    <w:rPr>
      <w:rFonts w:ascii="Arial" w:eastAsia="Times New Roman" w:hAnsi="Arial"/>
      <w:b/>
      <w:snapToGrid w:val="0"/>
      <w:szCs w:val="20"/>
      <w:lang w:eastAsia="pl-PL"/>
    </w:rPr>
  </w:style>
  <w:style w:type="paragraph" w:styleId="Tekstblokowy">
    <w:name w:val="Block Text"/>
    <w:basedOn w:val="Normalny"/>
    <w:rsid w:val="00E627FF"/>
    <w:pPr>
      <w:tabs>
        <w:tab w:val="left" w:pos="284"/>
        <w:tab w:val="left" w:pos="567"/>
      </w:tabs>
      <w:suppressAutoHyphens w:val="0"/>
      <w:autoSpaceDN/>
      <w:spacing w:line="240" w:lineRule="auto"/>
      <w:ind w:left="567" w:right="-1" w:hanging="567"/>
      <w:textAlignment w:val="auto"/>
    </w:pPr>
    <w:rPr>
      <w:szCs w:val="20"/>
    </w:rPr>
  </w:style>
  <w:style w:type="paragraph" w:customStyle="1" w:styleId="ListParagraph1">
    <w:name w:val="List Paragraph1"/>
    <w:basedOn w:val="Normalny"/>
    <w:link w:val="ListParagraphChar"/>
    <w:rsid w:val="00E627FF"/>
    <w:pPr>
      <w:suppressAutoHyphens w:val="0"/>
      <w:autoSpaceDN/>
      <w:spacing w:after="200" w:line="276" w:lineRule="auto"/>
      <w:ind w:left="720"/>
      <w:contextualSpacing/>
      <w:jc w:val="left"/>
      <w:textAlignment w:val="auto"/>
    </w:pPr>
    <w:rPr>
      <w:rFonts w:cs="Arial"/>
      <w:sz w:val="20"/>
      <w:szCs w:val="20"/>
      <w:lang w:eastAsia="en-US"/>
    </w:rPr>
  </w:style>
  <w:style w:type="character" w:customStyle="1" w:styleId="ListParagraphChar">
    <w:name w:val="List Paragraph Char"/>
    <w:basedOn w:val="Domylnaczcionkaakapitu"/>
    <w:link w:val="ListParagraph1"/>
    <w:locked/>
    <w:rsid w:val="00E627FF"/>
    <w:rPr>
      <w:rFonts w:ascii="Arial" w:eastAsia="Times New Roman" w:hAnsi="Arial" w:cs="Arial"/>
      <w:sz w:val="20"/>
      <w:szCs w:val="20"/>
    </w:rPr>
  </w:style>
  <w:style w:type="paragraph" w:customStyle="1" w:styleId="kropkowanie">
    <w:name w:val="kropkowanie"/>
    <w:basedOn w:val="ListParagraph1"/>
    <w:link w:val="kropkowanieZnak"/>
    <w:rsid w:val="00E627FF"/>
    <w:pPr>
      <w:widowControl w:val="0"/>
      <w:numPr>
        <w:numId w:val="24"/>
      </w:numPr>
      <w:autoSpaceDE w:val="0"/>
      <w:autoSpaceDN w:val="0"/>
      <w:adjustRightInd w:val="0"/>
      <w:jc w:val="both"/>
    </w:pPr>
    <w:rPr>
      <w:color w:val="000000"/>
    </w:rPr>
  </w:style>
  <w:style w:type="character" w:customStyle="1" w:styleId="kropkowanieZnak">
    <w:name w:val="kropkowanie Znak"/>
    <w:basedOn w:val="ListParagraphChar"/>
    <w:link w:val="kropkowanie"/>
    <w:locked/>
    <w:rsid w:val="00E627FF"/>
    <w:rPr>
      <w:rFonts w:ascii="Arial" w:eastAsia="Times New Roman" w:hAnsi="Arial" w:cs="Arial"/>
      <w:color w:val="000000"/>
      <w:sz w:val="20"/>
      <w:szCs w:val="20"/>
    </w:rPr>
  </w:style>
  <w:style w:type="paragraph" w:customStyle="1" w:styleId="Strrozlniem">
    <w:name w:val="Str. rozl. niem."/>
    <w:basedOn w:val="Default"/>
    <w:next w:val="Default"/>
    <w:uiPriority w:val="99"/>
    <w:rsid w:val="00E627FF"/>
    <w:pPr>
      <w:suppressAutoHyphens w:val="0"/>
      <w:adjustRightInd w:val="0"/>
      <w:textAlignment w:val="auto"/>
    </w:pPr>
    <w:rPr>
      <w:rFonts w:ascii="Tahoma" w:eastAsia="Times New Roman" w:hAnsi="Tahoma" w:cs="Tahoma"/>
      <w:color w:val="auto"/>
      <w:lang w:eastAsia="pl-PL"/>
    </w:rPr>
  </w:style>
  <w:style w:type="paragraph" w:customStyle="1" w:styleId="Akapitzlist2">
    <w:name w:val="Akapit z listą2"/>
    <w:basedOn w:val="Normalny"/>
    <w:rsid w:val="00E627FF"/>
    <w:pPr>
      <w:suppressAutoHyphens w:val="0"/>
      <w:autoSpaceDN/>
      <w:spacing w:after="200" w:line="276" w:lineRule="auto"/>
      <w:ind w:left="720"/>
      <w:contextualSpacing/>
      <w:jc w:val="left"/>
      <w:textAlignment w:val="auto"/>
    </w:pPr>
    <w:rPr>
      <w:rFonts w:cs="Arial"/>
      <w:sz w:val="20"/>
      <w:szCs w:val="20"/>
      <w:lang w:eastAsia="en-US"/>
    </w:rPr>
  </w:style>
  <w:style w:type="paragraph" w:customStyle="1" w:styleId="WW-Tekstpodstawowywcity2">
    <w:name w:val="WW-Tekst podstawowy wcięty 2"/>
    <w:basedOn w:val="Normalny"/>
    <w:rsid w:val="00E627FF"/>
    <w:pPr>
      <w:autoSpaceDN/>
      <w:spacing w:line="240" w:lineRule="auto"/>
      <w:ind w:left="708"/>
      <w:jc w:val="left"/>
      <w:textAlignment w:val="auto"/>
    </w:pPr>
    <w:rPr>
      <w:sz w:val="24"/>
      <w:szCs w:val="20"/>
      <w:lang w:eastAsia="ar-SA"/>
    </w:rPr>
  </w:style>
  <w:style w:type="paragraph" w:customStyle="1" w:styleId="StylNagwek2ArialNarrowInterliniapojedyncze">
    <w:name w:val="Styl Nagłówek 2 + Arial Narrow Interlinia:  pojedyncze"/>
    <w:basedOn w:val="Nagwek2"/>
    <w:link w:val="StylNagwek2ArialNarrowInterliniapojedynczeZnak"/>
    <w:autoRedefine/>
    <w:qFormat/>
    <w:rsid w:val="00D639B4"/>
    <w:pPr>
      <w:keepLines w:val="0"/>
      <w:autoSpaceDN/>
      <w:spacing w:after="0" w:line="264" w:lineRule="auto"/>
      <w:ind w:left="1843" w:hanging="708"/>
      <w:textAlignment w:val="auto"/>
    </w:pPr>
    <w:rPr>
      <w:rFonts w:asciiTheme="minorHAnsi" w:eastAsia="Times New Roman" w:hAnsiTheme="minorHAnsi" w:cstheme="minorHAnsi"/>
      <w:bCs/>
      <w:sz w:val="24"/>
      <w:szCs w:val="24"/>
      <w:lang w:val="x-none" w:eastAsia="ar-SA"/>
    </w:rPr>
  </w:style>
  <w:style w:type="paragraph" w:customStyle="1" w:styleId="StylNagwek1ArialNarrow">
    <w:name w:val="Styl Nagłówek 1 + Arial Narrow"/>
    <w:basedOn w:val="Nagwek1"/>
    <w:autoRedefine/>
    <w:uiPriority w:val="99"/>
    <w:qFormat/>
    <w:rsid w:val="00D639B4"/>
    <w:pPr>
      <w:keepLines w:val="0"/>
      <w:tabs>
        <w:tab w:val="left" w:pos="851"/>
      </w:tabs>
      <w:suppressAutoHyphens w:val="0"/>
      <w:autoSpaceDN/>
      <w:spacing w:after="0" w:line="264" w:lineRule="auto"/>
      <w:ind w:left="709" w:hanging="708"/>
      <w:textAlignment w:val="auto"/>
      <w:outlineLvl w:val="9"/>
    </w:pPr>
    <w:rPr>
      <w:rFonts w:asciiTheme="minorHAnsi" w:eastAsia="Times New Roman" w:hAnsiTheme="minorHAnsi" w:cstheme="minorHAnsi"/>
      <w:iCs/>
      <w:smallCaps/>
      <w:color w:val="auto"/>
      <w:kern w:val="1"/>
      <w:sz w:val="24"/>
      <w:szCs w:val="24"/>
      <w:lang w:eastAsia="ar-SA"/>
    </w:rPr>
  </w:style>
  <w:style w:type="paragraph" w:styleId="Podtytu">
    <w:name w:val="Subtitle"/>
    <w:basedOn w:val="Normalny"/>
    <w:next w:val="Normalny"/>
    <w:link w:val="PodtytuZnak"/>
    <w:uiPriority w:val="11"/>
    <w:qFormat/>
    <w:rsid w:val="00FD0614"/>
    <w:pPr>
      <w:numPr>
        <w:ilvl w:val="1"/>
      </w:numPr>
    </w:pPr>
    <w:rPr>
      <w:rFonts w:asciiTheme="majorHAnsi" w:eastAsiaTheme="majorEastAsia" w:hAnsiTheme="majorHAnsi" w:cstheme="majorBidi"/>
      <w:i/>
      <w:iCs/>
      <w:color w:val="5B9BD5" w:themeColor="accent1"/>
      <w:spacing w:val="15"/>
      <w:sz w:val="24"/>
    </w:rPr>
  </w:style>
  <w:style w:type="character" w:customStyle="1" w:styleId="PodtytuZnak">
    <w:name w:val="Podtytuł Znak"/>
    <w:basedOn w:val="Domylnaczcionkaakapitu"/>
    <w:link w:val="Podtytu"/>
    <w:uiPriority w:val="11"/>
    <w:rsid w:val="00FD0614"/>
    <w:rPr>
      <w:rFonts w:asciiTheme="majorHAnsi" w:eastAsiaTheme="majorEastAsia" w:hAnsiTheme="majorHAnsi" w:cstheme="majorBidi"/>
      <w:i/>
      <w:iCs/>
      <w:color w:val="5B9BD5" w:themeColor="accent1"/>
      <w:spacing w:val="15"/>
      <w:sz w:val="24"/>
      <w:szCs w:val="24"/>
      <w:lang w:eastAsia="pl-PL"/>
    </w:rPr>
  </w:style>
  <w:style w:type="paragraph" w:customStyle="1" w:styleId="Bezodstpw1">
    <w:name w:val="Bez odstępów1"/>
    <w:uiPriority w:val="99"/>
    <w:rsid w:val="005E6F72"/>
    <w:pPr>
      <w:widowControl w:val="0"/>
      <w:autoSpaceDE w:val="0"/>
      <w:adjustRightInd w:val="0"/>
      <w:spacing w:after="0" w:line="276" w:lineRule="auto"/>
      <w:ind w:left="567" w:hanging="357"/>
      <w:jc w:val="both"/>
      <w:textAlignment w:val="auto"/>
    </w:pPr>
    <w:rPr>
      <w:rFonts w:ascii="Arial" w:hAnsi="Arial" w:cs="Arial"/>
      <w:sz w:val="18"/>
      <w:szCs w:val="18"/>
      <w:lang w:eastAsia="pl-PL"/>
    </w:rPr>
  </w:style>
  <w:style w:type="numbering" w:customStyle="1" w:styleId="ZKB">
    <w:name w:val="ZKB"/>
    <w:uiPriority w:val="99"/>
    <w:rsid w:val="005E6F72"/>
    <w:pPr>
      <w:numPr>
        <w:numId w:val="25"/>
      </w:numPr>
    </w:pPr>
  </w:style>
  <w:style w:type="paragraph" w:customStyle="1" w:styleId="Bezodstpw2">
    <w:name w:val="Bez odstępów2"/>
    <w:rsid w:val="002B3824"/>
    <w:pPr>
      <w:widowControl w:val="0"/>
      <w:autoSpaceDE w:val="0"/>
      <w:adjustRightInd w:val="0"/>
      <w:spacing w:after="0" w:line="276" w:lineRule="auto"/>
      <w:ind w:left="567" w:hanging="357"/>
      <w:jc w:val="both"/>
      <w:textAlignment w:val="auto"/>
    </w:pPr>
    <w:rPr>
      <w:rFonts w:ascii="Arial" w:hAnsi="Arial" w:cs="Arial"/>
      <w:sz w:val="18"/>
      <w:szCs w:val="18"/>
      <w:lang w:eastAsia="pl-PL"/>
    </w:rPr>
  </w:style>
  <w:style w:type="numbering" w:customStyle="1" w:styleId="WWOutlineListStyle8">
    <w:name w:val="WW_OutlineListStyle_8"/>
    <w:basedOn w:val="Bezlisty"/>
    <w:rsid w:val="0039625C"/>
    <w:pPr>
      <w:numPr>
        <w:numId w:val="28"/>
      </w:numPr>
    </w:pPr>
  </w:style>
  <w:style w:type="numbering" w:customStyle="1" w:styleId="WWOutlineListStyle7">
    <w:name w:val="WW_OutlineListStyle_7"/>
    <w:basedOn w:val="Bezlisty"/>
    <w:rsid w:val="0039625C"/>
    <w:pPr>
      <w:numPr>
        <w:numId w:val="29"/>
      </w:numPr>
    </w:pPr>
  </w:style>
  <w:style w:type="character" w:customStyle="1" w:styleId="StylNagwek2ArialNarrowInterliniapojedynczeZnak">
    <w:name w:val="Styl Nagłówek 2 + Arial Narrow Interlinia:  pojedyncze Znak"/>
    <w:link w:val="StylNagwek2ArialNarrowInterliniapojedyncze"/>
    <w:qFormat/>
    <w:locked/>
    <w:rsid w:val="00D061F7"/>
    <w:rPr>
      <w:rFonts w:asciiTheme="minorHAnsi" w:eastAsia="Times New Roman" w:hAnsiTheme="minorHAnsi" w:cstheme="minorHAnsi"/>
      <w:b/>
      <w:bCs/>
      <w:color w:val="000000"/>
      <w:sz w:val="24"/>
      <w:szCs w:val="24"/>
      <w:lang w:val="x-none" w:eastAsia="ar-SA"/>
    </w:rPr>
  </w:style>
  <w:style w:type="paragraph" w:styleId="Zwykytekst">
    <w:name w:val="Plain Text"/>
    <w:basedOn w:val="Normalny"/>
    <w:link w:val="ZwykytekstZnak"/>
    <w:uiPriority w:val="99"/>
    <w:unhideWhenUsed/>
    <w:rsid w:val="00D061F7"/>
    <w:pPr>
      <w:suppressAutoHyphens w:val="0"/>
      <w:autoSpaceDN/>
      <w:spacing w:line="240" w:lineRule="auto"/>
      <w:jc w:val="left"/>
      <w:textAlignment w:val="auto"/>
    </w:pPr>
    <w:rPr>
      <w:rFonts w:ascii="Courier New" w:eastAsia="Calibri" w:hAnsi="Courier New" w:cs="Courier New"/>
      <w:sz w:val="24"/>
    </w:rPr>
  </w:style>
  <w:style w:type="character" w:customStyle="1" w:styleId="ZwykytekstZnak">
    <w:name w:val="Zwykły tekst Znak"/>
    <w:basedOn w:val="Domylnaczcionkaakapitu"/>
    <w:link w:val="Zwykytekst"/>
    <w:uiPriority w:val="99"/>
    <w:rsid w:val="00D061F7"/>
    <w:rPr>
      <w:rFonts w:ascii="Courier New" w:hAnsi="Courier New" w:cs="Courier New"/>
      <w:sz w:val="24"/>
      <w:szCs w:val="24"/>
      <w:lang w:eastAsia="pl-PL"/>
    </w:rPr>
  </w:style>
  <w:style w:type="character" w:customStyle="1" w:styleId="BezodstpwZnak">
    <w:name w:val="Bez odstępów Znak"/>
    <w:basedOn w:val="Domylnaczcionkaakapitu"/>
    <w:link w:val="Bezodstpw"/>
    <w:uiPriority w:val="1"/>
    <w:locked/>
    <w:rsid w:val="00C72C96"/>
    <w:rPr>
      <w:rFonts w:eastAsia="Times New Roman"/>
    </w:rPr>
  </w:style>
  <w:style w:type="numbering" w:customStyle="1" w:styleId="LFO11">
    <w:name w:val="LFO11"/>
    <w:basedOn w:val="Bezlisty"/>
    <w:rsid w:val="00BA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2735">
      <w:bodyDiv w:val="1"/>
      <w:marLeft w:val="0"/>
      <w:marRight w:val="0"/>
      <w:marTop w:val="0"/>
      <w:marBottom w:val="0"/>
      <w:divBdr>
        <w:top w:val="none" w:sz="0" w:space="0" w:color="auto"/>
        <w:left w:val="none" w:sz="0" w:space="0" w:color="auto"/>
        <w:bottom w:val="none" w:sz="0" w:space="0" w:color="auto"/>
        <w:right w:val="none" w:sz="0" w:space="0" w:color="auto"/>
      </w:divBdr>
    </w:div>
    <w:div w:id="384527140">
      <w:bodyDiv w:val="1"/>
      <w:marLeft w:val="0"/>
      <w:marRight w:val="0"/>
      <w:marTop w:val="0"/>
      <w:marBottom w:val="0"/>
      <w:divBdr>
        <w:top w:val="none" w:sz="0" w:space="0" w:color="auto"/>
        <w:left w:val="none" w:sz="0" w:space="0" w:color="auto"/>
        <w:bottom w:val="none" w:sz="0" w:space="0" w:color="auto"/>
        <w:right w:val="none" w:sz="0" w:space="0" w:color="auto"/>
      </w:divBdr>
    </w:div>
    <w:div w:id="748159399">
      <w:bodyDiv w:val="1"/>
      <w:marLeft w:val="0"/>
      <w:marRight w:val="0"/>
      <w:marTop w:val="0"/>
      <w:marBottom w:val="0"/>
      <w:divBdr>
        <w:top w:val="none" w:sz="0" w:space="0" w:color="auto"/>
        <w:left w:val="none" w:sz="0" w:space="0" w:color="auto"/>
        <w:bottom w:val="none" w:sz="0" w:space="0" w:color="auto"/>
        <w:right w:val="none" w:sz="0" w:space="0" w:color="auto"/>
      </w:divBdr>
    </w:div>
    <w:div w:id="987393532">
      <w:bodyDiv w:val="1"/>
      <w:marLeft w:val="0"/>
      <w:marRight w:val="0"/>
      <w:marTop w:val="0"/>
      <w:marBottom w:val="0"/>
      <w:divBdr>
        <w:top w:val="none" w:sz="0" w:space="0" w:color="auto"/>
        <w:left w:val="none" w:sz="0" w:space="0" w:color="auto"/>
        <w:bottom w:val="none" w:sz="0" w:space="0" w:color="auto"/>
        <w:right w:val="none" w:sz="0" w:space="0" w:color="auto"/>
      </w:divBdr>
    </w:div>
    <w:div w:id="1015770669">
      <w:bodyDiv w:val="1"/>
      <w:marLeft w:val="0"/>
      <w:marRight w:val="0"/>
      <w:marTop w:val="0"/>
      <w:marBottom w:val="0"/>
      <w:divBdr>
        <w:top w:val="none" w:sz="0" w:space="0" w:color="auto"/>
        <w:left w:val="none" w:sz="0" w:space="0" w:color="auto"/>
        <w:bottom w:val="none" w:sz="0" w:space="0" w:color="auto"/>
        <w:right w:val="none" w:sz="0" w:space="0" w:color="auto"/>
      </w:divBdr>
    </w:div>
    <w:div w:id="1178884311">
      <w:bodyDiv w:val="1"/>
      <w:marLeft w:val="0"/>
      <w:marRight w:val="0"/>
      <w:marTop w:val="0"/>
      <w:marBottom w:val="0"/>
      <w:divBdr>
        <w:top w:val="none" w:sz="0" w:space="0" w:color="auto"/>
        <w:left w:val="none" w:sz="0" w:space="0" w:color="auto"/>
        <w:bottom w:val="none" w:sz="0" w:space="0" w:color="auto"/>
        <w:right w:val="none" w:sz="0" w:space="0" w:color="auto"/>
      </w:divBdr>
    </w:div>
    <w:div w:id="1316300951">
      <w:bodyDiv w:val="1"/>
      <w:marLeft w:val="0"/>
      <w:marRight w:val="0"/>
      <w:marTop w:val="0"/>
      <w:marBottom w:val="0"/>
      <w:divBdr>
        <w:top w:val="none" w:sz="0" w:space="0" w:color="auto"/>
        <w:left w:val="none" w:sz="0" w:space="0" w:color="auto"/>
        <w:bottom w:val="none" w:sz="0" w:space="0" w:color="auto"/>
        <w:right w:val="none" w:sz="0" w:space="0" w:color="auto"/>
      </w:divBdr>
    </w:div>
    <w:div w:id="1369332087">
      <w:bodyDiv w:val="1"/>
      <w:marLeft w:val="0"/>
      <w:marRight w:val="0"/>
      <w:marTop w:val="0"/>
      <w:marBottom w:val="0"/>
      <w:divBdr>
        <w:top w:val="none" w:sz="0" w:space="0" w:color="auto"/>
        <w:left w:val="none" w:sz="0" w:space="0" w:color="auto"/>
        <w:bottom w:val="none" w:sz="0" w:space="0" w:color="auto"/>
        <w:right w:val="none" w:sz="0" w:space="0" w:color="auto"/>
      </w:divBdr>
    </w:div>
    <w:div w:id="1419787210">
      <w:bodyDiv w:val="1"/>
      <w:marLeft w:val="0"/>
      <w:marRight w:val="0"/>
      <w:marTop w:val="0"/>
      <w:marBottom w:val="0"/>
      <w:divBdr>
        <w:top w:val="none" w:sz="0" w:space="0" w:color="auto"/>
        <w:left w:val="none" w:sz="0" w:space="0" w:color="auto"/>
        <w:bottom w:val="none" w:sz="0" w:space="0" w:color="auto"/>
        <w:right w:val="none" w:sz="0" w:space="0" w:color="auto"/>
      </w:divBdr>
    </w:div>
    <w:div w:id="1903366692">
      <w:bodyDiv w:val="1"/>
      <w:marLeft w:val="0"/>
      <w:marRight w:val="0"/>
      <w:marTop w:val="0"/>
      <w:marBottom w:val="0"/>
      <w:divBdr>
        <w:top w:val="none" w:sz="0" w:space="0" w:color="auto"/>
        <w:left w:val="none" w:sz="0" w:space="0" w:color="auto"/>
        <w:bottom w:val="none" w:sz="0" w:space="0" w:color="auto"/>
        <w:right w:val="none" w:sz="0" w:space="0" w:color="auto"/>
      </w:divBdr>
    </w:div>
    <w:div w:id="211694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400007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0822" TargetMode="External"/><Relationship Id="rId5" Type="http://schemas.openxmlformats.org/officeDocument/2006/relationships/webSettings" Target="webSettings.xml"/><Relationship Id="rId10" Type="http://schemas.openxmlformats.org/officeDocument/2006/relationships/hyperlink" Target="https://isap.sejm.gov.pl/isap.nsf/DocDetails.xsp?id=WDU20210001213" TargetMode="External"/><Relationship Id="rId4" Type="http://schemas.openxmlformats.org/officeDocument/2006/relationships/settings" Target="settings.xml"/><Relationship Id="rId9" Type="http://schemas.openxmlformats.org/officeDocument/2006/relationships/hyperlink" Target="https://isap.sejm.gov.pl/isap.nsf/DocDetails.xsp?id=WDU202400013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EA13-1F13-4792-B1F5-0901D865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10085</Words>
  <Characters>60513</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SR9</dc:creator>
  <cp:lastModifiedBy>Kaczmarek Zofia</cp:lastModifiedBy>
  <cp:revision>6</cp:revision>
  <dcterms:created xsi:type="dcterms:W3CDTF">2025-03-31T16:00:00Z</dcterms:created>
  <dcterms:modified xsi:type="dcterms:W3CDTF">2025-04-03T06:31:00Z</dcterms:modified>
</cp:coreProperties>
</file>