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E9" w:rsidRPr="00BC573E" w:rsidRDefault="00A810E9" w:rsidP="003877EF">
      <w:pPr>
        <w:pStyle w:val="Tytu"/>
        <w:rPr>
          <w:rFonts w:ascii="Arial" w:hAnsi="Arial" w:cs="Arial"/>
          <w:b w:val="0"/>
          <w:i/>
          <w:color w:val="000000" w:themeColor="text1"/>
          <w:sz w:val="20"/>
          <w:szCs w:val="20"/>
          <w:u w:val="single"/>
        </w:rPr>
      </w:pPr>
      <w:r w:rsidRPr="00BC573E">
        <w:rPr>
          <w:rFonts w:ascii="Arial" w:hAnsi="Arial" w:cs="Arial"/>
          <w:b w:val="0"/>
          <w:i/>
          <w:color w:val="000000" w:themeColor="text1"/>
          <w:sz w:val="20"/>
          <w:szCs w:val="20"/>
          <w:u w:val="single"/>
        </w:rPr>
        <w:t>PROJEKTOWANE ISTOTNE POSTANOWIENIA UMOWY</w:t>
      </w:r>
    </w:p>
    <w:p w:rsidR="00A810E9" w:rsidRPr="00BC573E" w:rsidRDefault="00A810E9" w:rsidP="003877EF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</w:pPr>
    </w:p>
    <w:p w:rsidR="00A810E9" w:rsidRPr="00BC573E" w:rsidRDefault="00A810E9" w:rsidP="003877EF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</w:pPr>
    </w:p>
    <w:p w:rsidR="00606269" w:rsidRPr="00BC573E" w:rsidRDefault="00D73ABE" w:rsidP="003877EF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Umowa Nr ………..../20</w:t>
      </w:r>
      <w:r w:rsidR="00374AF3" w:rsidRPr="00BC573E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25</w:t>
      </w:r>
    </w:p>
    <w:p w:rsidR="00606269" w:rsidRPr="00BC573E" w:rsidRDefault="00606269" w:rsidP="003877EF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606269" w:rsidRPr="00BC573E" w:rsidRDefault="00606269" w:rsidP="003877EF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zawarta w dniu </w:t>
      </w:r>
      <w:r w:rsidR="00374AF3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…………………………..</w:t>
      </w:r>
      <w:r w:rsidR="003A190B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r. </w:t>
      </w:r>
      <w:r w:rsidR="001C4113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w Lublińcu 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w wyniku przeprowadzonego postępowania </w:t>
      </w:r>
      <w:r w:rsidR="00845B95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o udzielenie zamówienia publicznego </w:t>
      </w:r>
      <w:r w:rsidR="001C4113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w trybie podstawowym </w:t>
      </w:r>
      <w:r w:rsidR="00845B95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zgodnie z art. 2 ust.1 pkt. 1 ustawy 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„Prawo zamó</w:t>
      </w:r>
      <w:r w:rsidR="0091112F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wień publicznych” (</w:t>
      </w:r>
      <w:r w:rsidR="00D90B46" w:rsidRPr="00BC573E">
        <w:rPr>
          <w:rFonts w:ascii="Arial" w:hAnsi="Arial" w:cs="Arial"/>
          <w:color w:val="000000" w:themeColor="text1"/>
          <w:sz w:val="20"/>
          <w:szCs w:val="20"/>
        </w:rPr>
        <w:t>Prawo zamówień publicznych (Dz. U. z 202</w:t>
      </w:r>
      <w:r w:rsidR="003B49C7" w:rsidRPr="00BC573E">
        <w:rPr>
          <w:rFonts w:ascii="Arial" w:hAnsi="Arial" w:cs="Arial"/>
          <w:color w:val="000000" w:themeColor="text1"/>
          <w:sz w:val="20"/>
          <w:szCs w:val="20"/>
        </w:rPr>
        <w:t>4</w:t>
      </w:r>
      <w:r w:rsidR="00D90B46" w:rsidRPr="00BC573E">
        <w:rPr>
          <w:rFonts w:ascii="Arial" w:hAnsi="Arial" w:cs="Arial"/>
          <w:color w:val="000000" w:themeColor="text1"/>
          <w:sz w:val="20"/>
          <w:szCs w:val="20"/>
        </w:rPr>
        <w:t xml:space="preserve"> r., poz. 1</w:t>
      </w:r>
      <w:r w:rsidR="003B49C7" w:rsidRPr="00BC573E">
        <w:rPr>
          <w:rFonts w:ascii="Arial" w:hAnsi="Arial" w:cs="Arial"/>
          <w:color w:val="000000" w:themeColor="text1"/>
          <w:sz w:val="20"/>
          <w:szCs w:val="20"/>
        </w:rPr>
        <w:t>320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) pomiędzy:</w:t>
      </w:r>
    </w:p>
    <w:p w:rsidR="00606269" w:rsidRPr="00BC573E" w:rsidRDefault="00606269" w:rsidP="003877EF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606269" w:rsidRPr="00BC573E" w:rsidRDefault="008C6099" w:rsidP="003877EF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Skarb Państwa - Jednostka Wojskowa Nr</w:t>
      </w:r>
      <w:r w:rsidR="00606269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4101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w Lublińcu</w:t>
      </w:r>
      <w:r w:rsidR="00606269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, ul. Sobieskiego 35, 42-700 Lubliniec,</w:t>
      </w:r>
      <w:r w:rsidR="00606269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br/>
        <w:t xml:space="preserve">NIP 575-000-91-08, </w:t>
      </w:r>
      <w:r w:rsidR="00E128C2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REGON 150560518, zwanym dalej </w:t>
      </w:r>
      <w:r w:rsidR="00E128C2"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„</w:t>
      </w:r>
      <w:r w:rsidR="00E128C2" w:rsidRPr="00BC573E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ZAMAWIAJĄCYM</w:t>
      </w:r>
      <w:r w:rsidR="0041413D"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”</w:t>
      </w:r>
      <w:r w:rsidR="00606269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, </w:t>
      </w:r>
      <w:r w:rsidR="00BD327B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reprezentowana</w:t>
      </w:r>
      <w:r w:rsidR="00606269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przez:</w:t>
      </w:r>
    </w:p>
    <w:p w:rsidR="00606269" w:rsidRPr="00BC573E" w:rsidRDefault="00606269" w:rsidP="003877EF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Dowódcę Jednostki Wojskowej 4101 –</w:t>
      </w:r>
      <w:r w:rsidR="00F6341F" w:rsidRPr="00BC573E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…………………………………..</w:t>
      </w:r>
    </w:p>
    <w:p w:rsidR="00BD327B" w:rsidRPr="00BC573E" w:rsidRDefault="00BD327B" w:rsidP="003877EF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bookmarkStart w:id="0" w:name="_Ref138830283"/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a  </w:t>
      </w:r>
    </w:p>
    <w:p w:rsidR="00BD327B" w:rsidRPr="00BC573E" w:rsidRDefault="00793B2A" w:rsidP="003877EF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FF0000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Cs/>
          <w:i/>
          <w:color w:val="FF0000"/>
          <w:kern w:val="3"/>
          <w:sz w:val="20"/>
          <w:szCs w:val="20"/>
          <w:lang w:eastAsia="pl-PL"/>
        </w:rPr>
        <w:t xml:space="preserve">……………………. zamieszkałym w ……………….., 00-000 ……………….., numer PESEL: …………………….wykonującym w …………….. przy ul. ………………,00-000 …………… działalność gospodarczą pod firmą ………………….,  NIP …………….., REGON  ……………….. wpisanym do Centralnej Ewidencji i Informacji o Działalności Gospodarczej, zgodnie z danymi dostępnymi w CIEDG według stanu na dzień …………… z której wydruk stanowi załącznik Nr 1 do umowy, zwany dalej </w:t>
      </w:r>
      <w:r w:rsidRPr="00BC573E">
        <w:rPr>
          <w:rFonts w:ascii="Arial" w:eastAsia="Times New Roman" w:hAnsi="Arial" w:cs="Arial"/>
          <w:b/>
          <w:i/>
          <w:color w:val="FF0000"/>
          <w:kern w:val="3"/>
          <w:sz w:val="20"/>
          <w:szCs w:val="20"/>
          <w:lang w:eastAsia="pl-PL"/>
        </w:rPr>
        <w:t>„Wykonawcą”.</w:t>
      </w:r>
    </w:p>
    <w:p w:rsidR="00BD327B" w:rsidRPr="00BC573E" w:rsidRDefault="00BD327B" w:rsidP="003877EF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3C4C8A" w:rsidRPr="00BC573E" w:rsidRDefault="00BD327B" w:rsidP="003877EF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została zawarta umowa następującej treści:</w:t>
      </w:r>
    </w:p>
    <w:p w:rsidR="00DC1438" w:rsidRPr="00BC573E" w:rsidRDefault="00DC1438" w:rsidP="003877EF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846ECE" w:rsidRPr="00BC573E" w:rsidRDefault="00846ECE" w:rsidP="003877EF">
      <w:pPr>
        <w:pStyle w:val="Nagwek1"/>
        <w:numPr>
          <w:ilvl w:val="0"/>
          <w:numId w:val="7"/>
        </w:numPr>
        <w:spacing w:before="0" w:line="360" w:lineRule="auto"/>
        <w:ind w:left="0" w:firstLine="0"/>
        <w:rPr>
          <w:color w:val="000000" w:themeColor="text1"/>
          <w:sz w:val="20"/>
          <w:szCs w:val="20"/>
        </w:rPr>
      </w:pPr>
    </w:p>
    <w:bookmarkEnd w:id="0"/>
    <w:p w:rsidR="003C4C8A" w:rsidRPr="00BC573E" w:rsidRDefault="003C4C8A" w:rsidP="003877EF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>Przedmiot umowy</w:t>
      </w:r>
    </w:p>
    <w:p w:rsidR="001053C2" w:rsidRPr="00BC573E" w:rsidRDefault="75B56CF3" w:rsidP="003877EF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WYKONAWCA</w:t>
      </w:r>
      <w:r w:rsidR="003713A0" w:rsidRPr="00BC573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88556B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zobowiązuje się </w:t>
      </w:r>
      <w:r w:rsidR="003713A0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dostarczyć</w:t>
      </w:r>
      <w:r w:rsidR="00F6341F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na warunkach określonych w</w:t>
      </w:r>
      <w:r w:rsidR="00013071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niniejszej umowie</w:t>
      </w:r>
      <w:r w:rsidR="007F552A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3713A0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asortyment </w:t>
      </w:r>
      <w:r w:rsidR="00221F88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zgodnie z załąc</w:t>
      </w:r>
      <w:r w:rsidR="003713A0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znikiem Nr 2 do Umowy</w:t>
      </w:r>
    </w:p>
    <w:p w:rsidR="001053C2" w:rsidRPr="00BC573E" w:rsidRDefault="001053C2" w:rsidP="003877EF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WYKONAWCA</w:t>
      </w: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dostarczy </w:t>
      </w:r>
      <w:r w:rsidR="007F552A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asortyment </w:t>
      </w: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jednorazowo na własny koszt i ryzyko </w:t>
      </w:r>
      <w:r w:rsidR="00374AF3" w:rsidRPr="00BC573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 terminie </w:t>
      </w:r>
      <w:r w:rsidR="00B21B5A" w:rsidRPr="00BC573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do ……………………. </w:t>
      </w: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 siedziby Zamawiającego w godzinach 8.00-14.00 z wyłączeniem sobót, niedziel oraz dni świątecznych po wcześniejszym pow</w:t>
      </w:r>
      <w:r w:rsidR="004B2252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iadomieniu o terminie dostawy z </w:t>
      </w: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wskazanym w Umowie  przedstawicielem </w:t>
      </w:r>
      <w:r w:rsidRPr="00BC573E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ZAMAWIAJĄCEGO</w:t>
      </w:r>
      <w:r w:rsidRPr="00BC573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. </w:t>
      </w:r>
    </w:p>
    <w:p w:rsidR="009A5C88" w:rsidRPr="00BC573E" w:rsidRDefault="009A5C88" w:rsidP="003877EF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 czynności </w:t>
      </w:r>
      <w:r w:rsidR="001053C2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dostawy</w:t>
      </w: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sporządzon</w:t>
      </w:r>
      <w:r w:rsidR="001053C2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y</w:t>
      </w: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zostan</w:t>
      </w:r>
      <w:r w:rsidR="001053C2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ie</w:t>
      </w:r>
      <w:r w:rsid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protokół</w:t>
      </w: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odbioru.</w:t>
      </w:r>
    </w:p>
    <w:p w:rsidR="00606269" w:rsidRPr="00BC573E" w:rsidRDefault="75B56CF3" w:rsidP="003877EF">
      <w:pPr>
        <w:numPr>
          <w:ilvl w:val="0"/>
          <w:numId w:val="3"/>
        </w:numPr>
        <w:tabs>
          <w:tab w:val="num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zobowiązany jest do zachowania należytej staranności przy realizacji zobowiązań wynikających z umowy oraz jest odpowiedzialny za zgodność przedmiotu umowy z warunkami technicznymi oraz wymaganiami jakościowymi określonymi dla przedmiotu zamówienia.</w:t>
      </w:r>
    </w:p>
    <w:p w:rsidR="002713F7" w:rsidRPr="00BC573E" w:rsidRDefault="0001199D" w:rsidP="003877EF">
      <w:pPr>
        <w:numPr>
          <w:ilvl w:val="0"/>
          <w:numId w:val="3"/>
        </w:numPr>
        <w:tabs>
          <w:tab w:val="num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</w:t>
      </w:r>
      <w:r w:rsidR="002713F7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oświadcza, że: posiada kompetencje, doświadczenie, potencjał ludzki, techniczny, organizacyjny i finansowy oraz wiedzę niezbędne do należytej realizacji </w:t>
      </w:r>
      <w:r w:rsidR="001D4DEA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Umowy.</w:t>
      </w:r>
      <w:r w:rsidR="00C001B1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1301BC" w:rsidRPr="00BC573E" w:rsidRDefault="0001199D" w:rsidP="003877EF">
      <w:pPr>
        <w:numPr>
          <w:ilvl w:val="0"/>
          <w:numId w:val="3"/>
        </w:numPr>
        <w:tabs>
          <w:tab w:val="num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WYKONAWCA</w:t>
      </w:r>
      <w:r w:rsidR="001301BC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może realizować Przedmiot Umowy z udziałem Podwykonawców.</w:t>
      </w:r>
    </w:p>
    <w:p w:rsidR="001301BC" w:rsidRPr="00BC573E" w:rsidRDefault="001301BC" w:rsidP="003877EF">
      <w:pPr>
        <w:numPr>
          <w:ilvl w:val="0"/>
          <w:numId w:val="3"/>
        </w:numPr>
        <w:tabs>
          <w:tab w:val="num" w:pos="142"/>
        </w:tabs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Za działania i zaniechania Podwykonawcy </w:t>
      </w:r>
      <w:r w:rsidR="0001199D"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WYKONAWCA</w:t>
      </w:r>
      <w:r w:rsidR="00C001B1"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 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odpowiada, jak za działania i</w:t>
      </w:r>
      <w:r w:rsidR="00997B53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 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zaniechania własne.</w:t>
      </w:r>
    </w:p>
    <w:p w:rsidR="00641F5E" w:rsidRPr="00BC573E" w:rsidRDefault="0001199D" w:rsidP="003877EF">
      <w:pPr>
        <w:numPr>
          <w:ilvl w:val="0"/>
          <w:numId w:val="3"/>
        </w:numPr>
        <w:tabs>
          <w:tab w:val="num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WYKONAWCA</w:t>
      </w:r>
      <w:r w:rsidR="001301BC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zobowiązany jest:</w:t>
      </w:r>
    </w:p>
    <w:p w:rsidR="00641F5E" w:rsidRPr="00BC573E" w:rsidRDefault="001301BC" w:rsidP="003877EF">
      <w:pPr>
        <w:pStyle w:val="Akapitzlist"/>
        <w:numPr>
          <w:ilvl w:val="0"/>
          <w:numId w:val="6"/>
        </w:numPr>
        <w:tabs>
          <w:tab w:val="num" w:pos="360"/>
          <w:tab w:val="num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lastRenderedPageBreak/>
        <w:t>niezwłocznie przedstawić Zamawiającemu, na każde żądanie, pełną listę Podwykonawców wraz z informacją o ich siedzibie, adresie do doręczeń, numerze KRS, NIP (o ile w</w:t>
      </w:r>
      <w:r w:rsidR="003877EF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y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s</w:t>
      </w:r>
      <w:r w:rsidR="003877EF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tę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pują) oraz przedmiocie umowy zawartej z Podwykonawcą;</w:t>
      </w:r>
    </w:p>
    <w:p w:rsidR="001301BC" w:rsidRPr="00BC573E" w:rsidRDefault="001301BC" w:rsidP="003877EF">
      <w:pPr>
        <w:pStyle w:val="Akapitzlist"/>
        <w:numPr>
          <w:ilvl w:val="0"/>
          <w:numId w:val="6"/>
        </w:numPr>
        <w:tabs>
          <w:tab w:val="num" w:pos="360"/>
        </w:tabs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niezwłocznie udzielić Zamawiającemu, na każde żądanie, pełną informację co do</w:t>
      </w:r>
      <w:r w:rsidR="00C001B1"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treści umów zawartych z Podwykonawcą, w szczególności udostępniać kopie lub odpisy tych umów i ich załączników.</w:t>
      </w:r>
    </w:p>
    <w:p w:rsidR="00F62A20" w:rsidRPr="00BC573E" w:rsidRDefault="00A841ED" w:rsidP="003877EF">
      <w:pPr>
        <w:numPr>
          <w:ilvl w:val="0"/>
          <w:numId w:val="3"/>
        </w:numPr>
        <w:tabs>
          <w:tab w:val="num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Umowa zawarta jest </w:t>
      </w:r>
      <w:r w:rsidR="00D046BD" w:rsidRPr="00BC573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na czas oznaczony, </w:t>
      </w:r>
      <w:r w:rsidRPr="00BC573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od </w:t>
      </w:r>
      <w:r w:rsidR="00D33B28" w:rsidRPr="00BC573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dnia podpisania </w:t>
      </w:r>
      <w:r w:rsidR="003F7057" w:rsidRPr="00BC573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do</w:t>
      </w:r>
      <w:r w:rsidR="00F62A20" w:rsidRPr="00BC573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.</w:t>
      </w:r>
      <w:r w:rsidR="003F7057" w:rsidRPr="00BC573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………………..</w:t>
      </w:r>
      <w:r w:rsidRPr="00BC573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r.</w:t>
      </w:r>
    </w:p>
    <w:p w:rsidR="00E24013" w:rsidRPr="00BC573E" w:rsidRDefault="00E24013" w:rsidP="003877EF">
      <w:pPr>
        <w:tabs>
          <w:tab w:val="num" w:pos="567"/>
        </w:tabs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3C4C8A" w:rsidRPr="00BC573E" w:rsidRDefault="003C4C8A" w:rsidP="003877EF">
      <w:pPr>
        <w:tabs>
          <w:tab w:val="left" w:pos="-6237"/>
        </w:tabs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bookmarkStart w:id="1" w:name="_Ref138830542"/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§2</w:t>
      </w:r>
    </w:p>
    <w:p w:rsidR="003C4C8A" w:rsidRPr="00BC573E" w:rsidRDefault="003C4C8A" w:rsidP="003877EF">
      <w:pPr>
        <w:tabs>
          <w:tab w:val="left" w:pos="-609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Wartość umowy</w:t>
      </w:r>
    </w:p>
    <w:p w:rsidR="0047461C" w:rsidRPr="00BC573E" w:rsidRDefault="00B82459" w:rsidP="003877EF">
      <w:pPr>
        <w:numPr>
          <w:ilvl w:val="1"/>
          <w:numId w:val="3"/>
        </w:numPr>
        <w:tabs>
          <w:tab w:val="clear" w:pos="1440"/>
          <w:tab w:val="num" w:pos="284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47461C" w:rsidRPr="00BC573E">
        <w:rPr>
          <w:rFonts w:ascii="Arial" w:eastAsia="Times New Roman" w:hAnsi="Arial" w:cs="Arial"/>
          <w:sz w:val="20"/>
          <w:szCs w:val="20"/>
          <w:lang w:eastAsia="pl-PL"/>
        </w:rPr>
        <w:t xml:space="preserve">Z tytułu wykonania przedmiotu umowy, o którym mowa w § 1 ust. 1 </w:t>
      </w:r>
      <w:r w:rsidR="00361A7F" w:rsidRPr="00BC573E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47461C" w:rsidRPr="00BC573E">
        <w:rPr>
          <w:rFonts w:ascii="Arial" w:eastAsia="Times New Roman" w:hAnsi="Arial" w:cs="Arial"/>
          <w:sz w:val="20"/>
          <w:szCs w:val="20"/>
          <w:lang w:eastAsia="pl-PL"/>
        </w:rPr>
        <w:t>zapłaci WYKONAWCY wynagrodzenie</w:t>
      </w:r>
      <w:r w:rsidR="007C08ED" w:rsidRPr="00BC573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7461C" w:rsidRPr="00BC573E">
        <w:rPr>
          <w:rFonts w:ascii="Arial" w:eastAsia="Times New Roman" w:hAnsi="Arial" w:cs="Arial"/>
          <w:sz w:val="20"/>
          <w:szCs w:val="20"/>
          <w:lang w:eastAsia="pl-PL"/>
        </w:rPr>
        <w:t xml:space="preserve">w wysokości: </w:t>
      </w:r>
    </w:p>
    <w:p w:rsidR="004B2252" w:rsidRPr="00BC573E" w:rsidRDefault="00321AA7" w:rsidP="003877E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a)</w:t>
      </w:r>
    </w:p>
    <w:p w:rsidR="004B2252" w:rsidRPr="00BC573E" w:rsidRDefault="004B2252" w:rsidP="003877E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Netto: ………………………… zł. </w:t>
      </w:r>
    </w:p>
    <w:p w:rsidR="004B2252" w:rsidRPr="00BC573E" w:rsidRDefault="004B2252" w:rsidP="003877E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(słownie netto: …………………………………………. zł.);</w:t>
      </w:r>
    </w:p>
    <w:p w:rsidR="004B2252" w:rsidRPr="00BC573E" w:rsidRDefault="004B2252" w:rsidP="003877E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Brutto: ………………………………. zł.</w:t>
      </w:r>
    </w:p>
    <w:p w:rsidR="004B2252" w:rsidRPr="00BC573E" w:rsidRDefault="004B2252" w:rsidP="003877E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(słownie: ………………………………. zł) </w:t>
      </w:r>
    </w:p>
    <w:p w:rsidR="004B2252" w:rsidRPr="00BC573E" w:rsidRDefault="004B2252" w:rsidP="003877E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VAT: ……. %, tj.: ………………. zł.</w:t>
      </w:r>
    </w:p>
    <w:p w:rsidR="0047461C" w:rsidRPr="00BC573E" w:rsidRDefault="0047461C" w:rsidP="003877E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4B2252" w:rsidRPr="00BC573E" w:rsidRDefault="004B2252" w:rsidP="003877E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Cena jednostkowa:</w:t>
      </w:r>
    </w:p>
    <w:p w:rsidR="004B2252" w:rsidRPr="00BC573E" w:rsidRDefault="004B2252" w:rsidP="003877E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Netto: ………………………… zł. </w:t>
      </w:r>
    </w:p>
    <w:p w:rsidR="004B2252" w:rsidRPr="00BC573E" w:rsidRDefault="004B2252" w:rsidP="003877E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(słownie netto: …………………………………………. zł.);</w:t>
      </w:r>
    </w:p>
    <w:p w:rsidR="004B2252" w:rsidRPr="00BC573E" w:rsidRDefault="004B2252" w:rsidP="003877E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Brutto: ………………………………. zł.</w:t>
      </w:r>
    </w:p>
    <w:p w:rsidR="004B2252" w:rsidRPr="00BC573E" w:rsidRDefault="004B2252" w:rsidP="003877E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(słownie: ………………………………. zł) </w:t>
      </w:r>
    </w:p>
    <w:p w:rsidR="004B2252" w:rsidRPr="00BC573E" w:rsidRDefault="004B2252" w:rsidP="003877E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VAT: ……. %, tj.: ………………. zł.</w:t>
      </w:r>
    </w:p>
    <w:p w:rsidR="004B2252" w:rsidRPr="00BC573E" w:rsidRDefault="004B2252" w:rsidP="003877EF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361A7F" w:rsidRPr="00BC573E" w:rsidRDefault="00361A7F" w:rsidP="003877EF">
      <w:pPr>
        <w:pStyle w:val="Akapitzlist"/>
        <w:numPr>
          <w:ilvl w:val="1"/>
          <w:numId w:val="3"/>
        </w:numPr>
        <w:tabs>
          <w:tab w:val="clear" w:pos="1440"/>
          <w:tab w:val="left" w:pos="426"/>
          <w:tab w:val="num" w:pos="567"/>
        </w:tabs>
        <w:spacing w:after="0" w:line="360" w:lineRule="auto"/>
        <w:ind w:left="532" w:hanging="390"/>
        <w:jc w:val="both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4C8A" w:rsidRPr="00BC573E">
        <w:rPr>
          <w:rFonts w:ascii="Arial" w:hAnsi="Arial" w:cs="Arial"/>
          <w:color w:val="000000" w:themeColor="text1"/>
          <w:sz w:val="20"/>
          <w:szCs w:val="20"/>
        </w:rPr>
        <w:t xml:space="preserve">Wynagrodzenie dla </w:t>
      </w:r>
      <w:r w:rsidR="0001199D" w:rsidRPr="00BC573E">
        <w:rPr>
          <w:rFonts w:ascii="Arial" w:hAnsi="Arial" w:cs="Arial"/>
          <w:b/>
          <w:color w:val="000000" w:themeColor="text1"/>
          <w:sz w:val="20"/>
          <w:szCs w:val="20"/>
        </w:rPr>
        <w:t>WYKONAWCY</w:t>
      </w:r>
      <w:r w:rsidR="003C4C8A" w:rsidRPr="00BC573E">
        <w:rPr>
          <w:rFonts w:ascii="Arial" w:hAnsi="Arial" w:cs="Arial"/>
          <w:color w:val="000000" w:themeColor="text1"/>
          <w:sz w:val="20"/>
          <w:szCs w:val="20"/>
        </w:rPr>
        <w:t xml:space="preserve"> płatne będz</w:t>
      </w:r>
      <w:r w:rsidRPr="00BC573E">
        <w:rPr>
          <w:rFonts w:ascii="Arial" w:hAnsi="Arial" w:cs="Arial"/>
          <w:color w:val="000000" w:themeColor="text1"/>
          <w:sz w:val="20"/>
          <w:szCs w:val="20"/>
        </w:rPr>
        <w:t xml:space="preserve">ie w terminie do 30 dni od daty </w:t>
      </w:r>
      <w:r w:rsidR="003C4C8A" w:rsidRPr="00BC573E">
        <w:rPr>
          <w:rFonts w:ascii="Arial" w:hAnsi="Arial" w:cs="Arial"/>
          <w:color w:val="000000" w:themeColor="text1"/>
          <w:sz w:val="20"/>
          <w:szCs w:val="20"/>
        </w:rPr>
        <w:t xml:space="preserve">dostarczenia </w:t>
      </w:r>
      <w:r w:rsidR="0001199D" w:rsidRPr="00BC573E">
        <w:rPr>
          <w:rFonts w:ascii="Arial" w:hAnsi="Arial" w:cs="Arial"/>
          <w:b/>
          <w:color w:val="000000" w:themeColor="text1"/>
          <w:sz w:val="20"/>
          <w:szCs w:val="20"/>
        </w:rPr>
        <w:t>ZAMAWIAJĄCEMU</w:t>
      </w:r>
      <w:r w:rsidR="003C4C8A" w:rsidRPr="00BC573E">
        <w:rPr>
          <w:rFonts w:ascii="Arial" w:hAnsi="Arial" w:cs="Arial"/>
          <w:color w:val="000000" w:themeColor="text1"/>
          <w:sz w:val="20"/>
          <w:szCs w:val="20"/>
        </w:rPr>
        <w:t xml:space="preserve"> prawidłowo wypełnionej faktury VAT, przelewem na konto </w:t>
      </w:r>
      <w:r w:rsidR="0001199D" w:rsidRPr="00BC573E">
        <w:rPr>
          <w:rFonts w:ascii="Arial" w:hAnsi="Arial" w:cs="Arial"/>
          <w:b/>
          <w:color w:val="000000" w:themeColor="text1"/>
          <w:sz w:val="20"/>
          <w:szCs w:val="20"/>
        </w:rPr>
        <w:t>WYKONAWCY</w:t>
      </w:r>
      <w:r w:rsidR="003C4C8A" w:rsidRPr="00BC573E">
        <w:rPr>
          <w:rFonts w:ascii="Arial" w:hAnsi="Arial" w:cs="Arial"/>
          <w:color w:val="000000" w:themeColor="text1"/>
          <w:sz w:val="20"/>
          <w:szCs w:val="20"/>
        </w:rPr>
        <w:t xml:space="preserve"> wskazane na fakturze. </w:t>
      </w:r>
    </w:p>
    <w:p w:rsidR="00361A7F" w:rsidRPr="00BC573E" w:rsidRDefault="00B82459" w:rsidP="003877EF">
      <w:pPr>
        <w:pStyle w:val="Akapitzlist"/>
        <w:numPr>
          <w:ilvl w:val="1"/>
          <w:numId w:val="3"/>
        </w:numPr>
        <w:tabs>
          <w:tab w:val="clear" w:pos="1440"/>
          <w:tab w:val="left" w:pos="426"/>
          <w:tab w:val="num" w:pos="567"/>
        </w:tabs>
        <w:spacing w:after="0" w:line="360" w:lineRule="auto"/>
        <w:ind w:left="532" w:hanging="39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573E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ab/>
      </w:r>
      <w:r w:rsidR="003C4C8A" w:rsidRPr="00BC573E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W przypadku faktury wystawionej niezgodnie </w:t>
      </w:r>
      <w:r w:rsidR="00361A7F" w:rsidRPr="00BC573E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z obowiązującymi przepisami lub </w:t>
      </w:r>
      <w:r w:rsidR="003C4C8A" w:rsidRPr="00BC573E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>postanowieniami Umowy, jej zapłata zostanie wstrzymana do czasu otrzymania przez Zamawiającego prawidłowo wystawionej faktury, faktury korygującej lub podpisania noty korygującej, tym samym termin płatności zostanie odpowiednio przesunięty. W takim przypadku,</w:t>
      </w:r>
      <w:r w:rsidR="003C4C8A" w:rsidRPr="00BC573E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 xml:space="preserve"> </w:t>
      </w:r>
      <w:r w:rsidR="0001199D" w:rsidRPr="00BC573E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WYKONAWCY</w:t>
      </w:r>
      <w:r w:rsidR="003C4C8A" w:rsidRPr="00BC573E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nie przysługują roszczenia z tytułu niedotrzymania terminu płatności.</w:t>
      </w:r>
    </w:p>
    <w:p w:rsidR="00A56297" w:rsidRPr="00BC573E" w:rsidRDefault="00B82459" w:rsidP="003877EF">
      <w:pPr>
        <w:pStyle w:val="Akapitzlist"/>
        <w:numPr>
          <w:ilvl w:val="1"/>
          <w:numId w:val="3"/>
        </w:numPr>
        <w:tabs>
          <w:tab w:val="clear" w:pos="1440"/>
          <w:tab w:val="left" w:pos="426"/>
          <w:tab w:val="num" w:pos="567"/>
        </w:tabs>
        <w:spacing w:after="0" w:line="360" w:lineRule="auto"/>
        <w:ind w:left="532" w:hanging="39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573E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ab/>
      </w:r>
      <w:r w:rsidR="003C4C8A" w:rsidRPr="00BC573E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Za dzień zapłaty uważa się dzień obciążenia rachunku bankowego </w:t>
      </w:r>
      <w:r w:rsidR="003C4C8A" w:rsidRPr="00BC573E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ZAMAWIAJĄCEGO</w:t>
      </w:r>
      <w:r w:rsidR="003C4C8A" w:rsidRPr="00BC573E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>.</w:t>
      </w:r>
    </w:p>
    <w:p w:rsidR="00BE70A3" w:rsidRPr="00BC573E" w:rsidRDefault="00B82459" w:rsidP="003877EF">
      <w:pPr>
        <w:pStyle w:val="Akapitzlist"/>
        <w:numPr>
          <w:ilvl w:val="1"/>
          <w:numId w:val="3"/>
        </w:numPr>
        <w:tabs>
          <w:tab w:val="clear" w:pos="1440"/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ab/>
      </w:r>
      <w:r w:rsidR="0001199D" w:rsidRPr="00BC573E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WYKONAWCA</w:t>
      </w:r>
      <w:r w:rsidR="003C4C8A" w:rsidRPr="00BC573E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oświadcza, że wskazany na fakturze rachunek bankowy jest rachunkiem rozliczeniowym zgłoszonym do elektronicznego rejestru prowadzonego przez Szefa Krajowej Administracji Skarbowej w ramach tzw. „białej listy podatników” (zwanego dalej „Wykazem”), o którym mowa w ustawie o podatku od towarów i usług. Jeżeli przed realizacją płatności </w:t>
      </w:r>
      <w:r w:rsidR="003C4C8A" w:rsidRPr="00BC573E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ZAMAWIAJĄCY</w:t>
      </w:r>
      <w:r w:rsidR="003C4C8A" w:rsidRPr="00BC573E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poweźmie informację o braku zaewidencjonowania rachunku bankowego w Wykazie, </w:t>
      </w:r>
      <w:r w:rsidR="003C4C8A" w:rsidRPr="00BC573E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ZAMAWIAJĄCY</w:t>
      </w:r>
      <w:r w:rsidR="003C4C8A" w:rsidRPr="00BC573E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</w:t>
      </w:r>
      <w:r w:rsidR="003C4C8A" w:rsidRPr="00BC573E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lastRenderedPageBreak/>
        <w:t xml:space="preserve">będzie uprawniony do dokonania zapłaty na rachunek bankowy </w:t>
      </w:r>
      <w:r w:rsidR="0001199D" w:rsidRPr="00BC573E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WYKONAWCY</w:t>
      </w:r>
      <w:r w:rsidR="003C4C8A" w:rsidRPr="00BC573E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wskazany w Wykazie, co będzie stanowić wykonanie zobowiązania </w:t>
      </w:r>
      <w:r w:rsidR="003C4C8A" w:rsidRPr="00BC573E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ZAMAWIAJĄCEGO</w:t>
      </w:r>
      <w:r w:rsidR="003C4C8A" w:rsidRPr="00BC573E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>.</w:t>
      </w:r>
    </w:p>
    <w:p w:rsidR="003C4C8A" w:rsidRPr="00BC573E" w:rsidRDefault="003C4C8A" w:rsidP="003877E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§3</w:t>
      </w:r>
    </w:p>
    <w:p w:rsidR="003C4C8A" w:rsidRPr="00BC573E" w:rsidRDefault="003C4C8A" w:rsidP="003877EF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>O</w:t>
      </w:r>
      <w:r w:rsidR="00DC1438" w:rsidRPr="00BC573E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>soby do kontaktu</w:t>
      </w:r>
    </w:p>
    <w:p w:rsidR="003C4C8A" w:rsidRPr="00BC573E" w:rsidRDefault="003C4C8A" w:rsidP="00153E11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Osobą odpowiedzialną ze strony </w:t>
      </w: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ZAMAWIAJĄCEGO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do kontaktów z </w:t>
      </w: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WYKONAWCĄ</w:t>
      </w:r>
      <w:r w:rsid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 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oraz odbioru przedmiotu umowy, sporządzenie protokołu odbioru, potwierdzenia prawidłowości, terminowości, ilości i jakości wykonania jest </w:t>
      </w:r>
      <w:r w:rsidR="00374AF3"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Marcin TRZEPIZUR</w:t>
      </w:r>
      <w:r w:rsidR="005A4FC9"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 </w:t>
      </w: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tel. </w:t>
      </w:r>
      <w:r w:rsidR="00374AF3"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573 940 105 </w:t>
      </w: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mail </w:t>
      </w:r>
      <w:r w:rsidR="00374AF3" w:rsidRPr="00BC573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m.trzepizur@ro</w:t>
      </w:r>
      <w:r w:rsidR="00442EE2" w:rsidRPr="00BC573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n</w:t>
      </w:r>
      <w:r w:rsidR="00374AF3" w:rsidRPr="00BC573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.mil.pl</w:t>
      </w:r>
    </w:p>
    <w:p w:rsidR="003C4C8A" w:rsidRPr="00BC573E" w:rsidRDefault="003C4C8A" w:rsidP="00153E11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Osobą odpowiedzialną do kontaktów w zakresie realizacji Umowy ze strony </w:t>
      </w:r>
      <w:r w:rsidR="0001199D" w:rsidRPr="00BC573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WYKONAWCY</w:t>
      </w: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jest………..……,tel. …………..……mail……………….…..</w:t>
      </w:r>
    </w:p>
    <w:p w:rsidR="003C4C8A" w:rsidRPr="00BC573E" w:rsidRDefault="003C4C8A" w:rsidP="00153E11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Strony zobowiązane są do współdziałania oraz wzajemnego informowania w ramach realizacji 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przedmiotowej Umowy.</w:t>
      </w:r>
    </w:p>
    <w:p w:rsidR="003C4C8A" w:rsidRPr="00BC573E" w:rsidRDefault="003C4C8A" w:rsidP="00153E11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Osoby wymienione w ust. 1 i 2 mogą zostać zmienione w trakcie realizacji po uprzednim pisemnym poinformowaniem drugiej Strony. Powiadomienie o powyższych zmianach nie stanowi </w:t>
      </w: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zmiany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umowy wymagającej sporządzenia aneksu do Umowy.</w:t>
      </w:r>
    </w:p>
    <w:p w:rsidR="003C4C8A" w:rsidRPr="00BC573E" w:rsidRDefault="003C4C8A" w:rsidP="00153E11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Z przyjęcia dostawy „asortymentu” </w:t>
      </w: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ZAMAWIAJĄCY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sporządza protokół w dniu jego faktycznego przekazania przez </w:t>
      </w: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WYKONAWCĘ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. Protokół potwierdza dostarczenie asortymentu spełniającego wymagania niniejszej Umowy, w tym jego dane identyfikacyjne numer faktury, ceny jednostkowe wynikające z wartości określonej na fakturze, adres </w:t>
      </w: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ZAMAWIAJĄCEGO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oraz dokumentów tj.: faktury VAT, gwarancji.</w:t>
      </w:r>
    </w:p>
    <w:p w:rsidR="003C4C8A" w:rsidRPr="00BC573E" w:rsidRDefault="003C4C8A" w:rsidP="00153E11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W przypadku stwierdzenia przez </w:t>
      </w: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ZAMAWIAJĄCEGO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rozbieżności w zakresie dostarczonego asortymentu (np.: ilość, jakość, parametry techniczne, nie zgodne z podpisaną umową) lub braku dokumentów określonych w ust. 5, </w:t>
      </w: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ZAMAWIAJĄCY</w:t>
      </w:r>
      <w:r w:rsidR="00B75352"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 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natychmiast powiadomi </w:t>
      </w: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WYKONAWCĘ</w:t>
      </w: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o stwierdzonych nieprawidłowościach, i wstrzyma się z odbiorem asortymentu do czasu usunięcia tychże nieprawidłowości. </w:t>
      </w:r>
    </w:p>
    <w:p w:rsidR="00221F88" w:rsidRPr="00BC573E" w:rsidRDefault="00221F88" w:rsidP="003877EF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</w:p>
    <w:p w:rsidR="00606269" w:rsidRPr="00BC573E" w:rsidRDefault="003C4C8A" w:rsidP="003877E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§4</w:t>
      </w:r>
    </w:p>
    <w:bookmarkEnd w:id="1"/>
    <w:p w:rsidR="003C4C8A" w:rsidRPr="00BC573E" w:rsidRDefault="003C4C8A" w:rsidP="003877EF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Gwarancja</w:t>
      </w:r>
    </w:p>
    <w:p w:rsidR="00606269" w:rsidRPr="00BC573E" w:rsidRDefault="0001199D" w:rsidP="003877E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="75B56CF3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odpowiada za wady prawne i fizyczne, ujawnione w dostarczonym asortymencie</w:t>
      </w:r>
      <w:r w:rsidR="00997B53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objętym naprawą</w:t>
      </w:r>
      <w:r w:rsidR="75B56CF3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</w:t>
      </w:r>
      <w:r w:rsidR="00800885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ponosi z </w:t>
      </w:r>
      <w:r w:rsidR="75B56CF3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tego tytułu wszelkie zobowiązania opisane w</w:t>
      </w:r>
      <w:r w:rsidR="00997B53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="75B56CF3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niniejszej umowie. Jest odpowiedzialny względem </w:t>
      </w:r>
      <w:r w:rsidR="75B56CF3"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ZAMAWIAJĄCEGO</w:t>
      </w:r>
      <w:r w:rsidR="75B56CF3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w</w:t>
      </w:r>
      <w:r w:rsidR="00242BA1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 </w:t>
      </w:r>
      <w:r w:rsidR="75B56CF3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szczególności jeżeli dostarczony sprzęt:</w:t>
      </w:r>
    </w:p>
    <w:p w:rsidR="009E1445" w:rsidRPr="00BC573E" w:rsidRDefault="75B56CF3" w:rsidP="003877EF">
      <w:pPr>
        <w:pStyle w:val="Akapitzlist"/>
        <w:numPr>
          <w:ilvl w:val="0"/>
          <w:numId w:val="19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stanowią własność osoby trzeciej, albo jeżeli są obciążone prawem osoby trzeciej,</w:t>
      </w:r>
    </w:p>
    <w:p w:rsidR="008669E3" w:rsidRPr="00BC573E" w:rsidRDefault="75B56CF3" w:rsidP="003877EF">
      <w:pPr>
        <w:pStyle w:val="Akapitzlist"/>
        <w:numPr>
          <w:ilvl w:val="0"/>
          <w:numId w:val="19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 wadę zmniejszającą ich wartość lub użyteczność wynikającą z ich przeznaczenia, nie mają  właściwości wymaganych przez </w:t>
      </w: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ZAMAWIAJĄCEGO</w:t>
      </w: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albo jeżeli dostarczono je w stanie niezupełnym.</w:t>
      </w:r>
    </w:p>
    <w:p w:rsidR="004640C5" w:rsidRPr="00BC573E" w:rsidRDefault="0001199D" w:rsidP="003877E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="75B56CF3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udziela </w:t>
      </w:r>
      <w:r w:rsidR="75B56CF3"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ZAMAWIAJĄCEMU</w:t>
      </w:r>
      <w:r w:rsidR="75B56CF3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gwarancji na okres </w:t>
      </w:r>
      <w:r w:rsidR="00153E11" w:rsidRPr="00BC573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…..</w:t>
      </w:r>
      <w:r w:rsidR="00201E24" w:rsidRPr="00BC573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... </w:t>
      </w:r>
      <w:r w:rsidR="75B56CF3"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miesięcy</w:t>
      </w:r>
      <w:r w:rsidR="00201E24"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="00153E11"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dla  całości</w:t>
      </w:r>
      <w:r w:rsidR="00221F88"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asortymentu.</w:t>
      </w:r>
    </w:p>
    <w:p w:rsidR="00606269" w:rsidRPr="00BC573E" w:rsidRDefault="75B56CF3" w:rsidP="003877E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Gwarancja obejmuje również wszelkie urządzenia i usługi nabyte u kooperantów </w:t>
      </w:r>
      <w:r w:rsidR="0001199D"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WYKONAWCY</w:t>
      </w: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</w:t>
      </w:r>
    </w:p>
    <w:p w:rsidR="00FA7868" w:rsidRPr="00BC573E" w:rsidRDefault="75B56CF3" w:rsidP="003877E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Uprawnienia z tytułu rękojmi za wady prawne przysługują </w:t>
      </w: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ZAMAWIAJĄCEMU</w:t>
      </w: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bezterminowo.</w:t>
      </w:r>
      <w:bookmarkStart w:id="2" w:name="_Ref138833442"/>
    </w:p>
    <w:p w:rsidR="00FA7868" w:rsidRPr="00BC573E" w:rsidRDefault="00FA7868" w:rsidP="003877E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FA7868" w:rsidRPr="00BC573E" w:rsidRDefault="00487EBE" w:rsidP="003877E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5</w:t>
      </w:r>
    </w:p>
    <w:p w:rsidR="00FA7868" w:rsidRPr="00BC573E" w:rsidRDefault="00FA7868" w:rsidP="003877E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lastRenderedPageBreak/>
        <w:t>Warunki odstąpienia od umowy</w:t>
      </w:r>
    </w:p>
    <w:p w:rsidR="008627CC" w:rsidRPr="00BC573E" w:rsidRDefault="00DA0EFA" w:rsidP="003877EF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8627CC" w:rsidRPr="00BC573E">
        <w:rPr>
          <w:rFonts w:ascii="Arial" w:eastAsia="Times New Roman" w:hAnsi="Arial" w:cs="Arial"/>
          <w:sz w:val="20"/>
          <w:szCs w:val="20"/>
          <w:lang w:eastAsia="pl-PL"/>
        </w:rPr>
        <w:t>Zamawiającemu przysługuje prawo odstąpienia od umowy lub jej części gdy:</w:t>
      </w:r>
    </w:p>
    <w:p w:rsidR="008627CC" w:rsidRPr="00BC573E" w:rsidRDefault="008627CC" w:rsidP="00DA0EFA">
      <w:pPr>
        <w:autoSpaceDE w:val="0"/>
        <w:autoSpaceDN w:val="0"/>
        <w:spacing w:after="0" w:line="360" w:lineRule="auto"/>
        <w:ind w:left="1276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tab/>
        <w:t>zwłoka Wykonawcy w realizacji dostawy lub jej części przekroczy 7 dni.</w:t>
      </w:r>
    </w:p>
    <w:p w:rsidR="008627CC" w:rsidRPr="00BC573E" w:rsidRDefault="00DA0EFA" w:rsidP="00DA0EFA">
      <w:pPr>
        <w:autoSpaceDE w:val="0"/>
        <w:autoSpaceDN w:val="0"/>
        <w:spacing w:after="0" w:line="360" w:lineRule="auto"/>
        <w:ind w:left="1276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627CC" w:rsidRPr="00BC573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8627CC" w:rsidRPr="00BC573E">
        <w:rPr>
          <w:rFonts w:ascii="Arial" w:eastAsia="Times New Roman" w:hAnsi="Arial" w:cs="Arial"/>
          <w:sz w:val="20"/>
          <w:szCs w:val="20"/>
          <w:lang w:eastAsia="pl-PL"/>
        </w:rPr>
        <w:tab/>
        <w:t>Wykonawca oświadczy, że nie zrealizuje dostawy lub jej części w umówionym terminie,</w:t>
      </w:r>
    </w:p>
    <w:p w:rsidR="008627CC" w:rsidRPr="00BC573E" w:rsidRDefault="00DA0EFA" w:rsidP="00DA0EFA">
      <w:pPr>
        <w:autoSpaceDE w:val="0"/>
        <w:autoSpaceDN w:val="0"/>
        <w:spacing w:after="0" w:line="360" w:lineRule="auto"/>
        <w:ind w:left="1276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627CC" w:rsidRPr="00BC573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8627CC" w:rsidRPr="00BC573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opóźnienie Wykonawcy w realizacji dostawy lub jej części przekroczy termin </w:t>
      </w:r>
      <w:r w:rsidR="00BC573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30.10.2025</w:t>
      </w:r>
      <w:r w:rsidR="008627CC" w:rsidRPr="00BC573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8627CC" w:rsidRPr="00BC573E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</w:p>
    <w:p w:rsidR="008627CC" w:rsidRPr="00BC573E" w:rsidRDefault="008627CC" w:rsidP="00DA0EFA">
      <w:pPr>
        <w:autoSpaceDE w:val="0"/>
        <w:autoSpaceDN w:val="0"/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może skorzystać z prawa do odstąpienia o którym mowa w ust. 1 bez konieczności ponownego wyznaczania terminu realizacji dostawy  -  w terminie do </w:t>
      </w:r>
      <w:r w:rsidR="00BC573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30.10.2025</w:t>
      </w:r>
      <w:r w:rsidRPr="00BC573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</w:p>
    <w:p w:rsidR="008627CC" w:rsidRPr="00BC573E" w:rsidRDefault="008627CC" w:rsidP="00DA0EFA">
      <w:pPr>
        <w:autoSpaceDE w:val="0"/>
        <w:autoSpaceDN w:val="0"/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tab/>
        <w:t>Umowne prawo odstąpienia od umowy nie wyłącza Zamawiającemu skorzystania z ustawowego prawa do odstąpienia od umowy lub jej części.</w:t>
      </w:r>
    </w:p>
    <w:p w:rsidR="008627CC" w:rsidRPr="00BC573E" w:rsidRDefault="008627CC" w:rsidP="00DA0EFA">
      <w:pPr>
        <w:autoSpaceDE w:val="0"/>
        <w:autoSpaceDN w:val="0"/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tab/>
        <w:t>Dla oświadczenia od umowy, niezależnie od tego czy jest ono składane na podstawie ustawy czy umowy, strony zastrzegają formę pisemną albo elektroniczną pod rygorem nieważności</w:t>
      </w:r>
      <w:r w:rsidR="00DA5D4F" w:rsidRPr="00BC573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034D5" w:rsidRPr="00BC573E" w:rsidRDefault="000034D5" w:rsidP="000034D5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</w:p>
    <w:p w:rsidR="000034D5" w:rsidRPr="00BC573E" w:rsidRDefault="000034D5" w:rsidP="000034D5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6</w:t>
      </w:r>
    </w:p>
    <w:p w:rsidR="000034D5" w:rsidRPr="00BC573E" w:rsidRDefault="000034D5" w:rsidP="000034D5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Siła wyższa</w:t>
      </w:r>
    </w:p>
    <w:p w:rsidR="000034D5" w:rsidRPr="00BC573E" w:rsidRDefault="000034D5" w:rsidP="000034D5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Żadna ze Stron Umowy nie będzie odpowiedzialna za niewykonanie lub nienależyte wykonanie zobowiązań wynikających z Umowy spowodowane przez okoliczności traktowane jako siła wyższa. Przez „Siłę wyższą” rozumie się zdarzenia pozostające poza kontrolą każdej ze Stron, których żadna ze Stron nie mogła przewidzieć ani zapobiec, a które zakłócają lub uniemożliwiają realizację Umowy.</w:t>
      </w:r>
    </w:p>
    <w:p w:rsidR="000034D5" w:rsidRPr="00BC573E" w:rsidRDefault="000034D5" w:rsidP="000034D5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W przypadku zaistnienia Siły wyższej Strona, której taka okoliczność uniemożliwia lub utrudnia prawidłowe wywiązanie się z jej zobowiązań niezwłocznie - nie później jednak niż w ciągu 7 dni (kalendarzowych) - powiadomi drugą Stronę o takich okolicznościach i ich przyczynie.</w:t>
      </w:r>
    </w:p>
    <w:p w:rsidR="000034D5" w:rsidRPr="00BC573E" w:rsidRDefault="000034D5" w:rsidP="000034D5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Jeżeli Siła wyższa będzie trwała nieprzerwanie przez okres 30 dni (kalendarzowych) lub dłużej, Strony mogą w drodze wzajemnego uzgodnienia rozwiązać Umowę bez nakładania na żadną ze Stron dalszych zobowiązań, oprócz wynagrodzenia należnych z tytułu zrealizowanej części umowy.</w:t>
      </w:r>
    </w:p>
    <w:p w:rsidR="000034D5" w:rsidRPr="00BC573E" w:rsidRDefault="000034D5" w:rsidP="000034D5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Jeśli na skutek wystąpienia Siły wyższej wykonana zostanie jedynie część umowy, wynagrodzenie będzie należne Zleceniobiorcy w takim procencie, w jakim zrealizowano Przedmiot Umowy. Wyniki wyliczeń wskazane zostaną w protokole przygotowanym w formie i w terminie ustalonym w porozumieniu Stron.</w:t>
      </w:r>
    </w:p>
    <w:p w:rsidR="00FA7868" w:rsidRPr="00BC573E" w:rsidRDefault="00FA7868" w:rsidP="003877E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FA7868" w:rsidRPr="00BC573E" w:rsidRDefault="00487EBE" w:rsidP="003877E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§ </w:t>
      </w:r>
      <w:r w:rsidR="000034D5"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7</w:t>
      </w:r>
    </w:p>
    <w:p w:rsidR="00FA7868" w:rsidRPr="00BC573E" w:rsidRDefault="00FA7868" w:rsidP="003877E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Kary umowne</w:t>
      </w:r>
    </w:p>
    <w:p w:rsidR="0033266E" w:rsidRPr="00BC573E" w:rsidRDefault="0033266E" w:rsidP="00DA0EFA">
      <w:pPr>
        <w:numPr>
          <w:ilvl w:val="0"/>
          <w:numId w:val="3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Strony postanawiają iż Wykonawca zapłaci Zamawiającemu i kary umowne w następujących przypadkach i wysokościach:</w:t>
      </w:r>
    </w:p>
    <w:p w:rsidR="0033266E" w:rsidRPr="00BC573E" w:rsidRDefault="0033266E" w:rsidP="00DA0EFA">
      <w:pPr>
        <w:numPr>
          <w:ilvl w:val="1"/>
          <w:numId w:val="32"/>
        </w:numPr>
        <w:tabs>
          <w:tab w:val="num" w:pos="993"/>
        </w:tabs>
        <w:spacing w:after="0" w:line="360" w:lineRule="auto"/>
        <w:ind w:left="993" w:hanging="567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 zwłoki Wykonawcy w realizacji dostawy lub jej części – 0,2 %  wartości brutto niezrealizowanej części dostaw</w:t>
      </w:r>
      <w:r w:rsidR="00DA5D4F"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y w terminie</w:t>
      </w: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określonych w  § 1 ust. 2 za każdy dzie</w:t>
      </w:r>
      <w:r w:rsidR="006F4AA5"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ń zwłoki nie więcej jednak niż </w:t>
      </w:r>
      <w:r w:rsidR="00524E2B"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2</w:t>
      </w: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0 % wartości umowy brutto, o której mowa w § 2 ust. 1</w:t>
      </w:r>
      <w:r w:rsidR="00524E2B"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.</w:t>
      </w:r>
    </w:p>
    <w:p w:rsidR="0033266E" w:rsidRPr="00BC573E" w:rsidRDefault="0033266E" w:rsidP="00DA0EFA">
      <w:pPr>
        <w:numPr>
          <w:ilvl w:val="1"/>
          <w:numId w:val="32"/>
        </w:numPr>
        <w:tabs>
          <w:tab w:val="num" w:pos="993"/>
        </w:tabs>
        <w:spacing w:after="0" w:line="360" w:lineRule="auto"/>
        <w:ind w:left="993" w:hanging="567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przypadku, gdy Zamawiający odstąpi od umowy w całości - z przyczyn, za które odpowiedzialność ponosi Wykonawca(lub jego kontrahent)– 10 % wartości umowy bru</w:t>
      </w:r>
      <w:r w:rsid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tto, o której mowa w § 2 ust. 1</w:t>
      </w:r>
      <w:r w:rsidR="008A7BB6"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.</w:t>
      </w:r>
    </w:p>
    <w:p w:rsidR="0033266E" w:rsidRPr="00BC573E" w:rsidRDefault="0033266E" w:rsidP="00DA0EFA">
      <w:pPr>
        <w:numPr>
          <w:ilvl w:val="1"/>
          <w:numId w:val="32"/>
        </w:numPr>
        <w:tabs>
          <w:tab w:val="num" w:pos="993"/>
        </w:tabs>
        <w:spacing w:after="0" w:line="360" w:lineRule="auto"/>
        <w:ind w:left="993" w:hanging="567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przypadku, gdy Zamawiający odstąpi od części umowy z przyczyn, za które odpowiedzialność ponosi Wykonawca (lub jego kontrahent) – 10 % wartości części umowy brutto</w:t>
      </w:r>
      <w:r w:rsidR="008A7BB6"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od której odstąpił Zamawiający.</w:t>
      </w:r>
    </w:p>
    <w:p w:rsidR="0033266E" w:rsidRPr="00BC573E" w:rsidRDefault="0033266E" w:rsidP="00DA0EFA">
      <w:pPr>
        <w:numPr>
          <w:ilvl w:val="1"/>
          <w:numId w:val="32"/>
        </w:numPr>
        <w:tabs>
          <w:tab w:val="num" w:pos="993"/>
        </w:tabs>
        <w:spacing w:after="0" w:line="360" w:lineRule="auto"/>
        <w:ind w:left="993" w:hanging="567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lastRenderedPageBreak/>
        <w:t>za zwłokę w terminie usunięcia wad lub dostarczenia asortymentu nowego, wolnego od wad – 0,2 % wartości brutto (na dzień dostarczenia asortymentu) reklamowanego asortymentu, za każdy dzień zwłoki jednak nie więcej niż 10% wartości umowy brutto, o której mowa w § 2 ust. 1 nie więcej jednak niż 20 % wartości umowy brutto, o której mowa w § 2 ust. 1</w:t>
      </w:r>
      <w:r w:rsidR="00ED47AD"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.</w:t>
      </w:r>
    </w:p>
    <w:p w:rsidR="0033266E" w:rsidRPr="00BC573E" w:rsidRDefault="0033266E" w:rsidP="003877EF">
      <w:pPr>
        <w:numPr>
          <w:ilvl w:val="0"/>
          <w:numId w:val="32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W przypadku odstąpienia od umowy  lub jej części Zamawiający nie naliczy kary umownej za zwłokę w zakresie, od którego dokonano odstąpienia. </w:t>
      </w:r>
    </w:p>
    <w:p w:rsidR="0033266E" w:rsidRPr="00BC573E" w:rsidRDefault="0033266E" w:rsidP="003877EF">
      <w:pPr>
        <w:numPr>
          <w:ilvl w:val="0"/>
          <w:numId w:val="32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Zastrzeżona kara umowna nie wyłącza możliwości dochodzenia przez Zamawiającego odszkodowania przewyższającą karę umowną na zasadach ogólnych.</w:t>
      </w:r>
    </w:p>
    <w:p w:rsidR="0033266E" w:rsidRPr="00BC573E" w:rsidRDefault="0033266E" w:rsidP="003877EF">
      <w:pPr>
        <w:numPr>
          <w:ilvl w:val="0"/>
          <w:numId w:val="32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 naliczenia kar umownych mogą one zostać potrącone z przysługującego Wykonawcy wynagrodzenia, na co Wykonawca wyraża zgodę.</w:t>
      </w:r>
    </w:p>
    <w:p w:rsidR="00FA7868" w:rsidRPr="00BC573E" w:rsidRDefault="0033266E" w:rsidP="003877EF">
      <w:pPr>
        <w:numPr>
          <w:ilvl w:val="0"/>
          <w:numId w:val="32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Nie stosuje się ust 1 pkt. 4 w przypadku, gdy opóźnienie wystąpiło z powodu siły wyższej bądź gdy niewykonanie umowy</w:t>
      </w:r>
    </w:p>
    <w:p w:rsidR="00FA7868" w:rsidRPr="00BC573E" w:rsidRDefault="00FA7868" w:rsidP="003877E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</w:p>
    <w:p w:rsidR="00FA7868" w:rsidRPr="00BC573E" w:rsidRDefault="00487EBE" w:rsidP="003877E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8</w:t>
      </w:r>
    </w:p>
    <w:p w:rsidR="00FA7868" w:rsidRPr="00BC573E" w:rsidRDefault="00FA7868" w:rsidP="003877E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Poufność informacji</w:t>
      </w:r>
    </w:p>
    <w:p w:rsidR="00995ED8" w:rsidRPr="00BC573E" w:rsidRDefault="004D266B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95ED8" w:rsidRPr="00BC573E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 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tab/>
        <w:t>Obowiązku zachowania poufności, o którym mowa w ust. 1, nie stosuje się do danych i informacji: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1) dostępnych publicznie;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2) otrzymanych przez WYKONAWCĘ, zgodnie z przepisami prawa powszechnie obowiązującego, od osoby trzeciej bez obowiązku zachowania poufności;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3) które w momencie ich przekazania przez ZAMAWIAJĄCEGO były już znane WYKONAWCY bez obowiązku zachowania poufności;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4) w stosunku do których Wykonawca uzyskał pisemną zgodę ZAMAWIAJĄCEGO na ich ujawnienie.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tab/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tab/>
        <w:t>WYKONAWCA zobowiązuje się do: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1) dołożenia właściwych starań w celu zabezpieczenia Informacji Poufnych przed ich utratą, zniekształceniem oraz dostępem nieupoważnionych osób trzecich;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2) niewykorzystywania Informacji Poufnych w celach innych niż wykonanie Umowy.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zdarzenia, zakres i skutki utraty, lub ujawnienia Informacji Poufnych oraz podjęte działania ochronne.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6.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tab/>
        <w:t>Po wykonaniu Umowy oraz w przypadku rozwiązania Umowy przez którąkolwiek ze Stron, WYKONAWCA bezzwłocznie zwróci ZAMAWIAJĄCEMU lub komisyjnie zniszczy wszelkie Informacje Poufne.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tab/>
        <w:t>Ustanowione Umową zasady zachowania poufności Informacji Poufnych, jak również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przewidziane w Umowy kary umowne z tytułu naruszenia zasad zachowania poufności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Informacji Poufnych, obowiązują zarówno podczas wykonania Umowy, jak i po jej</w:t>
      </w:r>
    </w:p>
    <w:p w:rsidR="00995ED8" w:rsidRPr="00BC573E" w:rsidRDefault="00995ED8" w:rsidP="004D266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wygaśnięciu przez okres 5 lat od dnia wygaśnięcia Umowy (wykonania lub rozwiązania na jakiekolwiek podstawie).</w:t>
      </w:r>
    </w:p>
    <w:p w:rsidR="005A4FC9" w:rsidRPr="00BC573E" w:rsidRDefault="00487EBE" w:rsidP="003877EF">
      <w:pPr>
        <w:shd w:val="clear" w:color="auto" w:fill="FFFFFF"/>
        <w:spacing w:line="360" w:lineRule="auto"/>
        <w:ind w:right="23"/>
        <w:jc w:val="center"/>
        <w:rPr>
          <w:rFonts w:ascii="Arial" w:hAnsi="Arial" w:cs="Arial"/>
          <w:b/>
          <w:color w:val="000000" w:themeColor="text1"/>
          <w:w w:val="101"/>
          <w:sz w:val="20"/>
          <w:szCs w:val="20"/>
        </w:rPr>
      </w:pPr>
      <w:r w:rsidRPr="00BC573E">
        <w:rPr>
          <w:rFonts w:ascii="Arial" w:hAnsi="Arial" w:cs="Arial"/>
          <w:b/>
          <w:color w:val="000000" w:themeColor="text1"/>
          <w:w w:val="101"/>
          <w:sz w:val="20"/>
          <w:szCs w:val="20"/>
        </w:rPr>
        <w:t>§ 9</w:t>
      </w:r>
      <w:r w:rsidR="005A4FC9" w:rsidRPr="00BC573E">
        <w:rPr>
          <w:rFonts w:ascii="Arial" w:hAnsi="Arial" w:cs="Arial"/>
          <w:b/>
          <w:color w:val="000000" w:themeColor="text1"/>
          <w:w w:val="101"/>
          <w:sz w:val="20"/>
          <w:szCs w:val="20"/>
        </w:rPr>
        <w:t xml:space="preserve"> </w:t>
      </w:r>
    </w:p>
    <w:p w:rsidR="005A4FC9" w:rsidRPr="00BC573E" w:rsidRDefault="005A4FC9" w:rsidP="003877EF">
      <w:pPr>
        <w:shd w:val="clear" w:color="auto" w:fill="FFFFFF"/>
        <w:spacing w:line="360" w:lineRule="auto"/>
        <w:ind w:right="23"/>
        <w:jc w:val="center"/>
        <w:rPr>
          <w:rFonts w:ascii="Arial" w:hAnsi="Arial" w:cs="Arial"/>
          <w:b/>
          <w:color w:val="000000" w:themeColor="text1"/>
          <w:w w:val="101"/>
          <w:sz w:val="20"/>
          <w:szCs w:val="20"/>
        </w:rPr>
      </w:pPr>
      <w:r w:rsidRPr="00BC573E">
        <w:rPr>
          <w:rFonts w:ascii="Arial" w:hAnsi="Arial" w:cs="Arial"/>
          <w:b/>
          <w:color w:val="000000" w:themeColor="text1"/>
          <w:w w:val="101"/>
          <w:sz w:val="20"/>
          <w:szCs w:val="20"/>
        </w:rPr>
        <w:t>ZABEZPIECZENIE</w:t>
      </w:r>
    </w:p>
    <w:p w:rsidR="005A4FC9" w:rsidRPr="00BC573E" w:rsidRDefault="005A4FC9" w:rsidP="004D266B">
      <w:pPr>
        <w:widowControl w:val="0"/>
        <w:shd w:val="clear" w:color="auto" w:fill="FFFFFF"/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573E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4D266B" w:rsidRPr="00BC573E">
        <w:rPr>
          <w:rFonts w:ascii="Arial" w:hAnsi="Arial" w:cs="Arial"/>
          <w:color w:val="000000" w:themeColor="text1"/>
          <w:sz w:val="20"/>
          <w:szCs w:val="20"/>
        </w:rPr>
        <w:tab/>
      </w:r>
      <w:r w:rsidRPr="00BC573E">
        <w:rPr>
          <w:rFonts w:ascii="Arial" w:hAnsi="Arial" w:cs="Arial"/>
          <w:color w:val="000000" w:themeColor="text1"/>
          <w:sz w:val="20"/>
          <w:szCs w:val="20"/>
        </w:rPr>
        <w:t xml:space="preserve">Ustala się zabezpieczenie należytego wykonania umowy w wysokości </w:t>
      </w:r>
      <w:r w:rsidR="00337E07">
        <w:rPr>
          <w:rFonts w:ascii="Arial" w:hAnsi="Arial" w:cs="Arial"/>
          <w:color w:val="000000" w:themeColor="text1"/>
          <w:sz w:val="20"/>
          <w:szCs w:val="20"/>
        </w:rPr>
        <w:t xml:space="preserve">5 </w:t>
      </w:r>
      <w:r w:rsidRPr="00BC573E">
        <w:rPr>
          <w:rFonts w:ascii="Arial" w:hAnsi="Arial" w:cs="Arial"/>
          <w:color w:val="000000" w:themeColor="text1"/>
          <w:sz w:val="20"/>
          <w:szCs w:val="20"/>
        </w:rPr>
        <w:t>% w</w:t>
      </w:r>
      <w:r w:rsidR="00F2155B" w:rsidRPr="00BC573E">
        <w:rPr>
          <w:rFonts w:ascii="Arial" w:hAnsi="Arial" w:cs="Arial"/>
          <w:color w:val="000000" w:themeColor="text1"/>
          <w:sz w:val="20"/>
          <w:szCs w:val="20"/>
        </w:rPr>
        <w:t>artości umowy określonej w par.</w:t>
      </w:r>
      <w:r w:rsidRPr="00BC57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2155B" w:rsidRPr="00BC573E">
        <w:rPr>
          <w:rFonts w:ascii="Arial" w:hAnsi="Arial" w:cs="Arial"/>
          <w:color w:val="000000" w:themeColor="text1"/>
          <w:sz w:val="20"/>
          <w:szCs w:val="20"/>
        </w:rPr>
        <w:t>2 ust. 1</w:t>
      </w:r>
      <w:r w:rsidRPr="00BC573E">
        <w:rPr>
          <w:rFonts w:ascii="Arial" w:hAnsi="Arial" w:cs="Arial"/>
          <w:color w:val="000000" w:themeColor="text1"/>
          <w:sz w:val="20"/>
          <w:szCs w:val="20"/>
        </w:rPr>
        <w:t xml:space="preserve">  tj. w wysokości </w:t>
      </w:r>
      <w:r w:rsidRPr="00BC573E">
        <w:rPr>
          <w:rFonts w:ascii="Arial" w:hAnsi="Arial" w:cs="Arial"/>
          <w:color w:val="FF0000"/>
          <w:sz w:val="20"/>
          <w:szCs w:val="20"/>
        </w:rPr>
        <w:t xml:space="preserve">............................  </w:t>
      </w:r>
      <w:r w:rsidRPr="00BC573E">
        <w:rPr>
          <w:rFonts w:ascii="Arial" w:hAnsi="Arial" w:cs="Arial"/>
          <w:color w:val="000000" w:themeColor="text1"/>
          <w:sz w:val="20"/>
          <w:szCs w:val="20"/>
        </w:rPr>
        <w:t>zł, które zostało wniesione przez Wykonawcę przed zawarciem umowy w formach przewidzianych w art. 450 ust. 1 ustawy Pzp.</w:t>
      </w:r>
      <w:r w:rsidR="00337E07">
        <w:rPr>
          <w:rFonts w:ascii="Arial" w:hAnsi="Arial" w:cs="Arial"/>
          <w:color w:val="000000" w:themeColor="text1"/>
          <w:sz w:val="20"/>
          <w:szCs w:val="20"/>
        </w:rPr>
        <w:t xml:space="preserve"> – dotyczy tylko zadania nr 1. </w:t>
      </w:r>
    </w:p>
    <w:p w:rsidR="00345B11" w:rsidRPr="00BC573E" w:rsidRDefault="00345B11" w:rsidP="004D266B">
      <w:pPr>
        <w:widowControl w:val="0"/>
        <w:shd w:val="clear" w:color="auto" w:fill="FFFFFF"/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573E">
        <w:rPr>
          <w:rFonts w:ascii="Arial" w:hAnsi="Arial" w:cs="Arial"/>
          <w:color w:val="000000" w:themeColor="text1"/>
          <w:sz w:val="20"/>
          <w:szCs w:val="20"/>
        </w:rPr>
        <w:t>2</w:t>
      </w:r>
      <w:r w:rsidR="005A4FC9" w:rsidRPr="00BC573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D266B" w:rsidRPr="00BC573E">
        <w:rPr>
          <w:rFonts w:ascii="Arial" w:hAnsi="Arial" w:cs="Arial"/>
          <w:color w:val="000000" w:themeColor="text1"/>
          <w:sz w:val="20"/>
          <w:szCs w:val="20"/>
        </w:rPr>
        <w:tab/>
      </w:r>
      <w:r w:rsidR="005A4FC9" w:rsidRPr="00BC573E">
        <w:rPr>
          <w:rFonts w:ascii="Arial" w:hAnsi="Arial" w:cs="Arial"/>
          <w:color w:val="000000" w:themeColor="text1"/>
          <w:sz w:val="20"/>
          <w:szCs w:val="20"/>
        </w:rPr>
        <w:t>Zabezpieczenie  służy  pokryciu  roszczeń  z  tytułu  niewykonania  lub  nienależytego wykonania  umowy.  Zamawiający  zwróci  zabezpieczenie  w  terminie  30  dni  od  dnia  wykonania zamówienia i uznania przez Zamawiającego za należycie wykonane.</w:t>
      </w:r>
    </w:p>
    <w:p w:rsidR="005A4FC9" w:rsidRPr="00BC573E" w:rsidRDefault="00345B11" w:rsidP="004D266B">
      <w:pPr>
        <w:widowControl w:val="0"/>
        <w:shd w:val="clear" w:color="auto" w:fill="FFFFFF"/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573E"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="004D266B" w:rsidRPr="00BC573E">
        <w:rPr>
          <w:rFonts w:ascii="Arial" w:hAnsi="Arial" w:cs="Arial"/>
          <w:color w:val="000000" w:themeColor="text1"/>
          <w:sz w:val="20"/>
          <w:szCs w:val="20"/>
        </w:rPr>
        <w:tab/>
      </w:r>
      <w:r w:rsidR="005A4FC9" w:rsidRPr="00BC573E">
        <w:rPr>
          <w:rFonts w:ascii="Arial" w:hAnsi="Arial" w:cs="Arial"/>
          <w:color w:val="000000" w:themeColor="text1"/>
          <w:sz w:val="20"/>
          <w:szCs w:val="20"/>
        </w:rPr>
        <w:t>Zabezpieczenie  należytego  wykonania  umowy  wniesione  w  pieniądzu  Zamawiający  przechowywał  będzie  na  oprocentowanym  rachunku  bankowym  i  zwróci  je  wraz  z  odsetkami  wynikającymi  z  umowy  rachunku  bankowego,  na  którym  było  ono przechowywane, pomniejszone o koszty prowadzenia rachunku oraz prowizji bankowej za przelew pieniędzy na rachunek Wykonawcy.</w:t>
      </w:r>
    </w:p>
    <w:p w:rsidR="005A4FC9" w:rsidRPr="00BC573E" w:rsidRDefault="00345B11" w:rsidP="00BC573E">
      <w:pPr>
        <w:widowControl w:val="0"/>
        <w:shd w:val="clear" w:color="auto" w:fill="FFFFFF"/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573E">
        <w:rPr>
          <w:rFonts w:ascii="Arial" w:hAnsi="Arial" w:cs="Arial"/>
          <w:color w:val="000000" w:themeColor="text1"/>
          <w:sz w:val="20"/>
          <w:szCs w:val="20"/>
        </w:rPr>
        <w:t>4</w:t>
      </w:r>
      <w:r w:rsidR="005A4FC9" w:rsidRPr="00BC573E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  <w:r w:rsidR="004D266B" w:rsidRPr="00BC573E">
        <w:rPr>
          <w:rFonts w:ascii="Arial" w:hAnsi="Arial" w:cs="Arial"/>
          <w:color w:val="000000" w:themeColor="text1"/>
          <w:sz w:val="20"/>
          <w:szCs w:val="20"/>
        </w:rPr>
        <w:tab/>
      </w:r>
      <w:r w:rsidR="005A4FC9" w:rsidRPr="00BC573E">
        <w:rPr>
          <w:rFonts w:ascii="Arial" w:hAnsi="Arial" w:cs="Arial"/>
          <w:color w:val="000000" w:themeColor="text1"/>
          <w:sz w:val="20"/>
          <w:szCs w:val="20"/>
        </w:rPr>
        <w:t xml:space="preserve">Zabezpieczenie  należytego  wykonania  umowy  wniesione  przez  Wykonawcę  w  formie innej niż pieniężna zwrócone (zwolnione) zostanie Wykonawcy w terminie określonym w ustawie Pzp.  </w:t>
      </w:r>
    </w:p>
    <w:p w:rsidR="00DA43CE" w:rsidRPr="00BC573E" w:rsidRDefault="00BC573E" w:rsidP="004D266B">
      <w:pPr>
        <w:shd w:val="clear" w:color="auto" w:fill="FFFFFF"/>
        <w:tabs>
          <w:tab w:val="left" w:pos="426"/>
        </w:tabs>
        <w:spacing w:line="360" w:lineRule="auto"/>
        <w:ind w:left="426" w:right="23" w:hanging="42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="005A4FC9" w:rsidRPr="00BC573E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  <w:r w:rsidR="004D266B" w:rsidRPr="00BC573E">
        <w:rPr>
          <w:rFonts w:ascii="Arial" w:hAnsi="Arial" w:cs="Arial"/>
          <w:color w:val="000000" w:themeColor="text1"/>
          <w:sz w:val="20"/>
          <w:szCs w:val="20"/>
        </w:rPr>
        <w:tab/>
      </w:r>
      <w:r w:rsidR="005A4FC9" w:rsidRPr="00BC573E">
        <w:rPr>
          <w:rFonts w:ascii="Arial" w:hAnsi="Arial" w:cs="Arial"/>
          <w:color w:val="000000" w:themeColor="text1"/>
          <w:sz w:val="20"/>
          <w:szCs w:val="20"/>
        </w:rPr>
        <w:t>Wykonawca  zobowiązany  jest  zachować  ciągłość  zabe</w:t>
      </w:r>
      <w:r w:rsidR="00DA43CE" w:rsidRPr="00BC573E">
        <w:rPr>
          <w:rFonts w:ascii="Arial" w:hAnsi="Arial" w:cs="Arial"/>
          <w:color w:val="000000" w:themeColor="text1"/>
          <w:sz w:val="20"/>
          <w:szCs w:val="20"/>
        </w:rPr>
        <w:t>zpieczenia  przez  cały</w:t>
      </w:r>
      <w:r w:rsidR="00F45464" w:rsidRPr="00BC57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A4FC9" w:rsidRPr="00BC573E">
        <w:rPr>
          <w:rFonts w:ascii="Arial" w:hAnsi="Arial" w:cs="Arial"/>
          <w:color w:val="000000" w:themeColor="text1"/>
          <w:sz w:val="20"/>
          <w:szCs w:val="20"/>
        </w:rPr>
        <w:t>okres realizacji przedmiotu zamówienia.</w:t>
      </w:r>
    </w:p>
    <w:p w:rsidR="003877EF" w:rsidRPr="00BC573E" w:rsidRDefault="00DA43CE" w:rsidP="000034D5">
      <w:pPr>
        <w:shd w:val="clear" w:color="auto" w:fill="FFFFFF"/>
        <w:spacing w:line="360" w:lineRule="auto"/>
        <w:ind w:right="23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hAnsi="Arial" w:cs="Arial"/>
          <w:b/>
          <w:color w:val="000000" w:themeColor="text1"/>
          <w:w w:val="101"/>
          <w:sz w:val="20"/>
          <w:szCs w:val="20"/>
        </w:rPr>
        <w:t xml:space="preserve"> </w:t>
      </w:r>
      <w:r w:rsidR="003877EF"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1</w:t>
      </w:r>
      <w:r w:rsidR="000034D5"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0</w:t>
      </w:r>
    </w:p>
    <w:p w:rsidR="003877EF" w:rsidRPr="00BC573E" w:rsidRDefault="003877EF" w:rsidP="003877E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Klauzula kodyfikacyjna</w:t>
      </w:r>
    </w:p>
    <w:p w:rsidR="003877EF" w:rsidRPr="00BC573E" w:rsidRDefault="003877EF" w:rsidP="003877E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 xml:space="preserve">Wyroby będące przedmiotem zamówienia podlegają kodyfikacji zgodnie z zasadami Systemu Kodyfikacyjnego NATO (NCS – NATO Codification System) – STANAG 3150, 3151, 4177 i 4438. </w:t>
      </w:r>
    </w:p>
    <w:p w:rsidR="003877EF" w:rsidRPr="00BC573E" w:rsidRDefault="003877EF" w:rsidP="003877E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b/>
          <w:sz w:val="20"/>
          <w:szCs w:val="20"/>
        </w:rPr>
        <w:t>WYKONAWCA</w:t>
      </w:r>
      <w:r w:rsidRPr="00BC573E">
        <w:rPr>
          <w:rFonts w:ascii="Arial" w:hAnsi="Arial" w:cs="Arial"/>
          <w:sz w:val="20"/>
          <w:szCs w:val="20"/>
        </w:rPr>
        <w:t xml:space="preserve"> obowiązany jest do sporządzenia Wykazu pozyskiwanych wyrobów, zawierającego wszystkie pozyskiwane przedmiotową umową wyroby, w którym oznaczy wyroby spełniające kryteria określone w § 12 pkt 1 lit. a i b Decyzji Nr 115/MON Ministra Obrony Narodowej z dnia 18 września 2024 r. w sprawie Systemu Kodyfikacji Wyrobów Obronnych, zgodnie z załączonym wzorem, i przekaże zamawiającemu w terminie do </w:t>
      </w:r>
      <w:r w:rsidRPr="00BC573E">
        <w:rPr>
          <w:rFonts w:ascii="Arial" w:hAnsi="Arial" w:cs="Arial"/>
          <w:color w:val="FF0000"/>
          <w:sz w:val="20"/>
          <w:szCs w:val="20"/>
        </w:rPr>
        <w:t>(</w:t>
      </w:r>
      <w:r w:rsidR="00BC573E">
        <w:rPr>
          <w:rFonts w:ascii="Arial" w:hAnsi="Arial" w:cs="Arial"/>
          <w:color w:val="FF0000"/>
          <w:sz w:val="20"/>
          <w:szCs w:val="20"/>
        </w:rPr>
        <w:t>uzupełnione przed zawarciem umowy</w:t>
      </w:r>
      <w:r w:rsidRPr="00BC573E">
        <w:rPr>
          <w:rFonts w:ascii="Arial" w:hAnsi="Arial" w:cs="Arial"/>
          <w:color w:val="FF0000"/>
          <w:sz w:val="20"/>
          <w:szCs w:val="20"/>
        </w:rPr>
        <w:t>)</w:t>
      </w:r>
      <w:r w:rsidRPr="00BC573E">
        <w:rPr>
          <w:rFonts w:ascii="Arial" w:hAnsi="Arial" w:cs="Arial"/>
          <w:sz w:val="20"/>
          <w:szCs w:val="20"/>
        </w:rPr>
        <w:t>.</w:t>
      </w:r>
    </w:p>
    <w:p w:rsidR="003877EF" w:rsidRPr="00BC573E" w:rsidRDefault="003877EF" w:rsidP="003877EF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 xml:space="preserve">Wykaz pozyskiwanych wyrobów należy przekazać zamawiającemu w formie cyfrowej (edytowalny plik tekstowy w formacie .docx) oraz papierowej. </w:t>
      </w:r>
    </w:p>
    <w:p w:rsidR="003877EF" w:rsidRPr="00BC573E" w:rsidRDefault="003877EF" w:rsidP="003877E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 xml:space="preserve">W celu umożliwienia realizacji procesu kodyfikacji, </w:t>
      </w:r>
      <w:r w:rsidRPr="00BC573E">
        <w:rPr>
          <w:rFonts w:ascii="Arial" w:hAnsi="Arial" w:cs="Arial"/>
          <w:b/>
          <w:sz w:val="20"/>
          <w:szCs w:val="20"/>
        </w:rPr>
        <w:t>WYKONAWCA</w:t>
      </w:r>
      <w:r w:rsidRPr="00BC573E">
        <w:rPr>
          <w:rFonts w:ascii="Arial" w:hAnsi="Arial" w:cs="Arial"/>
          <w:sz w:val="20"/>
          <w:szCs w:val="20"/>
        </w:rPr>
        <w:t xml:space="preserve"> obowiązany jest do:</w:t>
      </w:r>
    </w:p>
    <w:p w:rsidR="003877EF" w:rsidRPr="00BC573E" w:rsidRDefault="003877EF" w:rsidP="003877EF">
      <w:pPr>
        <w:pStyle w:val="Akapitzlist"/>
        <w:numPr>
          <w:ilvl w:val="1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lastRenderedPageBreak/>
        <w:t>posiadania kodu NCAGE;</w:t>
      </w:r>
    </w:p>
    <w:p w:rsidR="003877EF" w:rsidRPr="00BC573E" w:rsidRDefault="003877EF" w:rsidP="003877EF">
      <w:pPr>
        <w:pStyle w:val="Akapitzlist"/>
        <w:numPr>
          <w:ilvl w:val="1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 xml:space="preserve">znajomości zasad identyfikacji wyrobów według NCS, w szczególności doboru nazwy wyrobu INC (Item Name Code), grupy i klasy wyrobu NSC (NATO Supply Classification), cech opisujących własności fizyczne i funkcjonalne wyrobu, zgodnie z Przewodnikiem Identyfikacji Pozycji – IIG (Item Identification Guide). Szczegółowe informacje dostępne są na stronach: </w:t>
      </w:r>
    </w:p>
    <w:p w:rsidR="003877EF" w:rsidRPr="00BC573E" w:rsidRDefault="003877EF" w:rsidP="003877EF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>https://flisancillaryu.dla.mil/iig/</w:t>
      </w:r>
      <w:r w:rsidRPr="00BC573E">
        <w:rPr>
          <w:rFonts w:ascii="Arial" w:hAnsi="Arial" w:cs="Arial"/>
          <w:color w:val="0070C0"/>
          <w:sz w:val="20"/>
          <w:szCs w:val="20"/>
        </w:rPr>
        <w:t>,</w:t>
      </w:r>
    </w:p>
    <w:p w:rsidR="003877EF" w:rsidRPr="00BC573E" w:rsidRDefault="003877EF" w:rsidP="003877EF">
      <w:pPr>
        <w:pStyle w:val="Akapitzlist"/>
        <w:numPr>
          <w:ilvl w:val="0"/>
          <w:numId w:val="30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>https://eportal.nspa.nato.int/codification/ncl/pl</w:t>
      </w:r>
      <w:r w:rsidRPr="00BC573E">
        <w:rPr>
          <w:rStyle w:val="Hipercze"/>
          <w:rFonts w:ascii="Arial" w:hAnsi="Arial" w:cs="Arial"/>
          <w:sz w:val="20"/>
          <w:szCs w:val="20"/>
        </w:rPr>
        <w:t>;</w:t>
      </w:r>
    </w:p>
    <w:p w:rsidR="003877EF" w:rsidRPr="00BC573E" w:rsidRDefault="003877EF" w:rsidP="003877EF">
      <w:pPr>
        <w:pStyle w:val="Akapitzlist"/>
        <w:numPr>
          <w:ilvl w:val="1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>przekazania danych niezbędnych do skodyfikowania pozyskiwanych wyrobów zgodnie z Wykazem pozyskiwanych wyrobów (wskazanych w kolumnie 10 lub posiadających NSN w kolumnie 9)</w:t>
      </w:r>
      <w:r w:rsidRPr="00BC573E">
        <w:rPr>
          <w:rFonts w:ascii="Arial" w:eastAsia="Times New Roman" w:hAnsi="Arial" w:cs="Arial"/>
          <w:sz w:val="20"/>
          <w:szCs w:val="20"/>
          <w:lang w:eastAsia="pl-PL"/>
        </w:rPr>
        <w:t>. Przekazaniu podlegają:</w:t>
      </w:r>
    </w:p>
    <w:p w:rsidR="003877EF" w:rsidRPr="00BC573E" w:rsidRDefault="003877EF" w:rsidP="003877EF">
      <w:pPr>
        <w:pStyle w:val="Akapitzlist"/>
        <w:numPr>
          <w:ilvl w:val="2"/>
          <w:numId w:val="29"/>
        </w:numPr>
        <w:spacing w:after="0" w:line="360" w:lineRule="auto"/>
        <w:ind w:left="1418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 xml:space="preserve">dane referencyjne wyrobu w formie cyfrowej (edytowalny plik tekstowy w formacie .docx)– wzór formularza w załączeniu (dopuszcza się zmianę układu formularza pod warunkiem zachowania wszystkich wymaganych informacji); </w:t>
      </w:r>
    </w:p>
    <w:p w:rsidR="003877EF" w:rsidRPr="00BC573E" w:rsidRDefault="003877EF" w:rsidP="003877EF">
      <w:pPr>
        <w:pStyle w:val="Akapitzlist"/>
        <w:numPr>
          <w:ilvl w:val="2"/>
          <w:numId w:val="29"/>
        </w:numPr>
        <w:spacing w:after="0" w:line="360" w:lineRule="auto"/>
        <w:ind w:left="1418" w:hanging="698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>dane identyfikacyjne wyrobu w formie cyfrowej (edytowalny plik tekstowy w formacie .docx)– wzór formularza  w załączeniu (dopuszcza się zmianę układu formularza pod warunkiem zachowania wszystkich wymaganych informacji);</w:t>
      </w:r>
    </w:p>
    <w:p w:rsidR="003877EF" w:rsidRPr="00BC573E" w:rsidRDefault="003877EF" w:rsidP="003877EF">
      <w:pPr>
        <w:pStyle w:val="Akapitzlist"/>
        <w:numPr>
          <w:ilvl w:val="2"/>
          <w:numId w:val="29"/>
        </w:numPr>
        <w:spacing w:after="0" w:line="360" w:lineRule="auto"/>
        <w:ind w:left="1418" w:hanging="698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sz w:val="20"/>
          <w:szCs w:val="20"/>
          <w:lang w:eastAsia="pl-PL"/>
        </w:rPr>
        <w:t xml:space="preserve">dokumentacja niezbędna do weryfikacji przekazanych danych referencyjnych i indentyfikacyjnych wyrobów w formie cyfrowej (plik w formacie PDF), taka jak w szczególności: rysunki techniczne, wykonawcze, złożeniowe, katalogi części zamiennych, karty katalogowe, informacyjne, specyfikacje (w zależności od potrzeb i specyfiki wyrobu). </w:t>
      </w:r>
    </w:p>
    <w:p w:rsidR="003877EF" w:rsidRPr="00BC573E" w:rsidRDefault="003877EF" w:rsidP="003877E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>Odbiorcą danych określonych w pkt. 3.3 będzie polskie biuro kodyfikacyjne (43NCB – National Codification Bureau) – Wojskowe Centrum Normalizacji, Jakości i Kodyfikacji (WCNJiK) – ul. Nowowiejska 28A; 00-909 Warszawa; tel. 48 261 845 700; fax. 48 261 845 891; e-mail: wcnjk@ron.mil.pl.</w:t>
      </w:r>
    </w:p>
    <w:p w:rsidR="003877EF" w:rsidRPr="00BC573E" w:rsidRDefault="003877EF" w:rsidP="003877EF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>Ponadto wykonawca/producent zagraniczny ma obowiązek udostępnienia danych, o których jest mowa w pkt. 3.3, niezbędnych do skodyfikowania wyrobu, na żądanie krajowego biura kodyfikacyjnego (NCB) państwa, na terenie którego prowadzi działalność.</w:t>
      </w:r>
    </w:p>
    <w:p w:rsidR="003877EF" w:rsidRPr="00BC573E" w:rsidRDefault="003877EF" w:rsidP="003877E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b/>
          <w:sz w:val="20"/>
          <w:szCs w:val="20"/>
        </w:rPr>
        <w:t>WYKONAWCA</w:t>
      </w:r>
      <w:r w:rsidRPr="00BC573E">
        <w:rPr>
          <w:rFonts w:ascii="Arial" w:hAnsi="Arial" w:cs="Arial"/>
          <w:sz w:val="20"/>
          <w:szCs w:val="20"/>
        </w:rPr>
        <w:t xml:space="preserve"> jest obowiązany przekazać dane, o których mowa w pkt. 3.3, w terminie do </w:t>
      </w:r>
      <w:r w:rsidR="00BC573E" w:rsidRPr="00BC573E">
        <w:rPr>
          <w:rFonts w:ascii="Arial" w:hAnsi="Arial" w:cs="Arial"/>
          <w:color w:val="FF0000"/>
          <w:sz w:val="20"/>
          <w:szCs w:val="20"/>
        </w:rPr>
        <w:t>(</w:t>
      </w:r>
      <w:r w:rsidR="00BC573E">
        <w:rPr>
          <w:rFonts w:ascii="Arial" w:hAnsi="Arial" w:cs="Arial"/>
          <w:color w:val="FF0000"/>
          <w:sz w:val="20"/>
          <w:szCs w:val="20"/>
        </w:rPr>
        <w:t>uzupełnione przed zawarciem umowy</w:t>
      </w:r>
      <w:r w:rsidR="00BC573E" w:rsidRPr="00BC573E">
        <w:rPr>
          <w:rFonts w:ascii="Arial" w:hAnsi="Arial" w:cs="Arial"/>
          <w:color w:val="FF0000"/>
          <w:sz w:val="20"/>
          <w:szCs w:val="20"/>
        </w:rPr>
        <w:t>)</w:t>
      </w:r>
      <w:r w:rsidR="00BC573E" w:rsidRPr="00BC573E">
        <w:rPr>
          <w:rFonts w:ascii="Arial" w:hAnsi="Arial" w:cs="Arial"/>
          <w:sz w:val="20"/>
          <w:szCs w:val="20"/>
        </w:rPr>
        <w:t>.</w:t>
      </w:r>
      <w:r w:rsidRPr="00BC573E">
        <w:rPr>
          <w:rFonts w:ascii="Arial" w:hAnsi="Arial" w:cs="Arial"/>
          <w:sz w:val="20"/>
          <w:szCs w:val="20"/>
        </w:rPr>
        <w:t xml:space="preserve"> </w:t>
      </w:r>
    </w:p>
    <w:p w:rsidR="003877EF" w:rsidRPr="00BC573E" w:rsidRDefault="003877EF" w:rsidP="003877E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b/>
          <w:sz w:val="20"/>
          <w:szCs w:val="20"/>
        </w:rPr>
        <w:t>WYKONAWCA</w:t>
      </w:r>
      <w:r w:rsidRPr="00BC573E">
        <w:rPr>
          <w:rFonts w:ascii="Arial" w:hAnsi="Arial" w:cs="Arial"/>
          <w:sz w:val="20"/>
          <w:szCs w:val="20"/>
        </w:rPr>
        <w:t xml:space="preserve"> jest obowiązany do każdorazowego ustalenia z WCNJiK terminu dostarczenia do WCNJiK danych, o których mowa w pkt. 3.3.</w:t>
      </w:r>
    </w:p>
    <w:p w:rsidR="003877EF" w:rsidRPr="00BC573E" w:rsidRDefault="003877EF" w:rsidP="003877E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>Dane, o których jest mowa w pkt. 3.3, zgodnie z zasadami Systemu Kodyfikacyjnego NATO (NCS – NATO Codification System), będą dostępne dla krajowych biur kodyfikacyjnych, sił zbrojnych oraz instytucji rządowych państw uczestniczących w NCS oraz będą publikowane w NMCRL (NATO Master Catalogue of References for Logistics).</w:t>
      </w:r>
    </w:p>
    <w:p w:rsidR="003877EF" w:rsidRPr="00BC573E" w:rsidRDefault="003877EF" w:rsidP="003877E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 xml:space="preserve">W przypadku wystąpienia konieczności doszczegółowienia lub uzupełnienia danych przekazanych przez </w:t>
      </w:r>
      <w:r w:rsidRPr="00BC573E">
        <w:rPr>
          <w:rFonts w:ascii="Arial" w:hAnsi="Arial" w:cs="Arial"/>
          <w:b/>
          <w:sz w:val="20"/>
          <w:szCs w:val="20"/>
        </w:rPr>
        <w:t>WYKONAWCĘ</w:t>
      </w:r>
      <w:r w:rsidRPr="00BC573E">
        <w:rPr>
          <w:rFonts w:ascii="Arial" w:hAnsi="Arial" w:cs="Arial"/>
          <w:sz w:val="20"/>
          <w:szCs w:val="20"/>
        </w:rPr>
        <w:t>, każdorazowo jest on obowiązany do niezwłocznego udzielenia wsparcia WCNJiK, w zakresie przekazania dodatkowych informacji o wyrobie, w trakcie trwania procesu jego kodyfikacji. Czas odpowiedzi na zapytanie – do 5 dni. Czas udzielenia wsparcia (</w:t>
      </w:r>
      <w:r w:rsidRPr="00BC573E">
        <w:rPr>
          <w:rFonts w:ascii="Arial" w:hAnsi="Arial" w:cs="Arial"/>
          <w:color w:val="FF0000"/>
          <w:sz w:val="20"/>
          <w:szCs w:val="20"/>
        </w:rPr>
        <w:t>wpisać datę lub okres).</w:t>
      </w:r>
    </w:p>
    <w:p w:rsidR="003877EF" w:rsidRPr="00BC573E" w:rsidRDefault="003877EF" w:rsidP="003877EF">
      <w:pPr>
        <w:pStyle w:val="Akapitzlist"/>
        <w:numPr>
          <w:ilvl w:val="1"/>
          <w:numId w:val="29"/>
        </w:numPr>
        <w:spacing w:after="0" w:line="360" w:lineRule="auto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 xml:space="preserve">sposób komunikowania się </w:t>
      </w:r>
      <w:r w:rsidRPr="00BC573E">
        <w:rPr>
          <w:rFonts w:ascii="Arial" w:hAnsi="Arial" w:cs="Arial"/>
          <w:b/>
          <w:sz w:val="20"/>
          <w:szCs w:val="20"/>
        </w:rPr>
        <w:t>WYKONAWCY</w:t>
      </w:r>
      <w:r w:rsidRPr="00BC573E">
        <w:rPr>
          <w:rFonts w:ascii="Arial" w:hAnsi="Arial" w:cs="Arial"/>
          <w:sz w:val="20"/>
          <w:szCs w:val="20"/>
        </w:rPr>
        <w:t xml:space="preserve"> i WCNJiK – drogą mailową;</w:t>
      </w:r>
    </w:p>
    <w:p w:rsidR="003877EF" w:rsidRPr="00BC573E" w:rsidRDefault="003877EF" w:rsidP="003877EF">
      <w:pPr>
        <w:pStyle w:val="Akapitzlist"/>
        <w:numPr>
          <w:ilvl w:val="1"/>
          <w:numId w:val="29"/>
        </w:numPr>
        <w:spacing w:after="0" w:line="360" w:lineRule="auto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 xml:space="preserve">wykonawca przekaże WCNJiK wykaz osób do kontaktu i ich dane kontaktowe do dnia </w:t>
      </w:r>
      <w:r w:rsidRPr="00BC573E">
        <w:rPr>
          <w:rFonts w:ascii="Arial" w:hAnsi="Arial" w:cs="Arial"/>
          <w:color w:val="FF0000"/>
          <w:sz w:val="20"/>
          <w:szCs w:val="20"/>
        </w:rPr>
        <w:t>(wpisać datę);</w:t>
      </w:r>
    </w:p>
    <w:p w:rsidR="003877EF" w:rsidRPr="00BC573E" w:rsidRDefault="003877EF" w:rsidP="003877EF">
      <w:pPr>
        <w:pStyle w:val="Akapitzlist"/>
        <w:numPr>
          <w:ilvl w:val="1"/>
          <w:numId w:val="29"/>
        </w:numPr>
        <w:spacing w:after="0" w:line="360" w:lineRule="auto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lastRenderedPageBreak/>
        <w:t xml:space="preserve">WCNJiK przekaże wykonawcy dane kontaktowe przedstawicieli WCNJiK wyznaczonych do kontaktów do dnia </w:t>
      </w:r>
      <w:r w:rsidRPr="00BC573E">
        <w:rPr>
          <w:rFonts w:ascii="Arial" w:hAnsi="Arial" w:cs="Arial"/>
          <w:color w:val="FF0000"/>
          <w:sz w:val="20"/>
          <w:szCs w:val="20"/>
        </w:rPr>
        <w:t>(wpisać datę);</w:t>
      </w:r>
    </w:p>
    <w:p w:rsidR="003877EF" w:rsidRPr="00BC573E" w:rsidRDefault="003877EF" w:rsidP="003877EF">
      <w:pPr>
        <w:pStyle w:val="Akapitzlist"/>
        <w:numPr>
          <w:ilvl w:val="1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>format przesyłanych danych – edytowalne pliki tekstowe w formacie .docx, pliki PDF dla dokumentacji technicznej.</w:t>
      </w:r>
    </w:p>
    <w:p w:rsidR="003877EF" w:rsidRPr="00BC573E" w:rsidRDefault="003877EF" w:rsidP="003877E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hAnsi="Arial" w:cs="Arial"/>
          <w:sz w:val="20"/>
          <w:szCs w:val="20"/>
        </w:rPr>
        <w:t>Obowiązkiem WYKONAWCY jest wprowadzenie do umów z podwykonawcami, wyrobów dostarczanych w ramach umowy, stosownych klauzul kodyfikacyjnych, które zapewnią mu pozyskanie i przekazanie danych kodyfikacyjnych wymienionych w pkt. 3.3.</w:t>
      </w:r>
    </w:p>
    <w:p w:rsidR="003877EF" w:rsidRPr="00BC573E" w:rsidRDefault="003877EF" w:rsidP="003877E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hAnsi="Arial" w:cs="Arial"/>
          <w:sz w:val="20"/>
          <w:szCs w:val="20"/>
        </w:rPr>
        <w:t xml:space="preserve">Roszczenia z tytułu niewykonania lub nienależytego wykonania umowy w zakresie objętym klauzulą kodyfikacyjną, w tym niedotrzymania terminów dostarczenia dokumentów, o których jest mowa w pkt. 2 i 3 oraz niedotrzymania terminu wsparcia procesu kodyfikacji opisanego w pkt. 8, określa </w:t>
      </w:r>
      <w:r w:rsidRPr="00BC573E">
        <w:rPr>
          <w:rFonts w:ascii="Arial" w:hAnsi="Arial" w:cs="Arial"/>
          <w:color w:val="000000" w:themeColor="text1"/>
          <w:sz w:val="20"/>
          <w:szCs w:val="20"/>
        </w:rPr>
        <w:t>§ 7 Umowy</w:t>
      </w:r>
      <w:r w:rsidRPr="00BC573E">
        <w:rPr>
          <w:rFonts w:ascii="Arial" w:hAnsi="Arial" w:cs="Arial"/>
          <w:sz w:val="20"/>
          <w:szCs w:val="20"/>
        </w:rPr>
        <w:t>.</w:t>
      </w:r>
    </w:p>
    <w:p w:rsidR="003877EF" w:rsidRPr="00BC573E" w:rsidRDefault="003877EF" w:rsidP="003877EF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</w:p>
    <w:p w:rsidR="00FA7868" w:rsidRPr="00BC573E" w:rsidRDefault="00FA7868" w:rsidP="003877E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1</w:t>
      </w:r>
      <w:r w:rsidR="000034D5"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1</w:t>
      </w:r>
    </w:p>
    <w:p w:rsidR="00FA7868" w:rsidRPr="00BC573E" w:rsidRDefault="00FA7868" w:rsidP="003877E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Przepisy końcowe</w:t>
      </w:r>
    </w:p>
    <w:bookmarkEnd w:id="2"/>
    <w:p w:rsidR="00CD7AB7" w:rsidRPr="00BC573E" w:rsidRDefault="00CD7AB7" w:rsidP="003877EF">
      <w:pPr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hAnsi="Arial" w:cs="Arial"/>
          <w:sz w:val="20"/>
          <w:szCs w:val="20"/>
        </w:rPr>
        <w:t>W trakcie trwania stosunku umownego między stronami oraz w trakcie biegu realizacji zobowiązań i roszczeń</w:t>
      </w: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wynikających z umowy WYKONAWCA zobowiązany jest do pisemnego zawiadomienia ZAMAWIAJĄCEGO w terminie 7 dni o:</w:t>
      </w:r>
    </w:p>
    <w:p w:rsidR="00CD7AB7" w:rsidRPr="00BC573E" w:rsidRDefault="00CD7AB7" w:rsidP="003877E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zmianie siedziby lub nazwy firmy WYKONAWCY;</w:t>
      </w:r>
    </w:p>
    <w:p w:rsidR="00CD7AB7" w:rsidRPr="00BC573E" w:rsidRDefault="00CD7AB7" w:rsidP="003877E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zmianie osób reprezentujących WYKONAWCĘ;</w:t>
      </w:r>
    </w:p>
    <w:p w:rsidR="00CD7AB7" w:rsidRPr="00BC573E" w:rsidRDefault="00CD7AB7" w:rsidP="003877E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ogłoszeniu upadłości WYKONAWCY;</w:t>
      </w:r>
    </w:p>
    <w:p w:rsidR="00CD7AB7" w:rsidRPr="00BC573E" w:rsidRDefault="00CD7AB7" w:rsidP="003877E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wszczęciu postępowania układowego, w którym uczestniczy WYKONAWCA;</w:t>
      </w:r>
    </w:p>
    <w:p w:rsidR="00CD7AB7" w:rsidRPr="00BC573E" w:rsidRDefault="00CD7AB7" w:rsidP="003877E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ogłoszeniu likwidacji firmy WYKONAWCY;</w:t>
      </w:r>
    </w:p>
    <w:p w:rsidR="00CD7AB7" w:rsidRPr="00BC573E" w:rsidRDefault="00CD7AB7" w:rsidP="003877E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kern w:val="3"/>
          <w:sz w:val="20"/>
          <w:szCs w:val="20"/>
          <w:lang w:eastAsia="pl-PL"/>
        </w:rPr>
        <w:t>zawieszeniu działalności firmy WYKONAWCY.</w:t>
      </w:r>
    </w:p>
    <w:p w:rsidR="00CD7AB7" w:rsidRPr="00BC573E" w:rsidRDefault="00CD7AB7" w:rsidP="003877EF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>Brak informacji o zmianie siedziby skutkować będzie skutecznym doręczeniem na adres wskazany w umowie.</w:t>
      </w:r>
    </w:p>
    <w:p w:rsidR="00CD7AB7" w:rsidRPr="00BC573E" w:rsidRDefault="00FE1973" w:rsidP="003877EF">
      <w:pPr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BC573E">
        <w:rPr>
          <w:rFonts w:ascii="Arial" w:hAnsi="Arial" w:cs="Arial"/>
          <w:b/>
          <w:sz w:val="20"/>
          <w:szCs w:val="20"/>
        </w:rPr>
        <w:tab/>
      </w:r>
      <w:r w:rsidR="00CD7AB7" w:rsidRPr="00BC573E">
        <w:rPr>
          <w:rFonts w:ascii="Arial" w:hAnsi="Arial" w:cs="Arial"/>
          <w:b/>
          <w:sz w:val="20"/>
          <w:szCs w:val="20"/>
        </w:rPr>
        <w:t>Wykonawca nie może powierzyć wykonania zobowiązań wynikających z niniejszej umowy osobie trzeciej bez pisemnej zgody Zamawiającego pod rygorem nieważności.</w:t>
      </w:r>
    </w:p>
    <w:p w:rsidR="00CD7AB7" w:rsidRPr="00BC573E" w:rsidRDefault="00FE1973" w:rsidP="003877EF">
      <w:pPr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ab/>
      </w:r>
      <w:r w:rsidR="00CD7AB7" w:rsidRPr="00BC573E">
        <w:rPr>
          <w:rFonts w:ascii="Arial" w:hAnsi="Arial" w:cs="Arial"/>
          <w:sz w:val="20"/>
          <w:szCs w:val="20"/>
        </w:rPr>
        <w:t>Wykonawca oświadcza, że znane mu są przepisy decyzji nr 145/MON Ministra Obrony Narodowej z dnia 13 lipca 2017 r. poz. 157.) oraz akceptuje warunki odstąpienia w niej zawarte.</w:t>
      </w:r>
    </w:p>
    <w:p w:rsidR="00CD7AB7" w:rsidRPr="00BC573E" w:rsidRDefault="00FE1973" w:rsidP="003877EF">
      <w:pPr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ab/>
      </w:r>
      <w:r w:rsidR="00CD7AB7" w:rsidRPr="00BC573E">
        <w:rPr>
          <w:rFonts w:ascii="Arial" w:hAnsi="Arial" w:cs="Arial"/>
          <w:sz w:val="20"/>
          <w:szCs w:val="20"/>
        </w:rPr>
        <w:t>Wykonawca oświadcza, że nie zatrudnia, nie udziela pracy zarobkowej na podstawie innego tytułu, a także nie umożliwia wykonywania u siebie innego zajęcia przez byłego żołnierza zawodowego, w rozumieniu art. 336 ustawy z dnia 11 marca 2022 r. o obronie Ojczyzny (t. jedn. Dz. U. poz. 2305 ze zm.). Jednocześnie Wykonawca oświadcza, że jest świadomy odpowiedzialności karnej za czyn typizowany art. 693 w/w ustawy.</w:t>
      </w:r>
    </w:p>
    <w:p w:rsidR="00CD7AB7" w:rsidRPr="00BC573E" w:rsidRDefault="00CD7AB7" w:rsidP="003877EF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 xml:space="preserve">Strony dopuszczają możliwość dokonania stosownych zmian w umowie na mocy porozumienia Stron. </w:t>
      </w:r>
    </w:p>
    <w:p w:rsidR="00CD7AB7" w:rsidRPr="00BC573E" w:rsidRDefault="00CD7AB7" w:rsidP="003877EF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573E">
        <w:rPr>
          <w:rFonts w:ascii="Arial" w:hAnsi="Arial" w:cs="Arial"/>
          <w:b/>
          <w:sz w:val="20"/>
          <w:szCs w:val="20"/>
        </w:rPr>
        <w:t xml:space="preserve">Zamawiający dopuszcza możliwość wprowadzania istotnych zmian w umowie w następujących </w:t>
      </w:r>
      <w:r w:rsidR="003A7AD1" w:rsidRPr="00BC573E">
        <w:rPr>
          <w:rFonts w:ascii="Arial" w:hAnsi="Arial" w:cs="Arial"/>
          <w:b/>
          <w:sz w:val="20"/>
          <w:szCs w:val="20"/>
        </w:rPr>
        <w:t xml:space="preserve">w przypadku </w:t>
      </w:r>
      <w:r w:rsidR="003A7AD1" w:rsidRPr="00BC573E">
        <w:rPr>
          <w:rFonts w:ascii="Arial" w:hAnsi="Arial" w:cs="Arial"/>
          <w:sz w:val="20"/>
          <w:szCs w:val="20"/>
        </w:rPr>
        <w:t>z</w:t>
      </w:r>
      <w:r w:rsidRPr="00BC573E">
        <w:rPr>
          <w:rFonts w:ascii="Arial" w:hAnsi="Arial" w:cs="Arial"/>
          <w:sz w:val="20"/>
          <w:szCs w:val="20"/>
        </w:rPr>
        <w:t>miany asortymentu – gdy oferowany asortyment nie będzie dostępny u producenta z przyczyn, które nie dało się przewidzieć w dniu zawarcia umowy, pod warunkiem, że asortyment zamienny będzie spełniał wymagania określone w specyfikacji warunków zamówienia i każdy z jego jakościowych parametrów będzie co najmniej równoważny z pierwotnie oferowanym  asortymentem.</w:t>
      </w:r>
    </w:p>
    <w:p w:rsidR="00CD7AB7" w:rsidRPr="00BC573E" w:rsidRDefault="00CD7AB7" w:rsidP="003877EF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lastRenderedPageBreak/>
        <w:t>W sprawach nieuregulowanych niniejszą umową mieć będą zastosowanie przepisy Kodeksu Cywilnego oraz ustawy z dnia 11 września 2019  Prawo zamó</w:t>
      </w:r>
      <w:r w:rsidR="00BC573E">
        <w:rPr>
          <w:rFonts w:ascii="Arial" w:hAnsi="Arial" w:cs="Arial"/>
          <w:sz w:val="20"/>
          <w:szCs w:val="20"/>
        </w:rPr>
        <w:t>wień publicznych (Dz. U. z 2024</w:t>
      </w:r>
      <w:r w:rsidRPr="00BC573E">
        <w:rPr>
          <w:rFonts w:ascii="Arial" w:hAnsi="Arial" w:cs="Arial"/>
          <w:sz w:val="20"/>
          <w:szCs w:val="20"/>
        </w:rPr>
        <w:t xml:space="preserve"> poz. 1</w:t>
      </w:r>
      <w:r w:rsidR="00BC573E">
        <w:rPr>
          <w:rFonts w:ascii="Arial" w:hAnsi="Arial" w:cs="Arial"/>
          <w:sz w:val="20"/>
          <w:szCs w:val="20"/>
        </w:rPr>
        <w:t>320]</w:t>
      </w:r>
      <w:r w:rsidRPr="00BC573E">
        <w:rPr>
          <w:rFonts w:ascii="Arial" w:hAnsi="Arial" w:cs="Arial"/>
          <w:sz w:val="20"/>
          <w:szCs w:val="20"/>
        </w:rPr>
        <w:t xml:space="preserve"> z późn.zm.), dokumentacja postępowania o udzielenie zamówienia publicznego (Nr sprawy </w:t>
      </w:r>
      <w:r w:rsidRPr="00BC573E">
        <w:rPr>
          <w:rFonts w:ascii="Arial" w:hAnsi="Arial" w:cs="Arial"/>
          <w:sz w:val="20"/>
          <w:szCs w:val="20"/>
          <w:highlight w:val="yellow"/>
        </w:rPr>
        <w:t>…………)</w:t>
      </w:r>
      <w:r w:rsidRPr="00BC573E">
        <w:rPr>
          <w:rFonts w:ascii="Arial" w:hAnsi="Arial" w:cs="Arial"/>
          <w:sz w:val="20"/>
          <w:szCs w:val="20"/>
        </w:rPr>
        <w:t xml:space="preserve"> wraz z ofertą WYKONAWCY oraz inne odpowiednie przepisy prawa powszechnie obowiązującego.</w:t>
      </w:r>
    </w:p>
    <w:p w:rsidR="00CD7AB7" w:rsidRPr="00BC573E" w:rsidRDefault="00CD7AB7" w:rsidP="003877EF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>Wszelkie spory związane z realizacją Umowy Strony poddają rozstrzygnięciu sądów</w:t>
      </w:r>
      <w:r w:rsidR="00BC573E">
        <w:rPr>
          <w:rFonts w:ascii="Arial" w:hAnsi="Arial" w:cs="Arial"/>
          <w:sz w:val="20"/>
          <w:szCs w:val="20"/>
        </w:rPr>
        <w:t xml:space="preserve"> </w:t>
      </w:r>
      <w:r w:rsidRPr="00BC573E">
        <w:rPr>
          <w:rFonts w:ascii="Arial" w:hAnsi="Arial" w:cs="Arial"/>
          <w:sz w:val="20"/>
          <w:szCs w:val="20"/>
        </w:rPr>
        <w:t>właściwych miejscowo dla siedziby ZAMAWIAJĄCEGO.</w:t>
      </w:r>
    </w:p>
    <w:p w:rsidR="00CD7AB7" w:rsidRPr="00BC573E" w:rsidRDefault="00CD7AB7" w:rsidP="003877EF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>Integralną częścią Umowy są wszystkie wymienione w niej Załączniki:</w:t>
      </w:r>
      <w:r w:rsidR="00337E07">
        <w:rPr>
          <w:rFonts w:ascii="Arial" w:hAnsi="Arial" w:cs="Arial"/>
          <w:sz w:val="20"/>
          <w:szCs w:val="20"/>
        </w:rPr>
        <w:t xml:space="preserve"> ..</w:t>
      </w:r>
      <w:bookmarkStart w:id="3" w:name="_GoBack"/>
      <w:bookmarkEnd w:id="3"/>
    </w:p>
    <w:p w:rsidR="00CD7AB7" w:rsidRPr="00BC573E" w:rsidRDefault="00CD7AB7" w:rsidP="003877EF">
      <w:pPr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 xml:space="preserve">Umowę sporządzono w 3 jednobrzmiących egzemplarzach, z tego dwa </w:t>
      </w:r>
      <w:r w:rsidRPr="00BC573E">
        <w:rPr>
          <w:rFonts w:ascii="Arial" w:hAnsi="Arial" w:cs="Arial"/>
          <w:sz w:val="20"/>
          <w:szCs w:val="20"/>
        </w:rPr>
        <w:br/>
        <w:t>dla ZAMAWIAJĄCEGO, jeden dla WYKONAWCY.</w:t>
      </w:r>
    </w:p>
    <w:p w:rsidR="00CD7AB7" w:rsidRPr="00BC573E" w:rsidRDefault="00CD7AB7" w:rsidP="003877EF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0"/>
          <w:szCs w:val="20"/>
        </w:rPr>
      </w:pPr>
      <w:r w:rsidRPr="00BC573E">
        <w:rPr>
          <w:rFonts w:ascii="Arial" w:hAnsi="Arial" w:cs="Arial"/>
          <w:sz w:val="20"/>
          <w:szCs w:val="20"/>
        </w:rPr>
        <w:t>Umowa wchodzi w życie z dniem podpisania.</w:t>
      </w:r>
    </w:p>
    <w:p w:rsidR="00606269" w:rsidRPr="00BC573E" w:rsidRDefault="00606269" w:rsidP="003877EF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606269" w:rsidRPr="00BC573E" w:rsidRDefault="00606269" w:rsidP="003877EF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606269" w:rsidRPr="00BC573E" w:rsidRDefault="0001199D" w:rsidP="003877EF">
      <w:pPr>
        <w:tabs>
          <w:tab w:val="left" w:pos="3828"/>
          <w:tab w:val="left" w:pos="5954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="00606269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m. p.   </w:t>
      </w:r>
      <w:r w:rsidR="00606269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="00193415" w:rsidRPr="00BC57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ZAMAWIAJĄCY</w:t>
      </w:r>
    </w:p>
    <w:p w:rsidR="00606269" w:rsidRPr="00BC573E" w:rsidRDefault="00606269" w:rsidP="003877E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4B2252" w:rsidRPr="00BC573E" w:rsidRDefault="00606269" w:rsidP="003877EF">
      <w:pPr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</w:t>
      </w: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="00193415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</w:t>
      </w:r>
    </w:p>
    <w:p w:rsidR="00606269" w:rsidRPr="00BC573E" w:rsidRDefault="00FE1973" w:rsidP="003877EF">
      <w:pPr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</w:t>
      </w:r>
      <w:r w:rsidR="004B2252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</w:t>
      </w:r>
      <w:r w:rsidR="00193415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imię i nazwisko)</w:t>
      </w:r>
      <w:r w:rsidR="00606269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</w:t>
      </w:r>
      <w:r w:rsidR="00193415"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(imię i nazwisko)</w:t>
      </w:r>
    </w:p>
    <w:p w:rsidR="00606269" w:rsidRPr="00BC573E" w:rsidRDefault="00606269" w:rsidP="003877EF">
      <w:pPr>
        <w:tabs>
          <w:tab w:val="left" w:pos="609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</w:p>
    <w:p w:rsidR="00673C42" w:rsidRPr="00BC573E" w:rsidRDefault="00673C42" w:rsidP="003877EF">
      <w:pPr>
        <w:tabs>
          <w:tab w:val="left" w:pos="609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606269" w:rsidRPr="00BC573E" w:rsidRDefault="00606269" w:rsidP="003877EF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C57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</w:p>
    <w:p w:rsidR="0026650B" w:rsidRPr="00BC573E" w:rsidRDefault="0026650B" w:rsidP="003877E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6650B" w:rsidRPr="00BC573E" w:rsidRDefault="0026650B" w:rsidP="003877EF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C573E">
        <w:rPr>
          <w:rFonts w:ascii="Arial" w:hAnsi="Arial" w:cs="Arial"/>
          <w:color w:val="000000" w:themeColor="text1"/>
          <w:sz w:val="20"/>
          <w:szCs w:val="20"/>
        </w:rPr>
        <w:t>GŁÓWNY KSIĘGOWY</w:t>
      </w:r>
    </w:p>
    <w:p w:rsidR="0026650B" w:rsidRPr="00BC573E" w:rsidRDefault="0026650B" w:rsidP="003877EF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6650B" w:rsidRPr="00BC573E" w:rsidRDefault="0026650B" w:rsidP="003877EF">
      <w:pPr>
        <w:spacing w:after="0" w:line="360" w:lineRule="auto"/>
        <w:ind w:left="467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C573E">
        <w:rPr>
          <w:rFonts w:ascii="Arial" w:hAnsi="Arial" w:cs="Arial"/>
          <w:color w:val="000000" w:themeColor="text1"/>
          <w:sz w:val="20"/>
          <w:szCs w:val="20"/>
        </w:rPr>
        <w:t>……</w:t>
      </w:r>
      <w:r w:rsidR="00374AF3" w:rsidRPr="00BC573E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BC573E">
        <w:rPr>
          <w:rFonts w:ascii="Arial" w:hAnsi="Arial" w:cs="Arial"/>
          <w:color w:val="000000" w:themeColor="text1"/>
          <w:sz w:val="20"/>
          <w:szCs w:val="20"/>
        </w:rPr>
        <w:t>……………………………..…………</w:t>
      </w:r>
    </w:p>
    <w:p w:rsidR="0026650B" w:rsidRPr="00BC573E" w:rsidRDefault="0026650B" w:rsidP="003877EF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6650B" w:rsidRPr="00BC573E" w:rsidRDefault="0026650B" w:rsidP="003877EF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C573E">
        <w:rPr>
          <w:rFonts w:ascii="Arial" w:hAnsi="Arial" w:cs="Arial"/>
          <w:color w:val="000000" w:themeColor="text1"/>
          <w:sz w:val="20"/>
          <w:szCs w:val="20"/>
        </w:rPr>
        <w:t>RADCA PRAWNY</w:t>
      </w:r>
    </w:p>
    <w:p w:rsidR="0026650B" w:rsidRPr="00BC573E" w:rsidRDefault="0026650B" w:rsidP="003877EF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6650B" w:rsidRPr="00BC573E" w:rsidRDefault="0026650B" w:rsidP="003877EF">
      <w:pPr>
        <w:spacing w:after="0" w:line="360" w:lineRule="auto"/>
        <w:ind w:left="467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C573E">
        <w:rPr>
          <w:rFonts w:ascii="Arial" w:hAnsi="Arial" w:cs="Arial"/>
          <w:color w:val="000000" w:themeColor="text1"/>
          <w:sz w:val="20"/>
          <w:szCs w:val="20"/>
        </w:rPr>
        <w:t>…….………</w:t>
      </w:r>
      <w:r w:rsidR="00374AF3" w:rsidRPr="00BC573E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BC573E">
        <w:rPr>
          <w:rFonts w:ascii="Arial" w:hAnsi="Arial" w:cs="Arial"/>
          <w:color w:val="000000" w:themeColor="text1"/>
          <w:sz w:val="20"/>
          <w:szCs w:val="20"/>
        </w:rPr>
        <w:t>…………………………..……</w:t>
      </w:r>
    </w:p>
    <w:p w:rsidR="0026650B" w:rsidRPr="00BC573E" w:rsidRDefault="0026650B" w:rsidP="003877EF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6650B" w:rsidRPr="00BC573E" w:rsidRDefault="0026650B" w:rsidP="003877EF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C573E">
        <w:rPr>
          <w:rFonts w:ascii="Arial" w:hAnsi="Arial" w:cs="Arial"/>
          <w:color w:val="000000" w:themeColor="text1"/>
          <w:sz w:val="20"/>
          <w:szCs w:val="20"/>
        </w:rPr>
        <w:t>OSOBA ODPOWIEDZIALNA</w:t>
      </w:r>
    </w:p>
    <w:p w:rsidR="0026650B" w:rsidRPr="00BC573E" w:rsidRDefault="0026650B" w:rsidP="003877EF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C573E">
        <w:rPr>
          <w:rFonts w:ascii="Arial" w:hAnsi="Arial" w:cs="Arial"/>
          <w:color w:val="000000" w:themeColor="text1"/>
          <w:sz w:val="20"/>
          <w:szCs w:val="20"/>
        </w:rPr>
        <w:t>ZA REALIZACJE</w:t>
      </w:r>
    </w:p>
    <w:p w:rsidR="0026650B" w:rsidRPr="00BC573E" w:rsidRDefault="0026650B" w:rsidP="003877EF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C1E19" w:rsidRPr="00BC573E" w:rsidRDefault="0026650B" w:rsidP="003877EF">
      <w:pPr>
        <w:spacing w:after="0" w:line="360" w:lineRule="auto"/>
        <w:ind w:left="467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C573E">
        <w:rPr>
          <w:rFonts w:ascii="Arial" w:hAnsi="Arial" w:cs="Arial"/>
          <w:color w:val="000000" w:themeColor="text1"/>
          <w:sz w:val="20"/>
          <w:szCs w:val="20"/>
        </w:rPr>
        <w:t>…….……………</w:t>
      </w:r>
      <w:r w:rsidR="00374AF3" w:rsidRPr="00BC573E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BC573E">
        <w:rPr>
          <w:rFonts w:ascii="Arial" w:hAnsi="Arial" w:cs="Arial"/>
          <w:color w:val="000000" w:themeColor="text1"/>
          <w:sz w:val="20"/>
          <w:szCs w:val="20"/>
        </w:rPr>
        <w:t>…………………………..</w:t>
      </w:r>
    </w:p>
    <w:sectPr w:rsidR="001C1E19" w:rsidRPr="00BC573E" w:rsidSect="00BC573E">
      <w:footerReference w:type="default" r:id="rId9"/>
      <w:pgSz w:w="11906" w:h="16838"/>
      <w:pgMar w:top="1191" w:right="1134" w:bottom="1077" w:left="1077" w:header="709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668" w:rsidRDefault="00A14668">
      <w:pPr>
        <w:spacing w:after="0" w:line="240" w:lineRule="auto"/>
      </w:pPr>
      <w:r>
        <w:separator/>
      </w:r>
    </w:p>
  </w:endnote>
  <w:endnote w:type="continuationSeparator" w:id="0">
    <w:p w:rsidR="00A14668" w:rsidRDefault="00A1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0205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43BB" w:rsidRDefault="0032077D">
            <w:pPr>
              <w:pStyle w:val="Stopka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-622300</wp:posOffset>
                      </wp:positionH>
                      <wp:positionV relativeFrom="paragraph">
                        <wp:posOffset>119380</wp:posOffset>
                      </wp:positionV>
                      <wp:extent cx="6848475" cy="9525"/>
                      <wp:effectExtent l="0" t="0" r="952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8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476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49pt;margin-top:9.4pt;width:539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"/>
                  </w:pict>
                </mc:Fallback>
              </mc:AlternateContent>
            </w:r>
          </w:p>
          <w:p w:rsidR="00D043BB" w:rsidRDefault="00D043BB">
            <w:pPr>
              <w:pStyle w:val="Stopka"/>
              <w:jc w:val="right"/>
            </w:pPr>
            <w:r w:rsidRPr="00E913CF">
              <w:rPr>
                <w:rFonts w:ascii="Arial" w:hAnsi="Arial" w:cs="Arial"/>
                <w:sz w:val="20"/>
              </w:rPr>
              <w:t xml:space="preserve">Str. 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E913CF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918EE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E913CF">
              <w:rPr>
                <w:rFonts w:ascii="Arial" w:hAnsi="Arial" w:cs="Arial"/>
                <w:sz w:val="20"/>
              </w:rPr>
              <w:t xml:space="preserve"> z 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E913CF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918EE">
              <w:rPr>
                <w:rFonts w:ascii="Arial" w:hAnsi="Arial" w:cs="Arial"/>
                <w:b/>
                <w:bCs/>
                <w:noProof/>
                <w:sz w:val="20"/>
              </w:rPr>
              <w:t>9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043BB" w:rsidRDefault="00D043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668" w:rsidRDefault="00A14668">
      <w:pPr>
        <w:spacing w:after="0" w:line="240" w:lineRule="auto"/>
      </w:pPr>
      <w:r>
        <w:separator/>
      </w:r>
    </w:p>
  </w:footnote>
  <w:footnote w:type="continuationSeparator" w:id="0">
    <w:p w:rsidR="00A14668" w:rsidRDefault="00A14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2EA"/>
    <w:multiLevelType w:val="hybridMultilevel"/>
    <w:tmpl w:val="44DADE22"/>
    <w:lvl w:ilvl="0" w:tplc="456C9030">
      <w:start w:val="1"/>
      <w:numFmt w:val="decimal"/>
      <w:lvlText w:val="§ 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F00"/>
    <w:multiLevelType w:val="multilevel"/>
    <w:tmpl w:val="D3AC1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A7893"/>
    <w:multiLevelType w:val="multilevel"/>
    <w:tmpl w:val="E8D01D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D019D"/>
    <w:multiLevelType w:val="hybridMultilevel"/>
    <w:tmpl w:val="47E0D3C4"/>
    <w:lvl w:ilvl="0" w:tplc="13DA0DB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D59C7"/>
    <w:multiLevelType w:val="hybridMultilevel"/>
    <w:tmpl w:val="015A41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95C8C"/>
    <w:multiLevelType w:val="multilevel"/>
    <w:tmpl w:val="603AF8A6"/>
    <w:styleLink w:val="WW8Num8"/>
    <w:lvl w:ilvl="0">
      <w:start w:val="2"/>
      <w:numFmt w:val="decimal"/>
      <w:lvlText w:val="%1.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9796385"/>
    <w:multiLevelType w:val="hybridMultilevel"/>
    <w:tmpl w:val="F468BB02"/>
    <w:lvl w:ilvl="0" w:tplc="FE4663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CF728C"/>
    <w:multiLevelType w:val="multilevel"/>
    <w:tmpl w:val="0FA0B80E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FFA01A5"/>
    <w:multiLevelType w:val="hybridMultilevel"/>
    <w:tmpl w:val="AD66A154"/>
    <w:lvl w:ilvl="0" w:tplc="14A45A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9B3562"/>
    <w:multiLevelType w:val="hybridMultilevel"/>
    <w:tmpl w:val="27485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C47E1"/>
    <w:multiLevelType w:val="hybridMultilevel"/>
    <w:tmpl w:val="9E00D712"/>
    <w:lvl w:ilvl="0" w:tplc="9AC2AE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94B32"/>
    <w:multiLevelType w:val="hybridMultilevel"/>
    <w:tmpl w:val="0EFC244C"/>
    <w:lvl w:ilvl="0" w:tplc="E95606BA">
      <w:start w:val="1"/>
      <w:numFmt w:val="ordinal"/>
      <w:lvlText w:val="%1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B76BD"/>
    <w:multiLevelType w:val="hybridMultilevel"/>
    <w:tmpl w:val="C22A7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483BC2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D7DC2"/>
    <w:multiLevelType w:val="hybridMultilevel"/>
    <w:tmpl w:val="23526330"/>
    <w:lvl w:ilvl="0" w:tplc="9CBA3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70AD47" w:themeColor="accent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03B95"/>
    <w:multiLevelType w:val="hybridMultilevel"/>
    <w:tmpl w:val="2B04A3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64FB7"/>
    <w:multiLevelType w:val="multilevel"/>
    <w:tmpl w:val="969ECD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E44CEB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3B6137"/>
    <w:multiLevelType w:val="hybridMultilevel"/>
    <w:tmpl w:val="5B42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90F89"/>
    <w:multiLevelType w:val="hybridMultilevel"/>
    <w:tmpl w:val="74185D60"/>
    <w:lvl w:ilvl="0" w:tplc="8A50A9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4A4E573D"/>
    <w:multiLevelType w:val="hybridMultilevel"/>
    <w:tmpl w:val="EBFCA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472F"/>
    <w:multiLevelType w:val="multilevel"/>
    <w:tmpl w:val="30C42A22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6AB18C2"/>
    <w:multiLevelType w:val="hybridMultilevel"/>
    <w:tmpl w:val="E55EF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3E721A"/>
    <w:multiLevelType w:val="hybridMultilevel"/>
    <w:tmpl w:val="4CC8254A"/>
    <w:lvl w:ilvl="0" w:tplc="13DA0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318BD"/>
    <w:multiLevelType w:val="multilevel"/>
    <w:tmpl w:val="5D1D5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B2678"/>
    <w:multiLevelType w:val="hybridMultilevel"/>
    <w:tmpl w:val="2718347A"/>
    <w:lvl w:ilvl="0" w:tplc="E95606BA">
      <w:start w:val="1"/>
      <w:numFmt w:val="ordinal"/>
      <w:lvlText w:val="%1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8693B"/>
    <w:multiLevelType w:val="hybridMultilevel"/>
    <w:tmpl w:val="0EFC244C"/>
    <w:lvl w:ilvl="0" w:tplc="E95606BA">
      <w:start w:val="1"/>
      <w:numFmt w:val="ordinal"/>
      <w:lvlText w:val="%1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55EA6"/>
    <w:multiLevelType w:val="hybridMultilevel"/>
    <w:tmpl w:val="AC5CD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264F0"/>
    <w:multiLevelType w:val="hybridMultilevel"/>
    <w:tmpl w:val="1F428424"/>
    <w:lvl w:ilvl="0" w:tplc="C03C69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2C57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9A16DB"/>
    <w:multiLevelType w:val="hybridMultilevel"/>
    <w:tmpl w:val="2026A0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1564DF5"/>
    <w:multiLevelType w:val="hybridMultilevel"/>
    <w:tmpl w:val="F8660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1571B"/>
    <w:multiLevelType w:val="hybridMultilevel"/>
    <w:tmpl w:val="2B8E58D4"/>
    <w:lvl w:ilvl="0" w:tplc="29482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 w15:restartNumberingAfterBreak="0">
    <w:nsid w:val="79EE7252"/>
    <w:multiLevelType w:val="hybridMultilevel"/>
    <w:tmpl w:val="65B8CDF2"/>
    <w:lvl w:ilvl="0" w:tplc="E95606BA">
      <w:start w:val="1"/>
      <w:numFmt w:val="ordinal"/>
      <w:lvlText w:val="%1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6005D1"/>
    <w:multiLevelType w:val="hybridMultilevel"/>
    <w:tmpl w:val="0BC4D58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03AA3FC">
      <w:start w:val="2"/>
      <w:numFmt w:val="bullet"/>
      <w:lvlText w:val=""/>
      <w:lvlJc w:val="left"/>
      <w:pPr>
        <w:ind w:left="1506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30"/>
  </w:num>
  <w:num w:numId="7">
    <w:abstractNumId w:val="0"/>
  </w:num>
  <w:num w:numId="8">
    <w:abstractNumId w:val="18"/>
  </w:num>
  <w:num w:numId="9">
    <w:abstractNumId w:val="27"/>
  </w:num>
  <w:num w:numId="10">
    <w:abstractNumId w:val="17"/>
  </w:num>
  <w:num w:numId="11">
    <w:abstractNumId w:val="5"/>
    <w:lvlOverride w:ilvl="0">
      <w:startOverride w:val="2"/>
    </w:lvlOverride>
  </w:num>
  <w:num w:numId="12">
    <w:abstractNumId w:val="4"/>
  </w:num>
  <w:num w:numId="13">
    <w:abstractNumId w:val="8"/>
  </w:num>
  <w:num w:numId="14">
    <w:abstractNumId w:val="25"/>
  </w:num>
  <w:num w:numId="15">
    <w:abstractNumId w:val="32"/>
  </w:num>
  <w:num w:numId="16">
    <w:abstractNumId w:val="11"/>
  </w:num>
  <w:num w:numId="17">
    <w:abstractNumId w:val="28"/>
  </w:num>
  <w:num w:numId="18">
    <w:abstractNumId w:val="1"/>
  </w:num>
  <w:num w:numId="19">
    <w:abstractNumId w:val="33"/>
  </w:num>
  <w:num w:numId="20">
    <w:abstractNumId w:val="24"/>
  </w:num>
  <w:num w:numId="21">
    <w:abstractNumId w:val="2"/>
  </w:num>
  <w:num w:numId="22">
    <w:abstractNumId w:val="29"/>
  </w:num>
  <w:num w:numId="23">
    <w:abstractNumId w:val="20"/>
  </w:num>
  <w:num w:numId="24">
    <w:abstractNumId w:val="14"/>
  </w:num>
  <w:num w:numId="25">
    <w:abstractNumId w:val="3"/>
  </w:num>
  <w:num w:numId="26">
    <w:abstractNumId w:val="19"/>
  </w:num>
  <w:num w:numId="27">
    <w:abstractNumId w:val="21"/>
  </w:num>
  <w:num w:numId="28">
    <w:abstractNumId w:val="22"/>
  </w:num>
  <w:num w:numId="29">
    <w:abstractNumId w:val="15"/>
  </w:num>
  <w:num w:numId="30">
    <w:abstractNumId w:val="10"/>
  </w:num>
  <w:num w:numId="31">
    <w:abstractNumId w:val="26"/>
  </w:num>
  <w:num w:numId="32">
    <w:abstractNumId w:val="12"/>
  </w:num>
  <w:num w:numId="33">
    <w:abstractNumId w:val="23"/>
  </w:num>
  <w:num w:numId="34">
    <w:abstractNumId w:val="31"/>
  </w:num>
  <w:num w:numId="3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69"/>
    <w:rsid w:val="000034D5"/>
    <w:rsid w:val="0001199D"/>
    <w:rsid w:val="00013071"/>
    <w:rsid w:val="00020DE1"/>
    <w:rsid w:val="000236F9"/>
    <w:rsid w:val="0003042F"/>
    <w:rsid w:val="00035C51"/>
    <w:rsid w:val="00035EA6"/>
    <w:rsid w:val="00042B77"/>
    <w:rsid w:val="00044DA4"/>
    <w:rsid w:val="00060F6E"/>
    <w:rsid w:val="000814A8"/>
    <w:rsid w:val="00084FFD"/>
    <w:rsid w:val="0009086F"/>
    <w:rsid w:val="00095B69"/>
    <w:rsid w:val="000A1F16"/>
    <w:rsid w:val="000A4F4B"/>
    <w:rsid w:val="000A78A6"/>
    <w:rsid w:val="000B5350"/>
    <w:rsid w:val="000B7AAB"/>
    <w:rsid w:val="000C3D67"/>
    <w:rsid w:val="000E1CA5"/>
    <w:rsid w:val="000E2A19"/>
    <w:rsid w:val="000E3AD5"/>
    <w:rsid w:val="000F38D2"/>
    <w:rsid w:val="0010218F"/>
    <w:rsid w:val="001053C2"/>
    <w:rsid w:val="00125BFD"/>
    <w:rsid w:val="001301BC"/>
    <w:rsid w:val="00131E1B"/>
    <w:rsid w:val="00141CFD"/>
    <w:rsid w:val="00147F76"/>
    <w:rsid w:val="00153E11"/>
    <w:rsid w:val="001644B0"/>
    <w:rsid w:val="00170B03"/>
    <w:rsid w:val="0017508B"/>
    <w:rsid w:val="00177375"/>
    <w:rsid w:val="001905BD"/>
    <w:rsid w:val="00193415"/>
    <w:rsid w:val="00197902"/>
    <w:rsid w:val="001C1E19"/>
    <w:rsid w:val="001C4113"/>
    <w:rsid w:val="001D28C4"/>
    <w:rsid w:val="001D35D9"/>
    <w:rsid w:val="001D429A"/>
    <w:rsid w:val="001D4DEA"/>
    <w:rsid w:val="001D7A78"/>
    <w:rsid w:val="001E32F9"/>
    <w:rsid w:val="001E5BFA"/>
    <w:rsid w:val="001F19B3"/>
    <w:rsid w:val="001F3D61"/>
    <w:rsid w:val="001F7B29"/>
    <w:rsid w:val="001F7D6A"/>
    <w:rsid w:val="00201E24"/>
    <w:rsid w:val="0020222B"/>
    <w:rsid w:val="0021266D"/>
    <w:rsid w:val="002177A9"/>
    <w:rsid w:val="00221D6A"/>
    <w:rsid w:val="00221F88"/>
    <w:rsid w:val="002271AC"/>
    <w:rsid w:val="002351D7"/>
    <w:rsid w:val="00236407"/>
    <w:rsid w:val="00242BA1"/>
    <w:rsid w:val="00247A6B"/>
    <w:rsid w:val="0026650B"/>
    <w:rsid w:val="002713F7"/>
    <w:rsid w:val="00275D4A"/>
    <w:rsid w:val="00277B71"/>
    <w:rsid w:val="00290185"/>
    <w:rsid w:val="002A0164"/>
    <w:rsid w:val="002A0C4D"/>
    <w:rsid w:val="002A1EA1"/>
    <w:rsid w:val="002A53ED"/>
    <w:rsid w:val="002B2A96"/>
    <w:rsid w:val="002C60B8"/>
    <w:rsid w:val="002D34DB"/>
    <w:rsid w:val="002E0C03"/>
    <w:rsid w:val="002E44D8"/>
    <w:rsid w:val="002F0D66"/>
    <w:rsid w:val="003022A9"/>
    <w:rsid w:val="00310F1A"/>
    <w:rsid w:val="003149E1"/>
    <w:rsid w:val="0032077D"/>
    <w:rsid w:val="00321AA7"/>
    <w:rsid w:val="00324BA7"/>
    <w:rsid w:val="00330111"/>
    <w:rsid w:val="0033096E"/>
    <w:rsid w:val="0033194D"/>
    <w:rsid w:val="0033266E"/>
    <w:rsid w:val="00337E07"/>
    <w:rsid w:val="00345B11"/>
    <w:rsid w:val="00357B20"/>
    <w:rsid w:val="00361A7F"/>
    <w:rsid w:val="0036318F"/>
    <w:rsid w:val="00366AB0"/>
    <w:rsid w:val="003713A0"/>
    <w:rsid w:val="00371B41"/>
    <w:rsid w:val="00372495"/>
    <w:rsid w:val="00372E4F"/>
    <w:rsid w:val="00374AF3"/>
    <w:rsid w:val="00384476"/>
    <w:rsid w:val="0038636D"/>
    <w:rsid w:val="003877EF"/>
    <w:rsid w:val="003918EE"/>
    <w:rsid w:val="003A190B"/>
    <w:rsid w:val="003A1FF7"/>
    <w:rsid w:val="003A6F45"/>
    <w:rsid w:val="003A7AD1"/>
    <w:rsid w:val="003B49C7"/>
    <w:rsid w:val="003C057C"/>
    <w:rsid w:val="003C058C"/>
    <w:rsid w:val="003C2F53"/>
    <w:rsid w:val="003C4C8A"/>
    <w:rsid w:val="003C5ECB"/>
    <w:rsid w:val="003D5467"/>
    <w:rsid w:val="003E6778"/>
    <w:rsid w:val="003F03DF"/>
    <w:rsid w:val="003F4919"/>
    <w:rsid w:val="003F7057"/>
    <w:rsid w:val="003F7C09"/>
    <w:rsid w:val="004040CD"/>
    <w:rsid w:val="00410E3E"/>
    <w:rsid w:val="0041413D"/>
    <w:rsid w:val="00431AA5"/>
    <w:rsid w:val="00433133"/>
    <w:rsid w:val="00441328"/>
    <w:rsid w:val="00442008"/>
    <w:rsid w:val="00442EE2"/>
    <w:rsid w:val="00445308"/>
    <w:rsid w:val="00451769"/>
    <w:rsid w:val="00452731"/>
    <w:rsid w:val="004528EF"/>
    <w:rsid w:val="004536A6"/>
    <w:rsid w:val="00454168"/>
    <w:rsid w:val="00455693"/>
    <w:rsid w:val="00455C78"/>
    <w:rsid w:val="00460EDA"/>
    <w:rsid w:val="004624E0"/>
    <w:rsid w:val="004640C5"/>
    <w:rsid w:val="00467BFB"/>
    <w:rsid w:val="0047461C"/>
    <w:rsid w:val="00487EBE"/>
    <w:rsid w:val="004938CD"/>
    <w:rsid w:val="00495001"/>
    <w:rsid w:val="004A6776"/>
    <w:rsid w:val="004B0E3B"/>
    <w:rsid w:val="004B2252"/>
    <w:rsid w:val="004D266B"/>
    <w:rsid w:val="004D2BA8"/>
    <w:rsid w:val="004D2F32"/>
    <w:rsid w:val="004D3D99"/>
    <w:rsid w:val="004D7F61"/>
    <w:rsid w:val="004E063A"/>
    <w:rsid w:val="004E0EF2"/>
    <w:rsid w:val="004E4DA2"/>
    <w:rsid w:val="004E60CA"/>
    <w:rsid w:val="004E7EDE"/>
    <w:rsid w:val="004F04DB"/>
    <w:rsid w:val="004F1A94"/>
    <w:rsid w:val="004F1D53"/>
    <w:rsid w:val="004F3CE9"/>
    <w:rsid w:val="004F4CD2"/>
    <w:rsid w:val="00503AA1"/>
    <w:rsid w:val="00513605"/>
    <w:rsid w:val="00516FAD"/>
    <w:rsid w:val="00524E2B"/>
    <w:rsid w:val="005266AB"/>
    <w:rsid w:val="005266BF"/>
    <w:rsid w:val="00527E32"/>
    <w:rsid w:val="00541C52"/>
    <w:rsid w:val="005453ED"/>
    <w:rsid w:val="0054553E"/>
    <w:rsid w:val="00547279"/>
    <w:rsid w:val="00555629"/>
    <w:rsid w:val="00570FB0"/>
    <w:rsid w:val="00582929"/>
    <w:rsid w:val="00585538"/>
    <w:rsid w:val="0059391B"/>
    <w:rsid w:val="005A06F7"/>
    <w:rsid w:val="005A4803"/>
    <w:rsid w:val="005A4FC9"/>
    <w:rsid w:val="005F506F"/>
    <w:rsid w:val="00602900"/>
    <w:rsid w:val="0060309D"/>
    <w:rsid w:val="0060370B"/>
    <w:rsid w:val="00605536"/>
    <w:rsid w:val="00606269"/>
    <w:rsid w:val="00606883"/>
    <w:rsid w:val="00612EC6"/>
    <w:rsid w:val="00613084"/>
    <w:rsid w:val="0064101E"/>
    <w:rsid w:val="00641F5E"/>
    <w:rsid w:val="0065481C"/>
    <w:rsid w:val="00673C42"/>
    <w:rsid w:val="00680FBE"/>
    <w:rsid w:val="006900FC"/>
    <w:rsid w:val="00691CD9"/>
    <w:rsid w:val="0069311B"/>
    <w:rsid w:val="006936B3"/>
    <w:rsid w:val="006B3450"/>
    <w:rsid w:val="006D6352"/>
    <w:rsid w:val="006E5B39"/>
    <w:rsid w:val="006F4AA5"/>
    <w:rsid w:val="0070271B"/>
    <w:rsid w:val="00703626"/>
    <w:rsid w:val="007168A7"/>
    <w:rsid w:val="007252B6"/>
    <w:rsid w:val="0072583D"/>
    <w:rsid w:val="00727575"/>
    <w:rsid w:val="00727EC1"/>
    <w:rsid w:val="007332D4"/>
    <w:rsid w:val="0073490A"/>
    <w:rsid w:val="00755652"/>
    <w:rsid w:val="00761AAF"/>
    <w:rsid w:val="00777821"/>
    <w:rsid w:val="00792F95"/>
    <w:rsid w:val="00793B2A"/>
    <w:rsid w:val="00794CAB"/>
    <w:rsid w:val="00796AF0"/>
    <w:rsid w:val="00797FA4"/>
    <w:rsid w:val="007A3495"/>
    <w:rsid w:val="007A73DD"/>
    <w:rsid w:val="007A7E7C"/>
    <w:rsid w:val="007C08ED"/>
    <w:rsid w:val="007C3AAE"/>
    <w:rsid w:val="007D503D"/>
    <w:rsid w:val="007F552A"/>
    <w:rsid w:val="007F7CC0"/>
    <w:rsid w:val="00800885"/>
    <w:rsid w:val="008043D8"/>
    <w:rsid w:val="0081196F"/>
    <w:rsid w:val="00834897"/>
    <w:rsid w:val="008351D3"/>
    <w:rsid w:val="00841442"/>
    <w:rsid w:val="008456C6"/>
    <w:rsid w:val="00845B95"/>
    <w:rsid w:val="00846ECE"/>
    <w:rsid w:val="008560B3"/>
    <w:rsid w:val="00857E54"/>
    <w:rsid w:val="008602DC"/>
    <w:rsid w:val="008627CC"/>
    <w:rsid w:val="008669E3"/>
    <w:rsid w:val="00867B66"/>
    <w:rsid w:val="00872DFD"/>
    <w:rsid w:val="00876640"/>
    <w:rsid w:val="0088556B"/>
    <w:rsid w:val="00886A46"/>
    <w:rsid w:val="008932E1"/>
    <w:rsid w:val="00894E5F"/>
    <w:rsid w:val="008A6431"/>
    <w:rsid w:val="008A6B12"/>
    <w:rsid w:val="008A7BB6"/>
    <w:rsid w:val="008B1EE3"/>
    <w:rsid w:val="008C1343"/>
    <w:rsid w:val="008C6099"/>
    <w:rsid w:val="008D3315"/>
    <w:rsid w:val="008D4D9F"/>
    <w:rsid w:val="008D7500"/>
    <w:rsid w:val="008D77F3"/>
    <w:rsid w:val="008F342F"/>
    <w:rsid w:val="008F7C10"/>
    <w:rsid w:val="0091112F"/>
    <w:rsid w:val="00920CAB"/>
    <w:rsid w:val="00922162"/>
    <w:rsid w:val="00927CAD"/>
    <w:rsid w:val="00935D75"/>
    <w:rsid w:val="00953991"/>
    <w:rsid w:val="00960FF1"/>
    <w:rsid w:val="00967746"/>
    <w:rsid w:val="00982100"/>
    <w:rsid w:val="00983DD9"/>
    <w:rsid w:val="00991AAF"/>
    <w:rsid w:val="00991C86"/>
    <w:rsid w:val="00995ED8"/>
    <w:rsid w:val="009967EA"/>
    <w:rsid w:val="00997B53"/>
    <w:rsid w:val="009A5C88"/>
    <w:rsid w:val="009B29EA"/>
    <w:rsid w:val="009C409B"/>
    <w:rsid w:val="009D1CE5"/>
    <w:rsid w:val="009D707E"/>
    <w:rsid w:val="009E1445"/>
    <w:rsid w:val="009E39BA"/>
    <w:rsid w:val="009F10EF"/>
    <w:rsid w:val="009F1543"/>
    <w:rsid w:val="009F2F28"/>
    <w:rsid w:val="009F3247"/>
    <w:rsid w:val="009F378F"/>
    <w:rsid w:val="00A14668"/>
    <w:rsid w:val="00A16E6A"/>
    <w:rsid w:val="00A25CC9"/>
    <w:rsid w:val="00A269C4"/>
    <w:rsid w:val="00A30B2C"/>
    <w:rsid w:val="00A33F27"/>
    <w:rsid w:val="00A40504"/>
    <w:rsid w:val="00A4355D"/>
    <w:rsid w:val="00A45242"/>
    <w:rsid w:val="00A517CB"/>
    <w:rsid w:val="00A56297"/>
    <w:rsid w:val="00A645F3"/>
    <w:rsid w:val="00A810E9"/>
    <w:rsid w:val="00A841ED"/>
    <w:rsid w:val="00A869D1"/>
    <w:rsid w:val="00AC4E70"/>
    <w:rsid w:val="00AD2F9F"/>
    <w:rsid w:val="00AD75D8"/>
    <w:rsid w:val="00AD7D99"/>
    <w:rsid w:val="00AE3D90"/>
    <w:rsid w:val="00AE5664"/>
    <w:rsid w:val="00AF270A"/>
    <w:rsid w:val="00B02E53"/>
    <w:rsid w:val="00B21B5A"/>
    <w:rsid w:val="00B238C9"/>
    <w:rsid w:val="00B26559"/>
    <w:rsid w:val="00B41B2A"/>
    <w:rsid w:val="00B4257F"/>
    <w:rsid w:val="00B5050D"/>
    <w:rsid w:val="00B52F0F"/>
    <w:rsid w:val="00B57564"/>
    <w:rsid w:val="00B62A65"/>
    <w:rsid w:val="00B642AF"/>
    <w:rsid w:val="00B654A5"/>
    <w:rsid w:val="00B731C3"/>
    <w:rsid w:val="00B75352"/>
    <w:rsid w:val="00B8190A"/>
    <w:rsid w:val="00B82459"/>
    <w:rsid w:val="00B84710"/>
    <w:rsid w:val="00B84C20"/>
    <w:rsid w:val="00B907FB"/>
    <w:rsid w:val="00BC2976"/>
    <w:rsid w:val="00BC309C"/>
    <w:rsid w:val="00BC4366"/>
    <w:rsid w:val="00BC5171"/>
    <w:rsid w:val="00BC573E"/>
    <w:rsid w:val="00BC5FB0"/>
    <w:rsid w:val="00BC6BBD"/>
    <w:rsid w:val="00BD327B"/>
    <w:rsid w:val="00BD434F"/>
    <w:rsid w:val="00BE482E"/>
    <w:rsid w:val="00BE70A3"/>
    <w:rsid w:val="00BE7433"/>
    <w:rsid w:val="00BE76C1"/>
    <w:rsid w:val="00BF4C53"/>
    <w:rsid w:val="00C001B1"/>
    <w:rsid w:val="00C01388"/>
    <w:rsid w:val="00C10A56"/>
    <w:rsid w:val="00C159AF"/>
    <w:rsid w:val="00C17E37"/>
    <w:rsid w:val="00C23D1A"/>
    <w:rsid w:val="00C33818"/>
    <w:rsid w:val="00C37EA7"/>
    <w:rsid w:val="00C46278"/>
    <w:rsid w:val="00C57F2C"/>
    <w:rsid w:val="00C63DEB"/>
    <w:rsid w:val="00C71DA3"/>
    <w:rsid w:val="00C7331A"/>
    <w:rsid w:val="00C90BC0"/>
    <w:rsid w:val="00CA16A8"/>
    <w:rsid w:val="00CA699A"/>
    <w:rsid w:val="00CB6F7A"/>
    <w:rsid w:val="00CC61E2"/>
    <w:rsid w:val="00CD20E2"/>
    <w:rsid w:val="00CD50E9"/>
    <w:rsid w:val="00CD7AB7"/>
    <w:rsid w:val="00CE0DBB"/>
    <w:rsid w:val="00CE25F6"/>
    <w:rsid w:val="00CF0A00"/>
    <w:rsid w:val="00CF37E8"/>
    <w:rsid w:val="00CF4C8A"/>
    <w:rsid w:val="00D03382"/>
    <w:rsid w:val="00D03EC7"/>
    <w:rsid w:val="00D043BB"/>
    <w:rsid w:val="00D046BD"/>
    <w:rsid w:val="00D0500D"/>
    <w:rsid w:val="00D17B95"/>
    <w:rsid w:val="00D21A3D"/>
    <w:rsid w:val="00D3133C"/>
    <w:rsid w:val="00D33B28"/>
    <w:rsid w:val="00D35CED"/>
    <w:rsid w:val="00D45539"/>
    <w:rsid w:val="00D63CD4"/>
    <w:rsid w:val="00D66527"/>
    <w:rsid w:val="00D72D83"/>
    <w:rsid w:val="00D735C8"/>
    <w:rsid w:val="00D73ABE"/>
    <w:rsid w:val="00D77D69"/>
    <w:rsid w:val="00D85052"/>
    <w:rsid w:val="00D90B46"/>
    <w:rsid w:val="00D91F9B"/>
    <w:rsid w:val="00DA0EFA"/>
    <w:rsid w:val="00DA43CE"/>
    <w:rsid w:val="00DA5D4F"/>
    <w:rsid w:val="00DB13C7"/>
    <w:rsid w:val="00DC1438"/>
    <w:rsid w:val="00DC3444"/>
    <w:rsid w:val="00DC7D6D"/>
    <w:rsid w:val="00DD0617"/>
    <w:rsid w:val="00DE5705"/>
    <w:rsid w:val="00DF22ED"/>
    <w:rsid w:val="00DF699A"/>
    <w:rsid w:val="00E128C2"/>
    <w:rsid w:val="00E1377C"/>
    <w:rsid w:val="00E14AA0"/>
    <w:rsid w:val="00E16DE2"/>
    <w:rsid w:val="00E24013"/>
    <w:rsid w:val="00E26714"/>
    <w:rsid w:val="00E309B7"/>
    <w:rsid w:val="00E32647"/>
    <w:rsid w:val="00E3462D"/>
    <w:rsid w:val="00E37AA8"/>
    <w:rsid w:val="00E37DBA"/>
    <w:rsid w:val="00E46AE1"/>
    <w:rsid w:val="00E52DEF"/>
    <w:rsid w:val="00E71D14"/>
    <w:rsid w:val="00E76084"/>
    <w:rsid w:val="00E81F14"/>
    <w:rsid w:val="00E87266"/>
    <w:rsid w:val="00E913CF"/>
    <w:rsid w:val="00E96912"/>
    <w:rsid w:val="00EB2450"/>
    <w:rsid w:val="00EC5536"/>
    <w:rsid w:val="00ED0487"/>
    <w:rsid w:val="00ED3DAA"/>
    <w:rsid w:val="00ED3E3E"/>
    <w:rsid w:val="00ED47AD"/>
    <w:rsid w:val="00EE5A18"/>
    <w:rsid w:val="00EF32B2"/>
    <w:rsid w:val="00EF403A"/>
    <w:rsid w:val="00F03D07"/>
    <w:rsid w:val="00F10A96"/>
    <w:rsid w:val="00F13FE9"/>
    <w:rsid w:val="00F2155B"/>
    <w:rsid w:val="00F304BC"/>
    <w:rsid w:val="00F32DF7"/>
    <w:rsid w:val="00F35BF7"/>
    <w:rsid w:val="00F41DB4"/>
    <w:rsid w:val="00F428A9"/>
    <w:rsid w:val="00F45464"/>
    <w:rsid w:val="00F62A20"/>
    <w:rsid w:val="00F62BDE"/>
    <w:rsid w:val="00F6341F"/>
    <w:rsid w:val="00F719B9"/>
    <w:rsid w:val="00F7595C"/>
    <w:rsid w:val="00F8195B"/>
    <w:rsid w:val="00F84FC6"/>
    <w:rsid w:val="00FA4620"/>
    <w:rsid w:val="00FA7868"/>
    <w:rsid w:val="00FB758C"/>
    <w:rsid w:val="00FC1210"/>
    <w:rsid w:val="00FC213C"/>
    <w:rsid w:val="00FE1973"/>
    <w:rsid w:val="00FE2650"/>
    <w:rsid w:val="00FF6BA0"/>
    <w:rsid w:val="332F9E52"/>
    <w:rsid w:val="75B56CF3"/>
    <w:rsid w:val="7B3CA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5F2D6"/>
  <w15:docId w15:val="{95C7796B-B8D2-48E7-9B72-6D99969A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0E3E"/>
  </w:style>
  <w:style w:type="paragraph" w:styleId="Nagwek1">
    <w:name w:val="heading 1"/>
    <w:basedOn w:val="Normalny"/>
    <w:next w:val="Normalny"/>
    <w:link w:val="Nagwek1Znak"/>
    <w:uiPriority w:val="9"/>
    <w:qFormat/>
    <w:rsid w:val="00846ECE"/>
    <w:pPr>
      <w:keepNext/>
      <w:keepLines/>
      <w:spacing w:before="240" w:after="0"/>
      <w:jc w:val="center"/>
      <w:outlineLvl w:val="0"/>
    </w:pPr>
    <w:rPr>
      <w:rFonts w:ascii="Arial" w:eastAsia="Times New Roman" w:hAnsi="Arial" w:cs="Arial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">
    <w:name w:val="WW8Num3"/>
    <w:basedOn w:val="Bezlisty"/>
    <w:rsid w:val="00606269"/>
    <w:pPr>
      <w:numPr>
        <w:numId w:val="1"/>
      </w:numPr>
    </w:pPr>
  </w:style>
  <w:style w:type="numbering" w:customStyle="1" w:styleId="WW8Num8">
    <w:name w:val="WW8Num8"/>
    <w:basedOn w:val="Bezlisty"/>
    <w:rsid w:val="00606269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60626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0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269"/>
  </w:style>
  <w:style w:type="paragraph" w:styleId="Nagwek">
    <w:name w:val="header"/>
    <w:basedOn w:val="Normalny"/>
    <w:link w:val="NagwekZnak"/>
    <w:uiPriority w:val="99"/>
    <w:unhideWhenUsed/>
    <w:rsid w:val="00D7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ABE"/>
  </w:style>
  <w:style w:type="paragraph" w:styleId="Akapitzlist">
    <w:name w:val="List Paragraph"/>
    <w:aliases w:val="Dot pt,F5 List Paragraph,List Paragraph1,Recommendation,List Paragraph11,Kolorowa lista — akcent 11,Numerowanie,Akapit z listą2,List Paragraph Bullet 1"/>
    <w:basedOn w:val="Normalny"/>
    <w:link w:val="AkapitzlistZnak"/>
    <w:uiPriority w:val="34"/>
    <w:qFormat/>
    <w:rsid w:val="00857E5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2B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B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B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B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B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BD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46ECE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AkapitzlistZnak">
    <w:name w:val="Akapit z listą Znak"/>
    <w:aliases w:val="Dot pt Znak,F5 List Paragraph Znak,List Paragraph1 Znak,Recommendation Znak,List Paragraph11 Znak,Kolorowa lista — akcent 11 Znak,Numerowanie Znak,Akapit z listą2 Znak,List Paragraph Bullet 1 Znak"/>
    <w:basedOn w:val="Domylnaczcionkaakapitu"/>
    <w:link w:val="Akapitzlist"/>
    <w:uiPriority w:val="34"/>
    <w:locked/>
    <w:rsid w:val="00B654A5"/>
  </w:style>
  <w:style w:type="paragraph" w:styleId="Tytu">
    <w:name w:val="Title"/>
    <w:basedOn w:val="Normalny"/>
    <w:link w:val="TytuZnak"/>
    <w:qFormat/>
    <w:rsid w:val="00A810E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10E9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C166A-3F7B-4193-BB83-283802CD9B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B70915-1BCB-4338-A47E-DC787D8C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3132</Words>
  <Characters>18798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2023-05-18T14:10:00Z</cp:lastPrinted>
  <dcterms:created xsi:type="dcterms:W3CDTF">2025-04-10T12:48:00Z</dcterms:created>
  <dcterms:modified xsi:type="dcterms:W3CDTF">2025-04-10T12:48:00Z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7c15719a-b7bd-4dfa-a116-efff392c871c</vt:lpwstr>
  </property>
  <property fmtid="{D5CDD505-2E9C-101B-9397-08002B2CF9AE}" pid="3" name="bjSaver">
    <vt:lpwstr>tGabCldMUGSejNGlz4Sf9HkmRVZEEW/r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Łukasik Agnieszka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10.68.202.228</vt:lpwstr>
  </property>
  <property fmtid="{D5CDD505-2E9C-101B-9397-08002B2CF9AE}" pid="11" name="bjPortionMark">
    <vt:lpwstr>[]</vt:lpwstr>
  </property>
</Properties>
</file>