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20" w:type="dxa"/>
        <w:tblInd w:w="8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5055"/>
        <w:gridCol w:w="2580"/>
        <w:gridCol w:w="840"/>
        <w:gridCol w:w="1545"/>
      </w:tblGrid>
      <w:tr w:rsidR="00895C32">
        <w:tc>
          <w:tcPr>
            <w:tcW w:w="50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Miejscowość</w:t>
            </w:r>
          </w:p>
        </w:tc>
        <w:tc>
          <w:tcPr>
            <w:tcW w:w="25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64-920 Piła</w:t>
            </w:r>
          </w:p>
        </w:tc>
        <w:tc>
          <w:tcPr>
            <w:tcW w:w="8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:rsidR="00895C32" w:rsidRDefault="00B9390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, dnia</w:t>
            </w:r>
          </w:p>
        </w:tc>
        <w:tc>
          <w:tcPr>
            <w:tcW w:w="15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07.04.2025</w:t>
            </w:r>
          </w:p>
        </w:tc>
      </w:tr>
    </w:tbl>
    <w:tbl>
      <w:tblPr>
        <w:tblStyle w:val="a0"/>
        <w:tblW w:w="109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35"/>
      </w:tblGrid>
      <w:tr w:rsidR="00895C32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Zamawiający</w:t>
            </w:r>
          </w:p>
        </w:tc>
      </w:tr>
      <w:tr w:rsidR="00895C32">
        <w:trPr>
          <w:trHeight w:val="500"/>
        </w:trPr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Szkoła Policji w Pile</w:t>
            </w:r>
          </w:p>
        </w:tc>
      </w:tr>
      <w:tr w:rsidR="00895C32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Plac Stanisława Staszica 7</w:t>
            </w:r>
          </w:p>
        </w:tc>
      </w:tr>
      <w:tr w:rsidR="00895C32">
        <w:tc>
          <w:tcPr>
            <w:tcW w:w="1093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spacing w:line="240" w:lineRule="auto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64-920 Piła</w:t>
            </w:r>
          </w:p>
        </w:tc>
      </w:tr>
    </w:tbl>
    <w:p w:rsidR="00895C32" w:rsidRDefault="00B93907">
      <w:pPr>
        <w:pStyle w:val="normal"/>
        <w:jc w:val="center"/>
        <w:rPr>
          <w:rFonts w:ascii="Poppins" w:eastAsia="Poppins" w:hAnsi="Poppins" w:cs="Poppins"/>
          <w:sz w:val="36"/>
          <w:szCs w:val="36"/>
        </w:rPr>
      </w:pPr>
      <w:r>
        <w:rPr>
          <w:rFonts w:ascii="Poppins" w:eastAsia="Poppins" w:hAnsi="Poppins" w:cs="Poppins"/>
          <w:sz w:val="36"/>
          <w:szCs w:val="36"/>
        </w:rPr>
        <w:t>INFORMACJA Z OTWARCIA OFERT</w:t>
      </w:r>
    </w:p>
    <w:tbl>
      <w:tblPr>
        <w:tblStyle w:val="a1"/>
        <w:tblW w:w="10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80"/>
        <w:gridCol w:w="8670"/>
      </w:tblGrid>
      <w:tr w:rsidR="00895C32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zamówienia: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Dostawy produktów mleczarskich</w:t>
            </w:r>
          </w:p>
        </w:tc>
      </w:tr>
      <w:tr w:rsidR="00895C32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Numer postępowania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89/JZ-57/2025</w:t>
            </w:r>
          </w:p>
        </w:tc>
      </w:tr>
      <w:tr w:rsidR="00895C32">
        <w:trPr>
          <w:trHeight w:val="340"/>
        </w:trPr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Tryb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Przetarg nieograniczony</w:t>
            </w:r>
          </w:p>
        </w:tc>
      </w:tr>
      <w:tr w:rsidR="00895C32">
        <w:tc>
          <w:tcPr>
            <w:tcW w:w="22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Link do postępowania:</w:t>
            </w:r>
          </w:p>
        </w:tc>
        <w:tc>
          <w:tcPr>
            <w:tcW w:w="86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 https://platformazakupowa.pl/transakcja/1073296</w:t>
            </w:r>
          </w:p>
        </w:tc>
      </w:tr>
    </w:tbl>
    <w:tbl>
      <w:tblPr>
        <w:tblStyle w:val="a2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905"/>
      </w:tblGrid>
      <w:tr w:rsidR="00895C32">
        <w:trPr>
          <w:trHeight w:val="380"/>
        </w:trPr>
        <w:tc>
          <w:tcPr>
            <w:tcW w:w="109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spacing w:line="240" w:lineRule="auto"/>
              <w:jc w:val="both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 xml:space="preserve">Działając na mocy art. 222 ust. 5 ustawy z 11 września 2019 r. – Prawo zamówień publicznych, zwanej dalej ustawą </w:t>
            </w: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Pzp</w:t>
            </w:r>
            <w:proofErr w:type="spellEnd"/>
            <w:r>
              <w:rPr>
                <w:rFonts w:ascii="Poppins" w:eastAsia="Poppins" w:hAnsi="Poppins" w:cs="Poppins"/>
                <w:sz w:val="18"/>
                <w:szCs w:val="18"/>
              </w:rPr>
              <w:t>, zawiadamiamy, że</w:t>
            </w:r>
          </w:p>
        </w:tc>
      </w:tr>
    </w:tbl>
    <w:tbl>
      <w:tblPr>
        <w:tblStyle w:val="a3"/>
        <w:tblW w:w="1092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</w:tblGrid>
      <w:tr w:rsidR="00895C3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23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Otwarcie ofert odbyło się w dniu</w:t>
            </w:r>
          </w:p>
        </w:tc>
        <w:tc>
          <w:tcPr>
            <w:tcW w:w="144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07-04-2025</w:t>
            </w:r>
          </w:p>
        </w:tc>
        <w:tc>
          <w:tcPr>
            <w:tcW w:w="6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godz.</w:t>
            </w:r>
          </w:p>
        </w:tc>
        <w:tc>
          <w:tcPr>
            <w:tcW w:w="10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11:30:00</w:t>
            </w:r>
          </w:p>
        </w:tc>
        <w:tc>
          <w:tcPr>
            <w:tcW w:w="39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</w:t>
            </w:r>
          </w:p>
        </w:tc>
        <w:tc>
          <w:tcPr>
            <w:tcW w:w="4365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siedzibie Zamawiającego</w:t>
            </w:r>
          </w:p>
        </w:tc>
      </w:tr>
      <w:tr w:rsidR="00895C3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10320" w:type="dxa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Kwota brutto, jaką Zamawiający zamierza przeznaczyć na sfinansowanie zamówienia wynosi:</w:t>
            </w:r>
          </w:p>
        </w:tc>
      </w:tr>
      <w:tr w:rsidR="00895C3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2.1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Dostawy produktów mleczarskich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spacing w:line="240" w:lineRule="auto"/>
              <w:jc w:val="right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907.000,00 BRUTTO PLN</w:t>
            </w:r>
          </w:p>
        </w:tc>
      </w:tr>
      <w:tr w:rsidR="00895C32">
        <w:trPr>
          <w:trHeight w:val="380"/>
        </w:trPr>
        <w:tc>
          <w:tcPr>
            <w:tcW w:w="6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3.</w:t>
            </w:r>
          </w:p>
        </w:tc>
        <w:tc>
          <w:tcPr>
            <w:tcW w:w="7515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Do wyznaczonego terminu składania ofert, oferty złożyli następujący Wykonawcy:</w:t>
            </w:r>
          </w:p>
        </w:tc>
        <w:tc>
          <w:tcPr>
            <w:tcW w:w="28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895C3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</w:p>
        </w:tc>
      </w:tr>
    </w:tbl>
    <w:tbl>
      <w:tblPr>
        <w:tblStyle w:val="a4"/>
        <w:tblW w:w="108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72"/>
        <w:gridCol w:w="4013"/>
        <w:gridCol w:w="5988"/>
      </w:tblGrid>
      <w:tr w:rsidR="00895C32" w:rsidTr="00B93907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proofErr w:type="spellStart"/>
            <w:r>
              <w:rPr>
                <w:rFonts w:ascii="Poppins" w:eastAsia="Poppins" w:hAnsi="Poppins" w:cs="Poppi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Nazwa (firma) Wykonawcy i adres siedziby Wykonawcy</w:t>
            </w:r>
          </w:p>
        </w:tc>
        <w:tc>
          <w:tcPr>
            <w:tcW w:w="5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Cena</w:t>
            </w:r>
          </w:p>
          <w:p w:rsidR="00895C32" w:rsidRDefault="00B9390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100%</w:t>
            </w:r>
          </w:p>
        </w:tc>
      </w:tr>
      <w:tr w:rsidR="00895C32" w:rsidTr="00B93907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1.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"ODOSS" Ossowscy sp. j.</w:t>
            </w:r>
          </w:p>
          <w:p w:rsidR="00895C32" w:rsidRDefault="00B9390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Karłowicza 13</w:t>
            </w:r>
          </w:p>
          <w:p w:rsidR="00895C32" w:rsidRDefault="00B9390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64-920 Piła</w:t>
            </w:r>
          </w:p>
        </w:tc>
        <w:tc>
          <w:tcPr>
            <w:tcW w:w="598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860 861,31 zł</w:t>
            </w:r>
          </w:p>
        </w:tc>
      </w:tr>
      <w:tr w:rsidR="00895C32" w:rsidTr="00B93907">
        <w:tc>
          <w:tcPr>
            <w:tcW w:w="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2.</w:t>
            </w:r>
          </w:p>
        </w:tc>
        <w:tc>
          <w:tcPr>
            <w:tcW w:w="4013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Stek Kałużny i Wspólnicy sp. k.</w:t>
            </w:r>
          </w:p>
          <w:p w:rsidR="00895C32" w:rsidRDefault="00B9390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Waryńskiego 65</w:t>
            </w:r>
          </w:p>
          <w:p w:rsidR="00895C32" w:rsidRDefault="00B93907">
            <w:pPr>
              <w:pStyle w:val="normal"/>
              <w:widowControl w:val="0"/>
              <w:spacing w:line="240" w:lineRule="auto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86-300 Grudziądz</w:t>
            </w:r>
          </w:p>
        </w:tc>
        <w:tc>
          <w:tcPr>
            <w:tcW w:w="598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5C32" w:rsidRDefault="00B93907">
            <w:pPr>
              <w:pStyle w:val="normal"/>
              <w:spacing w:line="240" w:lineRule="auto"/>
              <w:jc w:val="center"/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923 741,39 zł</w:t>
            </w:r>
          </w:p>
        </w:tc>
      </w:tr>
    </w:tbl>
    <w:p w:rsidR="00895C32" w:rsidRDefault="00895C32" w:rsidP="00B93907">
      <w:pPr>
        <w:pStyle w:val="normal"/>
        <w:rPr>
          <w:rFonts w:ascii="Poppins" w:eastAsia="Poppins" w:hAnsi="Poppins" w:cs="Poppins"/>
          <w:sz w:val="18"/>
          <w:szCs w:val="18"/>
        </w:rPr>
      </w:pPr>
    </w:p>
    <w:sectPr w:rsidR="00895C32" w:rsidSect="00B93907">
      <w:headerReference w:type="default" r:id="rId6"/>
      <w:footerReference w:type="default" r:id="rId7"/>
      <w:pgSz w:w="11906" w:h="16838"/>
      <w:pgMar w:top="283" w:right="566" w:bottom="283" w:left="566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C32" w:rsidRDefault="00895C32" w:rsidP="00895C32">
      <w:pPr>
        <w:spacing w:line="240" w:lineRule="auto"/>
      </w:pPr>
      <w:r>
        <w:separator/>
      </w:r>
    </w:p>
  </w:endnote>
  <w:endnote w:type="continuationSeparator" w:id="0">
    <w:p w:rsidR="00895C32" w:rsidRDefault="00895C32" w:rsidP="00895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32" w:rsidRDefault="00895C32">
    <w:pPr>
      <w:pStyle w:val="normal"/>
    </w:pPr>
  </w:p>
  <w:p w:rsidR="00895C32" w:rsidRDefault="00895C32">
    <w:pPr>
      <w:pStyle w:val="normal"/>
      <w:jc w:val="right"/>
    </w:pPr>
  </w:p>
  <w:p w:rsidR="00895C32" w:rsidRDefault="00B93907">
    <w:pPr>
      <w:pStyle w:val="normal"/>
      <w:jc w:val="right"/>
    </w:pPr>
    <w:r>
      <w:t xml:space="preserve">strona </w:t>
    </w:r>
    <w:r w:rsidR="00895C32">
      <w:fldChar w:fldCharType="begin"/>
    </w:r>
    <w:r>
      <w:instrText>PAGE</w:instrText>
    </w:r>
    <w:r>
      <w:fldChar w:fldCharType="separate"/>
    </w:r>
    <w:r>
      <w:rPr>
        <w:noProof/>
      </w:rPr>
      <w:t>1</w:t>
    </w:r>
    <w:r w:rsidR="00895C3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C32" w:rsidRDefault="00895C32" w:rsidP="00895C32">
      <w:pPr>
        <w:spacing w:line="240" w:lineRule="auto"/>
      </w:pPr>
      <w:r>
        <w:separator/>
      </w:r>
    </w:p>
  </w:footnote>
  <w:footnote w:type="continuationSeparator" w:id="0">
    <w:p w:rsidR="00895C32" w:rsidRDefault="00895C32" w:rsidP="00895C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C32" w:rsidRDefault="00895C32">
    <w:pPr>
      <w:pStyle w:val="normal"/>
    </w:pPr>
  </w:p>
  <w:tbl>
    <w:tblPr>
      <w:tblStyle w:val="a5"/>
      <w:tblW w:w="10774" w:type="dxa"/>
      <w:tblInd w:w="0" w:type="dxa"/>
      <w:tblLayout w:type="fixed"/>
      <w:tblLook w:val="0600"/>
    </w:tblPr>
    <w:tblGrid>
      <w:gridCol w:w="5387"/>
      <w:gridCol w:w="5387"/>
    </w:tblGrid>
    <w:tr w:rsidR="00895C32"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95C32" w:rsidRDefault="00B93907">
          <w:pPr>
            <w:pStyle w:val="normal"/>
          </w:pPr>
          <w:r>
            <w:rPr>
              <w:noProof/>
              <w:lang w:val="pl-PL"/>
            </w:rPr>
            <w:drawing>
              <wp:inline distT="19050" distB="19050" distL="19050" distR="19050">
                <wp:extent cx="571500" cy="571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95C32" w:rsidRDefault="00895C32">
          <w:pPr>
            <w:pStyle w:val="normal"/>
            <w:jc w:val="right"/>
          </w:pPr>
        </w:p>
      </w:tc>
    </w:tr>
  </w:tbl>
  <w:p w:rsidR="00895C32" w:rsidRDefault="00895C32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C32"/>
    <w:rsid w:val="00895C32"/>
    <w:rsid w:val="00B9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895C3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895C3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895C3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895C3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895C32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895C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895C32"/>
  </w:style>
  <w:style w:type="table" w:customStyle="1" w:styleId="TableNormal">
    <w:name w:val="Table Normal"/>
    <w:rsid w:val="00895C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895C32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895C3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95C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95C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95C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895C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895C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895C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895C3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3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691314</cp:lastModifiedBy>
  <cp:revision>2</cp:revision>
  <dcterms:created xsi:type="dcterms:W3CDTF">2025-04-07T10:07:00Z</dcterms:created>
  <dcterms:modified xsi:type="dcterms:W3CDTF">2025-04-07T10:09:00Z</dcterms:modified>
</cp:coreProperties>
</file>