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83" w:rsidRDefault="00006483" w:rsidP="00193432">
      <w:pPr>
        <w:jc w:val="center"/>
        <w:rPr>
          <w:b/>
        </w:rPr>
      </w:pPr>
    </w:p>
    <w:p w:rsidR="00A33467" w:rsidRDefault="00193432" w:rsidP="00193432">
      <w:pPr>
        <w:jc w:val="center"/>
        <w:rPr>
          <w:b/>
        </w:rPr>
      </w:pPr>
      <w:r w:rsidRPr="00193432">
        <w:rPr>
          <w:b/>
        </w:rPr>
        <w:t>Zmiany zapisów Wymagań Eksploatacyjno – Technicznych na dostawę zestawów oświetleniowych ZO-2 i ZO-4</w:t>
      </w:r>
    </w:p>
    <w:p w:rsidR="00193432" w:rsidRDefault="00193432" w:rsidP="00193432">
      <w:pPr>
        <w:jc w:val="center"/>
        <w:rPr>
          <w:b/>
        </w:rPr>
      </w:pPr>
    </w:p>
    <w:p w:rsidR="00193432" w:rsidRDefault="00833420" w:rsidP="00193432">
      <w:pPr>
        <w:jc w:val="both"/>
      </w:pPr>
      <w:r>
        <w:t>Zmianie</w:t>
      </w:r>
      <w:r w:rsidR="00193432">
        <w:t xml:space="preserve"> ulegają następujące zapisy WET:</w:t>
      </w:r>
    </w:p>
    <w:p w:rsidR="00193432" w:rsidRDefault="00193432" w:rsidP="00193432">
      <w:pPr>
        <w:jc w:val="both"/>
      </w:pPr>
      <w:r>
        <w:t xml:space="preserve">- pkt 4.1.1 – z: „Wykonawca udzieli gwarancji na dostarczone wyroby na okres nie krótszy niż 24 miesiące użytkowania lub minimum 1 000 godzin pracy wyrobu, w zależności który z warunków zostanie spełniony wcześniej.” na: „Wykonawca udzieli gwarancji na dostarczone wyroby na okres </w:t>
      </w:r>
      <w:r w:rsidR="00006483">
        <w:br/>
      </w:r>
      <w:r>
        <w:t>5 lat.”</w:t>
      </w:r>
    </w:p>
    <w:p w:rsidR="00193432" w:rsidRPr="00193432" w:rsidRDefault="00193432" w:rsidP="00193432">
      <w:pPr>
        <w:jc w:val="both"/>
      </w:pPr>
      <w:r>
        <w:t>- pkt 4.2 – z: „Docelowa norma eksploatacji – 20 lat. Gwaranto</w:t>
      </w:r>
      <w:r w:rsidR="000440C3">
        <w:t>wany okres eksploatacji powinien wynosić minimum 20 lat.” na: „Docelowa norma eksploatacji – 15 lat. Przewidywany okres eksploatacji zestawu wynosi 15 lat.”</w:t>
      </w:r>
      <w:bookmarkStart w:id="0" w:name="_GoBack"/>
      <w:bookmarkEnd w:id="0"/>
    </w:p>
    <w:sectPr w:rsidR="00193432" w:rsidRPr="00193432" w:rsidSect="00006483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64" w:rsidRDefault="00D63C64" w:rsidP="00193432">
      <w:pPr>
        <w:spacing w:after="0" w:line="240" w:lineRule="auto"/>
      </w:pPr>
      <w:r>
        <w:separator/>
      </w:r>
    </w:p>
  </w:endnote>
  <w:endnote w:type="continuationSeparator" w:id="0">
    <w:p w:rsidR="00D63C64" w:rsidRDefault="00D63C64" w:rsidP="0019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64" w:rsidRDefault="00D63C64" w:rsidP="00193432">
      <w:pPr>
        <w:spacing w:after="0" w:line="240" w:lineRule="auto"/>
      </w:pPr>
      <w:r>
        <w:separator/>
      </w:r>
    </w:p>
  </w:footnote>
  <w:footnote w:type="continuationSeparator" w:id="0">
    <w:p w:rsidR="00D63C64" w:rsidRDefault="00D63C64" w:rsidP="0019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83" w:rsidRPr="00006483" w:rsidRDefault="00006483" w:rsidP="00006483">
    <w:pPr>
      <w:pStyle w:val="Nagwek"/>
      <w:jc w:val="right"/>
      <w:rPr>
        <w:rFonts w:cstheme="minorHAnsi"/>
        <w:b/>
        <w:sz w:val="20"/>
      </w:rPr>
    </w:pPr>
    <w:r w:rsidRPr="00006483">
      <w:rPr>
        <w:rFonts w:cstheme="minorHAnsi"/>
        <w:b/>
        <w:sz w:val="20"/>
      </w:rPr>
      <w:t>Załącznik nr 4C do SWZ</w:t>
    </w:r>
  </w:p>
  <w:p w:rsidR="00006483" w:rsidRPr="00006483" w:rsidRDefault="00006483" w:rsidP="00006483">
    <w:pPr>
      <w:pStyle w:val="Nagwek"/>
      <w:jc w:val="right"/>
      <w:rPr>
        <w:rFonts w:cstheme="minorHAnsi"/>
        <w:b/>
        <w:sz w:val="20"/>
      </w:rPr>
    </w:pPr>
    <w:r w:rsidRPr="00006483">
      <w:rPr>
        <w:rFonts w:cstheme="minorHAnsi"/>
        <w:b/>
        <w:sz w:val="20"/>
      </w:rPr>
      <w:t>Sprawa nr 62/2025/D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44"/>
    <w:rsid w:val="00006483"/>
    <w:rsid w:val="000440C3"/>
    <w:rsid w:val="00193432"/>
    <w:rsid w:val="00833420"/>
    <w:rsid w:val="00A33467"/>
    <w:rsid w:val="00D63C64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871B3"/>
  <w15:chartTrackingRefBased/>
  <w15:docId w15:val="{F92E525F-0BBA-4585-A29A-641B2A3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32"/>
  </w:style>
  <w:style w:type="paragraph" w:styleId="Stopka">
    <w:name w:val="footer"/>
    <w:basedOn w:val="Normalny"/>
    <w:link w:val="StopkaZnak"/>
    <w:uiPriority w:val="99"/>
    <w:unhideWhenUsed/>
    <w:rsid w:val="0019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32"/>
  </w:style>
  <w:style w:type="paragraph" w:styleId="Tekstdymka">
    <w:name w:val="Balloon Text"/>
    <w:basedOn w:val="Normalny"/>
    <w:link w:val="TekstdymkaZnak"/>
    <w:uiPriority w:val="99"/>
    <w:semiHidden/>
    <w:unhideWhenUsed/>
    <w:rsid w:val="0004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79D55E-B18A-4CF6-A9D8-DDFF025C29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POLAK Emilia</cp:lastModifiedBy>
  <cp:revision>4</cp:revision>
  <cp:lastPrinted>2025-03-17T13:31:00Z</cp:lastPrinted>
  <dcterms:created xsi:type="dcterms:W3CDTF">2025-03-17T13:16:00Z</dcterms:created>
  <dcterms:modified xsi:type="dcterms:W3CDTF">2025-03-20T09:02:00Z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d3c7a765-36f2-4758-903a-d8f84e46bc89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Gałka Aneta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10.80.28.108</vt:lpwstr>
  </property>
  <property fmtid="{D5CDD505-2E9C-101B-9397-08002B2CF9AE}" pid="9" name="bjClsUserRVM">
    <vt:lpwstr>[]</vt:lpwstr>
  </property>
  <property fmtid="{D5CDD505-2E9C-101B-9397-08002B2CF9AE}" pid="10" name="bjSaver">
    <vt:lpwstr>J4AH8YtTgbFRIubx0YPiUnjaGCQi3PIi</vt:lpwstr>
  </property>
  <property fmtid="{D5CDD505-2E9C-101B-9397-08002B2CF9AE}" pid="11" name="bjPortionMark">
    <vt:lpwstr>[]</vt:lpwstr>
  </property>
</Properties>
</file>