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1EA3" w14:textId="66AF8A17" w:rsidR="00A668D0" w:rsidRPr="00411E27" w:rsidRDefault="001F1286" w:rsidP="00A8266A">
      <w:pPr>
        <w:spacing w:after="33" w:line="276" w:lineRule="auto"/>
        <w:ind w:left="-650" w:firstLine="0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noProof/>
          <w:color w:val="auto"/>
        </w:rPr>
        <mc:AlternateContent>
          <mc:Choice Requires="wpg">
            <w:drawing>
              <wp:inline distT="0" distB="0" distL="0" distR="0" wp14:anchorId="25D3D41C" wp14:editId="759816CC">
                <wp:extent cx="2430780" cy="1125855"/>
                <wp:effectExtent l="2540" t="0" r="0" b="0"/>
                <wp:docPr id="3" name="Group 8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1125855"/>
                          <a:chOff x="0" y="0"/>
                          <a:chExt cx="24307" cy="11258"/>
                        </a:xfrm>
                      </wpg:grpSpPr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" cy="112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30" y="3775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698C1" w14:textId="77777777" w:rsidR="00A668D0" w:rsidRDefault="00A668D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30" y="7510"/>
                            <a:ext cx="749" cy="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72C29" w14:textId="77777777" w:rsidR="00A668D0" w:rsidRDefault="00A668D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D3D41C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242698C1" w14:textId="77777777" w:rsidR="00A668D0" w:rsidRDefault="00A668D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72472C29" w14:textId="77777777" w:rsidR="00A668D0" w:rsidRDefault="00A668D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58D26C4" w14:textId="77777777" w:rsidR="00A668D0" w:rsidRPr="00411E27" w:rsidRDefault="00A668D0" w:rsidP="00A8266A">
      <w:pPr>
        <w:spacing w:after="250" w:line="276" w:lineRule="auto"/>
        <w:ind w:left="39" w:firstLine="0"/>
        <w:jc w:val="center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 </w:t>
      </w:r>
    </w:p>
    <w:p w14:paraId="1314CEA0" w14:textId="3377C9BF" w:rsidR="00A668D0" w:rsidRPr="00411E27" w:rsidRDefault="00A668D0" w:rsidP="00A8266A">
      <w:pPr>
        <w:spacing w:after="100" w:line="276" w:lineRule="auto"/>
        <w:ind w:left="0" w:right="62" w:firstLine="0"/>
        <w:jc w:val="center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  <w:sz w:val="36"/>
          <w:szCs w:val="36"/>
        </w:rPr>
        <w:t>OPIS PRZED</w:t>
      </w:r>
      <w:r w:rsidR="000D56A7" w:rsidRPr="00411E27">
        <w:rPr>
          <w:rFonts w:ascii="Times New Roman" w:hAnsi="Times New Roman" w:cs="Times New Roman"/>
          <w:b/>
          <w:bCs/>
          <w:color w:val="auto"/>
          <w:sz w:val="36"/>
          <w:szCs w:val="36"/>
        </w:rPr>
        <w:t>M</w:t>
      </w:r>
      <w:r w:rsidRPr="00411E27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IOTU ZAMÓWIENIA </w:t>
      </w:r>
    </w:p>
    <w:p w14:paraId="2047840D" w14:textId="77777777" w:rsidR="00A668D0" w:rsidRPr="00411E27" w:rsidRDefault="00A668D0" w:rsidP="00A8266A">
      <w:pPr>
        <w:spacing w:after="255" w:line="276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72A1BBD7" w14:textId="77777777" w:rsidR="00A668D0" w:rsidRPr="00411E27" w:rsidRDefault="00A668D0" w:rsidP="00A8266A">
      <w:pPr>
        <w:pStyle w:val="Nagwek1"/>
        <w:spacing w:after="216" w:line="276" w:lineRule="auto"/>
        <w:ind w:left="-5" w:right="44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KLASYFIKACJA WG WSPÓLNEGO SŁOWNIKA ZAMÓWIEŃ </w:t>
      </w:r>
    </w:p>
    <w:p w14:paraId="41B00E22" w14:textId="77777777" w:rsidR="00A668D0" w:rsidRPr="00411E27" w:rsidRDefault="00A668D0" w:rsidP="00A8266A">
      <w:pPr>
        <w:pStyle w:val="Standard"/>
        <w:autoSpaceDE w:val="0"/>
        <w:spacing w:line="276" w:lineRule="auto"/>
        <w:rPr>
          <w:rFonts w:eastAsia="Times New Roman"/>
          <w:sz w:val="22"/>
          <w:szCs w:val="22"/>
        </w:rPr>
      </w:pPr>
      <w:bookmarkStart w:id="0" w:name="_Hlk102651564"/>
      <w:r w:rsidRPr="00411E27">
        <w:rPr>
          <w:rFonts w:eastAsia="Times New Roman"/>
          <w:sz w:val="22"/>
          <w:szCs w:val="22"/>
        </w:rPr>
        <w:t>45000000 - 7 Roboty budowlane</w:t>
      </w:r>
    </w:p>
    <w:p w14:paraId="6247A852" w14:textId="77777777" w:rsidR="00971FDE" w:rsidRPr="00411E27" w:rsidRDefault="00971FDE" w:rsidP="00A8266A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11E27">
        <w:rPr>
          <w:rFonts w:ascii="Times New Roman" w:hAnsi="Times New Roman" w:cs="Times New Roman"/>
          <w:color w:val="auto"/>
          <w:sz w:val="22"/>
          <w:szCs w:val="22"/>
        </w:rPr>
        <w:t xml:space="preserve">45262500 - 6 Roboty murowe </w:t>
      </w:r>
    </w:p>
    <w:p w14:paraId="1A1AFEE7" w14:textId="77777777" w:rsidR="00A668D0" w:rsidRPr="00411E27" w:rsidRDefault="00A668D0" w:rsidP="00A8266A">
      <w:pPr>
        <w:pStyle w:val="Standard"/>
        <w:autoSpaceDE w:val="0"/>
        <w:spacing w:line="276" w:lineRule="auto"/>
        <w:rPr>
          <w:sz w:val="22"/>
          <w:szCs w:val="22"/>
        </w:rPr>
      </w:pPr>
      <w:r w:rsidRPr="00411E27">
        <w:rPr>
          <w:sz w:val="22"/>
          <w:szCs w:val="22"/>
        </w:rPr>
        <w:t>45110000 - 1 Roboty rozbiórkowe i demontażowe,</w:t>
      </w:r>
    </w:p>
    <w:p w14:paraId="18B1A183" w14:textId="77777777" w:rsidR="00A668D0" w:rsidRPr="00411E27" w:rsidRDefault="00A668D0" w:rsidP="00A8266A">
      <w:pPr>
        <w:pStyle w:val="Standard"/>
        <w:autoSpaceDE w:val="0"/>
        <w:spacing w:line="276" w:lineRule="auto"/>
        <w:rPr>
          <w:sz w:val="22"/>
          <w:szCs w:val="22"/>
        </w:rPr>
      </w:pPr>
      <w:r w:rsidRPr="00411E27">
        <w:rPr>
          <w:sz w:val="22"/>
          <w:szCs w:val="22"/>
        </w:rPr>
        <w:t>45410000 - 4 Roboty tynkarskie</w:t>
      </w:r>
    </w:p>
    <w:p w14:paraId="718DDDE7" w14:textId="77777777" w:rsidR="00A668D0" w:rsidRPr="00411E27" w:rsidRDefault="00A668D0" w:rsidP="00A8266A">
      <w:pPr>
        <w:pStyle w:val="Standard"/>
        <w:autoSpaceDE w:val="0"/>
        <w:spacing w:line="276" w:lineRule="auto"/>
        <w:rPr>
          <w:sz w:val="22"/>
          <w:szCs w:val="22"/>
        </w:rPr>
      </w:pPr>
      <w:r w:rsidRPr="00411E27">
        <w:rPr>
          <w:sz w:val="22"/>
          <w:szCs w:val="22"/>
        </w:rPr>
        <w:t xml:space="preserve">45261210 - 9 Wykonanie pokryć dachowych </w:t>
      </w:r>
    </w:p>
    <w:bookmarkEnd w:id="0"/>
    <w:p w14:paraId="6A86D369" w14:textId="77777777" w:rsidR="00A668D0" w:rsidRPr="00411E27" w:rsidRDefault="00A668D0" w:rsidP="00A8266A">
      <w:pPr>
        <w:spacing w:after="218" w:line="276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516963F2" w14:textId="31BC748A" w:rsidR="00A668D0" w:rsidRPr="00411E27" w:rsidRDefault="002A01F4" w:rsidP="00A8266A">
      <w:pPr>
        <w:spacing w:after="0" w:line="276" w:lineRule="auto"/>
        <w:jc w:val="left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 w:rsidRPr="00411E27">
        <w:rPr>
          <w:rFonts w:ascii="Times New Roman" w:hAnsi="Times New Roman" w:cs="Times New Roman"/>
          <w:b/>
          <w:bCs/>
          <w:color w:val="auto"/>
          <w:sz w:val="34"/>
          <w:szCs w:val="34"/>
          <w:vertAlign w:val="subscript"/>
        </w:rPr>
        <w:t>INWESTOR:</w:t>
      </w:r>
      <w:r w:rsidRPr="00411E27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   </w:t>
      </w:r>
    </w:p>
    <w:p w14:paraId="18A94586" w14:textId="145E7CDC" w:rsidR="00411E27" w:rsidRPr="00411E27" w:rsidRDefault="00411E27" w:rsidP="00A8266A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411E27">
        <w:rPr>
          <w:rFonts w:ascii="Times New Roman" w:hAnsi="Times New Roman" w:cs="Times New Roman"/>
          <w:b/>
          <w:bCs/>
          <w:color w:val="auto"/>
          <w:sz w:val="32"/>
          <w:szCs w:val="32"/>
        </w:rPr>
        <w:t>ZARZĄD LOKALI MIEJSKICH W ŁODZI</w:t>
      </w:r>
    </w:p>
    <w:p w14:paraId="30DCD556" w14:textId="07E8BF0B" w:rsidR="00411E27" w:rsidRPr="00411E27" w:rsidRDefault="00411E27" w:rsidP="00A8266A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411E27">
        <w:rPr>
          <w:rFonts w:ascii="Times New Roman" w:hAnsi="Times New Roman" w:cs="Times New Roman"/>
          <w:b/>
          <w:bCs/>
          <w:color w:val="auto"/>
          <w:sz w:val="32"/>
          <w:szCs w:val="32"/>
        </w:rPr>
        <w:t>Al. TADEUSZA KOŚCIUSZKI 47,</w:t>
      </w:r>
    </w:p>
    <w:p w14:paraId="22F10BCD" w14:textId="06F5C88A" w:rsidR="00411E27" w:rsidRPr="00411E27" w:rsidRDefault="00411E27" w:rsidP="00A8266A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411E27">
        <w:rPr>
          <w:rFonts w:ascii="Times New Roman" w:hAnsi="Times New Roman" w:cs="Times New Roman"/>
          <w:b/>
          <w:bCs/>
          <w:color w:val="auto"/>
          <w:sz w:val="32"/>
          <w:szCs w:val="32"/>
        </w:rPr>
        <w:t>90-514 ŁÓDŹ</w:t>
      </w:r>
    </w:p>
    <w:p w14:paraId="53E70B3F" w14:textId="77777777" w:rsid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14:paraId="6CFF587B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14:paraId="6C50B8E2" w14:textId="607657C0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11E2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ADRES INWESTYCJI:  </w:t>
      </w:r>
    </w:p>
    <w:p w14:paraId="18DC8D6F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8"/>
        <w:gridCol w:w="309"/>
        <w:gridCol w:w="319"/>
      </w:tblGrid>
      <w:tr w:rsidR="006A237E" w:rsidRPr="006A237E" w14:paraId="21AEB2DA" w14:textId="77777777" w:rsidTr="00F7200A">
        <w:trPr>
          <w:jc w:val="center"/>
        </w:trPr>
        <w:tc>
          <w:tcPr>
            <w:tcW w:w="2977" w:type="dxa"/>
          </w:tcPr>
          <w:tbl>
            <w:tblPr>
              <w:tblStyle w:val="Tabela-Siatka"/>
              <w:tblW w:w="9612" w:type="dxa"/>
              <w:tblLook w:val="04A0" w:firstRow="1" w:lastRow="0" w:firstColumn="1" w:lastColumn="0" w:noHBand="0" w:noVBand="1"/>
            </w:tblPr>
            <w:tblGrid>
              <w:gridCol w:w="5273"/>
              <w:gridCol w:w="4339"/>
            </w:tblGrid>
            <w:tr w:rsidR="00547633" w:rsidRPr="00547633" w14:paraId="50E41310" w14:textId="77777777" w:rsidTr="00547633">
              <w:trPr>
                <w:trHeight w:val="2564"/>
              </w:trPr>
              <w:tc>
                <w:tcPr>
                  <w:tcW w:w="5273" w:type="dxa"/>
                </w:tcPr>
                <w:p w14:paraId="53CC1850" w14:textId="77777777" w:rsidR="00547633" w:rsidRPr="00547633" w:rsidRDefault="00547633" w:rsidP="00547633">
                  <w:pPr>
                    <w:spacing w:line="276" w:lineRule="auto"/>
                    <w:ind w:left="-535" w:right="-253" w:firstLine="42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  <w:bookmarkStart w:id="1" w:name="_Hlk160623675"/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 ul.</w:t>
                  </w:r>
                  <w:r w:rsidRPr="00547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Limanowskiego 135 - front,</w:t>
                  </w:r>
                </w:p>
                <w:p w14:paraId="57CD8D1A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ul. Limanowskiego 135 - lewa oficyna,</w:t>
                  </w:r>
                </w:p>
                <w:p w14:paraId="03AB08B3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 ul. Pogonowskiego 19 - front,</w:t>
                  </w:r>
                </w:p>
                <w:p w14:paraId="53795DDE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 ul. Pogonowskiego - lewa oficyna,</w:t>
                  </w:r>
                </w:p>
                <w:p w14:paraId="7212F93E" w14:textId="77777777" w:rsidR="00547633" w:rsidRPr="00547633" w:rsidRDefault="00547633" w:rsidP="00547633">
                  <w:pPr>
                    <w:spacing w:line="276" w:lineRule="auto"/>
                    <w:ind w:right="-10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 ul. Pogonowskiego 19 - poprzeczna oficyna,</w:t>
                  </w:r>
                </w:p>
                <w:p w14:paraId="5CF0B96E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6. ul. Rzgowska 15 - front,</w:t>
                  </w:r>
                </w:p>
                <w:p w14:paraId="1A069F2F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7. ul. Rzgowska 15 - lewa oficyna,</w:t>
                  </w:r>
                </w:p>
                <w:p w14:paraId="0B1588F9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8. ul. Jaracza 87,</w:t>
                  </w:r>
                </w:p>
                <w:p w14:paraId="54346317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39" w:type="dxa"/>
                </w:tcPr>
                <w:p w14:paraId="78CA50C1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9.   ul. Struga 36 - lewa oficyna,</w:t>
                  </w:r>
                </w:p>
                <w:p w14:paraId="0488EF6F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10. ul. Tamka 14,</w:t>
                  </w:r>
                </w:p>
                <w:p w14:paraId="1456176B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11. ul. Zgierska 16,</w:t>
                  </w:r>
                </w:p>
                <w:p w14:paraId="45CD3026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12. ul. Żeligowskiego 58,</w:t>
                  </w:r>
                </w:p>
                <w:p w14:paraId="6BBCF832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13. ul. Traugutta 8,</w:t>
                  </w:r>
                </w:p>
                <w:p w14:paraId="4B8A8090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14. ul. Sprawiedliwa 3A,</w:t>
                  </w:r>
                </w:p>
                <w:p w14:paraId="1B72EB75" w14:textId="34E6A0F2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15. ul. Czechosłowacka 5 </w:t>
                  </w:r>
                  <w:r w:rsidR="004A465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6</w:t>
                  </w:r>
                  <w:r w:rsidR="004A465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22BFA47F" w14:textId="05185559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16. ul. Łomżyńska 24</w:t>
                  </w:r>
                  <w:r w:rsidR="004A465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2D16706F" w14:textId="5C4041C0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17. ul. Rudzka 8</w:t>
                  </w:r>
                  <w:r w:rsidR="004A465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bookmarkEnd w:id="1"/>
          </w:tbl>
          <w:p w14:paraId="49E0EF98" w14:textId="77777777" w:rsidR="006A237E" w:rsidRPr="006A237E" w:rsidRDefault="006A237E" w:rsidP="00547633">
            <w:pPr>
              <w:spacing w:after="0" w:line="276" w:lineRule="auto"/>
              <w:ind w:hanging="11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CE18A74" w14:textId="77777777" w:rsidR="006A237E" w:rsidRPr="006A237E" w:rsidRDefault="006A237E" w:rsidP="006A237E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312575E" w14:textId="71E75C48" w:rsidR="006A237E" w:rsidRPr="006A237E" w:rsidRDefault="006A237E" w:rsidP="006A237E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5FC2D175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4415CA1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14:paraId="029873F2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14:paraId="28604D70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 xml:space="preserve">OPRACOWAŁA:   </w:t>
      </w:r>
    </w:p>
    <w:p w14:paraId="59F02002" w14:textId="4DD2EA66" w:rsidR="00411E27" w:rsidRPr="00411E27" w:rsidRDefault="00547633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starszy </w:t>
      </w:r>
      <w:r w:rsidR="00411E27" w:rsidRPr="00411E27">
        <w:rPr>
          <w:rFonts w:ascii="Times New Roman" w:hAnsi="Times New Roman" w:cs="Times New Roman"/>
          <w:b/>
          <w:bCs/>
          <w:color w:val="auto"/>
        </w:rPr>
        <w:t xml:space="preserve">inspektor </w:t>
      </w:r>
    </w:p>
    <w:p w14:paraId="76ADCEB9" w14:textId="3B064631" w:rsidR="000D1173" w:rsidRDefault="00547633" w:rsidP="000D1173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Sylwia Witczak</w:t>
      </w:r>
    </w:p>
    <w:p w14:paraId="452544A3" w14:textId="58A0312E" w:rsidR="00411E27" w:rsidRPr="00411E27" w:rsidRDefault="00A668D0" w:rsidP="00547633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 xml:space="preserve">Łódź, </w:t>
      </w:r>
      <w:r w:rsidR="00411E27" w:rsidRPr="00411E27">
        <w:rPr>
          <w:rFonts w:ascii="Times New Roman" w:hAnsi="Times New Roman" w:cs="Times New Roman"/>
          <w:b/>
          <w:bCs/>
          <w:color w:val="auto"/>
        </w:rPr>
        <w:t>marzec</w:t>
      </w:r>
      <w:r w:rsidRPr="00411E27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515DAB">
        <w:rPr>
          <w:rFonts w:ascii="Times New Roman" w:hAnsi="Times New Roman" w:cs="Times New Roman"/>
          <w:b/>
          <w:bCs/>
          <w:color w:val="auto"/>
        </w:rPr>
        <w:t>5</w:t>
      </w:r>
    </w:p>
    <w:p w14:paraId="0A6070D6" w14:textId="77777777" w:rsidR="00411E27" w:rsidRPr="00411E27" w:rsidRDefault="00411E27" w:rsidP="00A8266A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color w:val="auto"/>
        </w:rPr>
      </w:pPr>
    </w:p>
    <w:p w14:paraId="1C643209" w14:textId="77777777" w:rsidR="00A8266A" w:rsidRDefault="00A668D0" w:rsidP="00A8266A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lastRenderedPageBreak/>
        <w:t>Przedmiot Zamówienia</w:t>
      </w:r>
    </w:p>
    <w:p w14:paraId="6436A7A6" w14:textId="234D1875" w:rsidR="00A668D0" w:rsidRPr="00A8266A" w:rsidRDefault="00411E27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b/>
          <w:bCs/>
          <w:color w:val="auto"/>
        </w:rPr>
      </w:pPr>
      <w:r w:rsidRPr="00A8266A">
        <w:rPr>
          <w:rFonts w:ascii="Times New Roman" w:hAnsi="Times New Roman" w:cs="Times New Roman"/>
          <w:b/>
          <w:bCs/>
          <w:color w:val="auto"/>
        </w:rPr>
        <w:t xml:space="preserve">Przedmiotem zamówienia jest wymiana zniszczonego pokrycia z papy na dachach, przemurowanie </w:t>
      </w:r>
      <w:r w:rsidR="00A8266A">
        <w:rPr>
          <w:rFonts w:ascii="Times New Roman" w:hAnsi="Times New Roman" w:cs="Times New Roman"/>
          <w:b/>
          <w:bCs/>
          <w:color w:val="auto"/>
        </w:rPr>
        <w:br/>
      </w:r>
      <w:r w:rsidRPr="00A8266A">
        <w:rPr>
          <w:rFonts w:ascii="Times New Roman" w:hAnsi="Times New Roman" w:cs="Times New Roman"/>
          <w:b/>
          <w:bCs/>
          <w:color w:val="auto"/>
        </w:rPr>
        <w:t>i tynkowanie kominów budynków, wymiana rynien, rur spustowych i obróbek blacharskich, wymiana wywiewek kanalizacyjnych, roboty ciesielskie, wzmocnienie elementów konstrukcyjnych dachów, rozebranie i naprawa gzymsu, wywóz i utylizacja odpadów poremontowych w budynkach mieszkalnych wielorodzinnych, wchodzących w skład zasobu Miasta Łodzi, zlokalizowanych przy:</w:t>
      </w:r>
    </w:p>
    <w:p w14:paraId="25C757FA" w14:textId="77777777" w:rsidR="00411E27" w:rsidRDefault="00411E27" w:rsidP="00A8266A">
      <w:p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Tabela-Siatka"/>
        <w:tblW w:w="0" w:type="auto"/>
        <w:tblInd w:w="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2"/>
        <w:gridCol w:w="222"/>
        <w:gridCol w:w="222"/>
      </w:tblGrid>
      <w:tr w:rsidR="00411E27" w:rsidRPr="00411E27" w14:paraId="3CC135B0" w14:textId="77777777" w:rsidTr="00547633">
        <w:tc>
          <w:tcPr>
            <w:tcW w:w="9332" w:type="dxa"/>
          </w:tcPr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4996"/>
              <w:gridCol w:w="4110"/>
            </w:tblGrid>
            <w:tr w:rsidR="00547633" w:rsidRPr="00547633" w14:paraId="74977B42" w14:textId="77777777" w:rsidTr="00547633">
              <w:trPr>
                <w:trHeight w:val="2564"/>
              </w:trPr>
              <w:tc>
                <w:tcPr>
                  <w:tcW w:w="2743" w:type="pct"/>
                </w:tcPr>
                <w:p w14:paraId="2FD14749" w14:textId="77777777" w:rsidR="00547633" w:rsidRPr="00547633" w:rsidRDefault="00547633" w:rsidP="00547633">
                  <w:pPr>
                    <w:spacing w:line="276" w:lineRule="auto"/>
                    <w:ind w:left="-535" w:right="-253" w:firstLine="42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1. ul.</w:t>
                  </w:r>
                  <w:r w:rsidRPr="00547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Limanowskiego 135 - front,</w:t>
                  </w:r>
                </w:p>
                <w:p w14:paraId="0AA89390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ul. Limanowskiego 135 - lewa oficyna,</w:t>
                  </w:r>
                </w:p>
                <w:p w14:paraId="0031BF34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 ul. Pogonowskiego 19 - front,</w:t>
                  </w:r>
                </w:p>
                <w:p w14:paraId="0F80D0BC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 ul. Pogonowskiego - lewa oficyna,</w:t>
                  </w:r>
                </w:p>
                <w:p w14:paraId="5BD48188" w14:textId="77777777" w:rsidR="00547633" w:rsidRPr="00547633" w:rsidRDefault="00547633" w:rsidP="00547633">
                  <w:pPr>
                    <w:spacing w:line="276" w:lineRule="auto"/>
                    <w:ind w:right="-10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 ul. Pogonowskiego 19 - poprzeczna oficyna,</w:t>
                  </w:r>
                </w:p>
                <w:p w14:paraId="027A2053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6. ul. Rzgowska 15 - front,</w:t>
                  </w:r>
                </w:p>
                <w:p w14:paraId="2236B4A5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7. ul. Rzgowska 15 - lewa oficyna,</w:t>
                  </w:r>
                </w:p>
                <w:p w14:paraId="27BCE308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8. ul. Jaracza 87,</w:t>
                  </w:r>
                </w:p>
                <w:p w14:paraId="145E6028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57" w:type="pct"/>
                </w:tcPr>
                <w:p w14:paraId="039BA57E" w14:textId="77777777" w:rsidR="00547633" w:rsidRPr="00547633" w:rsidRDefault="00547633" w:rsidP="00547633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9.   ul. Struga 36 - lewa oficyna,</w:t>
                  </w:r>
                </w:p>
                <w:p w14:paraId="052886C7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10. ul. Tamka 14,</w:t>
                  </w:r>
                </w:p>
                <w:p w14:paraId="7EC73603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11. ul. Zgierska 16,</w:t>
                  </w:r>
                </w:p>
                <w:p w14:paraId="3B701A5C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12. ul. Żeligowskiego 58,</w:t>
                  </w:r>
                </w:p>
                <w:p w14:paraId="56B00C45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13. ul. Traugutta 8,</w:t>
                  </w:r>
                </w:p>
                <w:p w14:paraId="3AD38C88" w14:textId="7777777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14. ul. Sprawiedliwa 3A,</w:t>
                  </w:r>
                </w:p>
                <w:p w14:paraId="60C31299" w14:textId="3EA912F6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15. ul. Czechosłowacka 5 </w:t>
                  </w:r>
                  <w:r w:rsidR="0079333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6</w:t>
                  </w:r>
                  <w:r w:rsidR="0079333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36AD6594" w14:textId="77494147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16. ul. Łomżyńska 24</w:t>
                  </w:r>
                  <w:r w:rsidR="0079333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351EAB1E" w14:textId="505A3FCC" w:rsidR="00547633" w:rsidRPr="00547633" w:rsidRDefault="00547633" w:rsidP="00547633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17. ul. Rudzka 8</w:t>
                  </w:r>
                  <w:r w:rsidR="0079333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52AFC5D2" w14:textId="77777777" w:rsidR="00411E27" w:rsidRPr="00411E27" w:rsidRDefault="00411E27" w:rsidP="00A8266A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 w:val="12"/>
                <w:szCs w:val="12"/>
                <w:lang w:eastAsia="en-US"/>
              </w:rPr>
            </w:pPr>
          </w:p>
        </w:tc>
        <w:tc>
          <w:tcPr>
            <w:tcW w:w="222" w:type="dxa"/>
          </w:tcPr>
          <w:p w14:paraId="2BD879EF" w14:textId="77777777" w:rsidR="00411E27" w:rsidRPr="00411E27" w:rsidRDefault="00411E27" w:rsidP="00A8266A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</w:tcPr>
          <w:p w14:paraId="4477A351" w14:textId="46972773" w:rsidR="00411E27" w:rsidRPr="00411E27" w:rsidRDefault="00411E27" w:rsidP="00A8266A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3F9BE769" w14:textId="77777777" w:rsidR="00411E27" w:rsidRPr="00411E27" w:rsidRDefault="00411E27" w:rsidP="00A8266A">
      <w:pPr>
        <w:shd w:val="clear" w:color="auto" w:fill="FFFFFF"/>
        <w:spacing w:after="0" w:line="276" w:lineRule="auto"/>
        <w:ind w:left="0" w:right="-6964" w:firstLine="0"/>
        <w:rPr>
          <w:rFonts w:ascii="Times New Roman" w:hAnsi="Times New Roman" w:cs="Times New Roman"/>
          <w:color w:val="auto"/>
          <w:sz w:val="2"/>
          <w:szCs w:val="2"/>
        </w:rPr>
      </w:pPr>
    </w:p>
    <w:p w14:paraId="633E96F1" w14:textId="77777777" w:rsidR="00A668D0" w:rsidRPr="00411E27" w:rsidRDefault="00A668D0" w:rsidP="00A8266A">
      <w:pPr>
        <w:spacing w:after="12" w:line="276" w:lineRule="auto"/>
        <w:ind w:left="0" w:firstLine="0"/>
        <w:jc w:val="left"/>
        <w:rPr>
          <w:rFonts w:ascii="Times New Roman" w:hAnsi="Times New Roman" w:cs="Times New Roman"/>
          <w:color w:val="auto"/>
          <w:sz w:val="2"/>
          <w:szCs w:val="2"/>
        </w:rPr>
      </w:pPr>
    </w:p>
    <w:p w14:paraId="73317829" w14:textId="13E3C827" w:rsidR="00A668D0" w:rsidRPr="00411E27" w:rsidRDefault="00A668D0" w:rsidP="00A8266A">
      <w:pPr>
        <w:pStyle w:val="Akapitzlist"/>
        <w:numPr>
          <w:ilvl w:val="0"/>
          <w:numId w:val="1"/>
        </w:numPr>
        <w:spacing w:line="276" w:lineRule="auto"/>
        <w:ind w:right="51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>Rodzaj zamówienia:</w:t>
      </w:r>
      <w:r w:rsidRPr="00411E27">
        <w:rPr>
          <w:rFonts w:ascii="Times New Roman" w:hAnsi="Times New Roman" w:cs="Times New Roman"/>
          <w:color w:val="auto"/>
        </w:rPr>
        <w:t xml:space="preserve"> </w:t>
      </w:r>
      <w:r w:rsidR="00411E27" w:rsidRPr="00411E27">
        <w:rPr>
          <w:rFonts w:ascii="Times New Roman" w:hAnsi="Times New Roman" w:cs="Times New Roman"/>
          <w:color w:val="auto"/>
        </w:rPr>
        <w:t>rob</w:t>
      </w:r>
      <w:r w:rsidR="00411E27">
        <w:rPr>
          <w:rFonts w:ascii="Times New Roman" w:hAnsi="Times New Roman" w:cs="Times New Roman"/>
          <w:color w:val="auto"/>
        </w:rPr>
        <w:t>o</w:t>
      </w:r>
      <w:r w:rsidR="00411E27" w:rsidRPr="00411E27">
        <w:rPr>
          <w:rFonts w:ascii="Times New Roman" w:hAnsi="Times New Roman" w:cs="Times New Roman"/>
          <w:color w:val="auto"/>
        </w:rPr>
        <w:t>t</w:t>
      </w:r>
      <w:r w:rsidR="00411E27">
        <w:rPr>
          <w:rFonts w:ascii="Times New Roman" w:hAnsi="Times New Roman" w:cs="Times New Roman"/>
          <w:color w:val="auto"/>
        </w:rPr>
        <w:t>y</w:t>
      </w:r>
      <w:r w:rsidR="00411E27" w:rsidRPr="00411E27">
        <w:rPr>
          <w:rFonts w:ascii="Times New Roman" w:hAnsi="Times New Roman" w:cs="Times New Roman"/>
          <w:color w:val="auto"/>
        </w:rPr>
        <w:t xml:space="preserve"> dekarsko – ciesielski</w:t>
      </w:r>
      <w:r w:rsidR="00411E27">
        <w:rPr>
          <w:rFonts w:ascii="Times New Roman" w:hAnsi="Times New Roman" w:cs="Times New Roman"/>
          <w:color w:val="auto"/>
        </w:rPr>
        <w:t>e</w:t>
      </w:r>
    </w:p>
    <w:p w14:paraId="4BDBAA37" w14:textId="77777777" w:rsidR="00A668D0" w:rsidRPr="00411E27" w:rsidRDefault="00A668D0" w:rsidP="00A8266A">
      <w:pPr>
        <w:pStyle w:val="Akapitzlist"/>
        <w:spacing w:line="276" w:lineRule="auto"/>
        <w:ind w:right="51" w:firstLine="0"/>
        <w:rPr>
          <w:rFonts w:ascii="Times New Roman" w:hAnsi="Times New Roman" w:cs="Times New Roman"/>
          <w:color w:val="auto"/>
          <w:sz w:val="12"/>
          <w:szCs w:val="12"/>
        </w:rPr>
      </w:pPr>
    </w:p>
    <w:p w14:paraId="25511DEE" w14:textId="295519EF" w:rsidR="00A668D0" w:rsidRPr="00411E27" w:rsidRDefault="00A668D0" w:rsidP="00A8266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 xml:space="preserve">Zakres robót do </w:t>
      </w:r>
      <w:proofErr w:type="gramStart"/>
      <w:r w:rsidRPr="00411E27">
        <w:rPr>
          <w:rFonts w:ascii="Times New Roman" w:hAnsi="Times New Roman" w:cs="Times New Roman"/>
          <w:b/>
          <w:bCs/>
          <w:color w:val="auto"/>
        </w:rPr>
        <w:t>wykonania</w:t>
      </w:r>
      <w:r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b/>
          <w:bCs/>
          <w:color w:val="auto"/>
        </w:rPr>
        <w:t>:</w:t>
      </w:r>
      <w:proofErr w:type="gramEnd"/>
    </w:p>
    <w:p w14:paraId="33F5EBE2" w14:textId="249EB68A" w:rsidR="00A668D0" w:rsidRPr="00B53EE5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powiadomienie użytkownik</w:t>
      </w:r>
      <w:r w:rsidR="00855F84">
        <w:rPr>
          <w:rFonts w:ascii="Times New Roman" w:hAnsi="Times New Roman" w:cs="Times New Roman"/>
          <w:color w:val="auto"/>
        </w:rPr>
        <w:t>ów</w:t>
      </w:r>
      <w:r w:rsidRPr="00411E27">
        <w:rPr>
          <w:rFonts w:ascii="Times New Roman" w:hAnsi="Times New Roman" w:cs="Times New Roman"/>
          <w:color w:val="auto"/>
        </w:rPr>
        <w:t xml:space="preserve"> nieruchomości o zamiarze prowadzenia </w:t>
      </w:r>
      <w:r w:rsidR="00855F84">
        <w:rPr>
          <w:rFonts w:ascii="Times New Roman" w:hAnsi="Times New Roman" w:cs="Times New Roman"/>
          <w:color w:val="auto"/>
        </w:rPr>
        <w:t>robót</w:t>
      </w:r>
      <w:r w:rsidRPr="00411E27">
        <w:rPr>
          <w:rFonts w:ascii="Times New Roman" w:hAnsi="Times New Roman" w:cs="Times New Roman"/>
          <w:color w:val="auto"/>
        </w:rPr>
        <w:t xml:space="preserve"> co najmniej </w:t>
      </w:r>
      <w:r w:rsidRPr="00B53EE5">
        <w:rPr>
          <w:rFonts w:ascii="Times New Roman" w:hAnsi="Times New Roman" w:cs="Times New Roman"/>
          <w:color w:val="auto"/>
        </w:rPr>
        <w:t>dwa dni przed planowanym rozpoczęciem prac</w:t>
      </w:r>
      <w:r w:rsidR="00B53EE5">
        <w:rPr>
          <w:rFonts w:ascii="Times New Roman" w:hAnsi="Times New Roman" w:cs="Times New Roman"/>
          <w:color w:val="auto"/>
        </w:rPr>
        <w:t>;</w:t>
      </w:r>
      <w:r w:rsidRPr="00B53EE5">
        <w:rPr>
          <w:rFonts w:ascii="Times New Roman" w:hAnsi="Times New Roman" w:cs="Times New Roman"/>
          <w:color w:val="auto"/>
        </w:rPr>
        <w:t xml:space="preserve"> </w:t>
      </w:r>
    </w:p>
    <w:p w14:paraId="7C670E52" w14:textId="43342F4A" w:rsidR="00A668D0" w:rsidRPr="00411E27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wykonanie zabezpieczenia terenu robót budowlanych: ogrodzenie i oznakowanie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189D5C19" w14:textId="5D93B174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wykonanie daszków, zastaw zabezpieczających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67E2EBBE" w14:textId="058F9FF8" w:rsidR="00A668D0" w:rsidRPr="00411E27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demontaż obróbek blacharskich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077ACEDD" w14:textId="6A0F7464" w:rsidR="00A668D0" w:rsidRPr="00411E27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zerwanie wszystkich warstw papy z powierzchni dachu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0D5EAAE9" w14:textId="00881B36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jc w:val="left"/>
        <w:rPr>
          <w:rFonts w:ascii="Times New Roman" w:hAnsi="Times New Roman" w:cs="Times New Roman"/>
          <w:vanish/>
          <w:color w:val="auto"/>
        </w:rPr>
      </w:pPr>
      <w:r w:rsidRPr="00411E27">
        <w:rPr>
          <w:rFonts w:ascii="Times New Roman" w:hAnsi="Times New Roman" w:cs="Times New Roman"/>
          <w:color w:val="auto"/>
        </w:rPr>
        <w:t>przygotowanie podłoża do krycia papą zgrzewalną</w:t>
      </w:r>
      <w:r w:rsidR="001A2D91">
        <w:rPr>
          <w:rFonts w:ascii="Times New Roman" w:hAnsi="Times New Roman" w:cs="Times New Roman"/>
          <w:color w:val="auto"/>
        </w:rPr>
        <w:t>;</w:t>
      </w:r>
      <w:r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vanish/>
          <w:color w:val="auto"/>
        </w:rPr>
        <w:t xml:space="preserve">(oczyszczenie połaci dachu, </w:t>
      </w:r>
    </w:p>
    <w:p w14:paraId="03CF7016" w14:textId="00888B43" w:rsidR="00A668D0" w:rsidRPr="001A2D91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141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vanish/>
          <w:color w:val="auto"/>
        </w:rPr>
        <w:t>poprzecinanie i podklejenie pęcherzy, pokwitowanie pęknięć, pościnanie nierówności,…),</w:t>
      </w:r>
    </w:p>
    <w:p w14:paraId="480B9B63" w14:textId="01CABE98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przemurowanie kominów ponad dachem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005502EE" w14:textId="107CE24B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tynkowanie kominów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585E0F65" w14:textId="45FA2F01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naprawa, uszczelnienie tynków kominów</w:t>
      </w:r>
      <w:r w:rsidRPr="00411E27">
        <w:rPr>
          <w:rFonts w:ascii="Times New Roman" w:hAnsi="Times New Roman" w:cs="Times New Roman"/>
          <w:vanish/>
          <w:color w:val="auto"/>
        </w:rPr>
        <w:t>i czapek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2B81729B" w14:textId="14EF580E" w:rsidR="00A668D0" w:rsidRPr="00411E27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skucie odspojonych tynków z kominów i ich uzupełnienie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20166F2A" w14:textId="70241DA9" w:rsidR="00A668D0" w:rsidRPr="00411E27" w:rsidRDefault="00A668D0" w:rsidP="00A8266A">
      <w:pPr>
        <w:pStyle w:val="Akapitzlist"/>
        <w:numPr>
          <w:ilvl w:val="0"/>
          <w:numId w:val="4"/>
        </w:numPr>
        <w:spacing w:line="276" w:lineRule="auto"/>
        <w:ind w:left="709" w:right="708" w:hanging="283"/>
        <w:jc w:val="left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wykonanie </w:t>
      </w:r>
      <w:r w:rsidR="0012661A" w:rsidRPr="00411E27">
        <w:rPr>
          <w:rFonts w:ascii="Times New Roman" w:hAnsi="Times New Roman" w:cs="Times New Roman"/>
          <w:color w:val="auto"/>
        </w:rPr>
        <w:t>deskowania z desek o grubości 25 mm na styk</w:t>
      </w:r>
      <w:r w:rsidRPr="00411E27">
        <w:rPr>
          <w:rFonts w:ascii="Times New Roman" w:hAnsi="Times New Roman" w:cs="Times New Roman"/>
          <w:color w:val="auto"/>
        </w:rPr>
        <w:t xml:space="preserve"> pod papę termozgrzewalną</w:t>
      </w:r>
      <w:r w:rsidR="00B53EE5">
        <w:rPr>
          <w:rFonts w:ascii="Times New Roman" w:hAnsi="Times New Roman" w:cs="Times New Roman"/>
          <w:color w:val="auto"/>
        </w:rPr>
        <w:t>;</w:t>
      </w:r>
      <w:r w:rsidRPr="00411E27">
        <w:rPr>
          <w:rFonts w:ascii="Times New Roman" w:hAnsi="Times New Roman" w:cs="Times New Roman"/>
          <w:color w:val="auto"/>
        </w:rPr>
        <w:t xml:space="preserve"> </w:t>
      </w:r>
    </w:p>
    <w:p w14:paraId="17B36358" w14:textId="7E0F2ED1" w:rsidR="00A668D0" w:rsidRPr="00411E27" w:rsidRDefault="00A668D0" w:rsidP="00A8266A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wykonanie obróbek z blachy stalowej ocynkowanej grubości </w:t>
      </w:r>
      <w:r w:rsidR="001F1286" w:rsidRPr="00411E27">
        <w:rPr>
          <w:rFonts w:ascii="Times New Roman" w:hAnsi="Times New Roman" w:cs="Times New Roman"/>
          <w:color w:val="auto"/>
        </w:rPr>
        <w:t>0,55</w:t>
      </w:r>
      <w:r w:rsidR="00A573AB" w:rsidRPr="00411E27">
        <w:rPr>
          <w:rFonts w:ascii="Times New Roman" w:hAnsi="Times New Roman" w:cs="Times New Roman"/>
          <w:color w:val="auto"/>
        </w:rPr>
        <w:t xml:space="preserve"> </w:t>
      </w:r>
      <w:r w:rsidR="001F1286" w:rsidRPr="00411E27">
        <w:rPr>
          <w:rFonts w:ascii="Times New Roman" w:hAnsi="Times New Roman" w:cs="Times New Roman"/>
          <w:color w:val="auto"/>
        </w:rPr>
        <w:t>mm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57F6EC93" w14:textId="0C83EAFB" w:rsidR="00A668D0" w:rsidRPr="00411E27" w:rsidRDefault="00A668D0" w:rsidP="00A8266A">
      <w:pPr>
        <w:pStyle w:val="Akapitzlist"/>
        <w:numPr>
          <w:ilvl w:val="0"/>
          <w:numId w:val="4"/>
        </w:numPr>
        <w:spacing w:after="0"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pokrycie dachu pap</w:t>
      </w:r>
      <w:r w:rsidR="00800E98" w:rsidRPr="00411E27">
        <w:rPr>
          <w:rFonts w:ascii="Times New Roman" w:hAnsi="Times New Roman" w:cs="Times New Roman"/>
          <w:color w:val="auto"/>
        </w:rPr>
        <w:t>ą</w:t>
      </w:r>
      <w:r w:rsidRPr="00411E27">
        <w:rPr>
          <w:rFonts w:ascii="Times New Roman" w:hAnsi="Times New Roman" w:cs="Times New Roman"/>
          <w:color w:val="auto"/>
        </w:rPr>
        <w:t xml:space="preserve"> termozgrzewaln</w:t>
      </w:r>
      <w:r w:rsidR="00800E98" w:rsidRPr="00411E27">
        <w:rPr>
          <w:rFonts w:ascii="Times New Roman" w:hAnsi="Times New Roman" w:cs="Times New Roman"/>
          <w:color w:val="auto"/>
        </w:rPr>
        <w:t>ą</w:t>
      </w:r>
      <w:r w:rsidR="00B53EE5">
        <w:rPr>
          <w:rFonts w:ascii="Times New Roman" w:hAnsi="Times New Roman" w:cs="Times New Roman"/>
          <w:color w:val="auto"/>
        </w:rPr>
        <w:t>:</w:t>
      </w:r>
    </w:p>
    <w:p w14:paraId="36DEB9CA" w14:textId="7FDE5955" w:rsidR="00A668D0" w:rsidRPr="00411E27" w:rsidRDefault="00A668D0" w:rsidP="00A8266A">
      <w:pPr>
        <w:pStyle w:val="Nagwek1"/>
        <w:tabs>
          <w:tab w:val="left" w:pos="851"/>
          <w:tab w:val="left" w:pos="1134"/>
        </w:tabs>
        <w:spacing w:line="276" w:lineRule="auto"/>
        <w:ind w:left="709" w:right="708" w:firstLine="0"/>
        <w:rPr>
          <w:rFonts w:ascii="Times New Roman" w:hAnsi="Times New Roman" w:cs="Times New Roman"/>
          <w:color w:val="auto"/>
          <w:bdr w:val="none" w:sz="0" w:space="0" w:color="auto" w:frame="1"/>
        </w:rPr>
      </w:pPr>
      <w:r w:rsidRPr="00411E27">
        <w:rPr>
          <w:rFonts w:ascii="Times New Roman" w:hAnsi="Times New Roman" w:cs="Times New Roman"/>
          <w:b w:val="0"/>
          <w:bCs w:val="0"/>
          <w:color w:val="auto"/>
        </w:rPr>
        <w:t>- warstwa pierwsza - papa podkładowa termozgrzewalna do mechanicznego mocowania</w:t>
      </w:r>
      <w:r w:rsidR="00B106E5" w:rsidRPr="00411E2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z osnową </w:t>
      </w:r>
      <w:r w:rsidR="00B53EE5">
        <w:rPr>
          <w:rFonts w:ascii="Times New Roman" w:hAnsi="Times New Roman" w:cs="Times New Roman"/>
          <w:b w:val="0"/>
          <w:bCs w:val="0"/>
          <w:color w:val="auto"/>
        </w:rPr>
        <w:br/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>z włókniny poliestrowej</w:t>
      </w:r>
      <w:r w:rsidR="001F1286" w:rsidRPr="00411E27">
        <w:rPr>
          <w:rFonts w:ascii="Times New Roman" w:hAnsi="Times New Roman" w:cs="Times New Roman"/>
          <w:b w:val="0"/>
          <w:bCs w:val="0"/>
          <w:color w:val="auto"/>
        </w:rPr>
        <w:t xml:space="preserve"> o gramaturze 250 g/m2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, grubości 3,0 </w:t>
      </w:r>
      <w:proofErr w:type="gramStart"/>
      <w:r w:rsidRPr="00411E27">
        <w:rPr>
          <w:rFonts w:ascii="Times New Roman" w:hAnsi="Times New Roman" w:cs="Times New Roman"/>
          <w:b w:val="0"/>
          <w:bCs w:val="0"/>
          <w:color w:val="auto"/>
        </w:rPr>
        <w:t>mm,  (</w:t>
      </w:r>
      <w:proofErr w:type="gramEnd"/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np.: </w:t>
      </w:r>
      <w:proofErr w:type="spellStart"/>
      <w:r w:rsidRPr="00411E27">
        <w:rPr>
          <w:rFonts w:ascii="Times New Roman" w:hAnsi="Times New Roman" w:cs="Times New Roman"/>
          <w:b w:val="0"/>
          <w:bCs w:val="0"/>
          <w:color w:val="auto"/>
        </w:rPr>
        <w:t>Icopal</w:t>
      </w:r>
      <w:proofErr w:type="spellEnd"/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 Membrana PM Plus)</w:t>
      </w:r>
      <w:r w:rsidR="00800E98" w:rsidRPr="00411E27">
        <w:rPr>
          <w:rFonts w:ascii="Times New Roman" w:hAnsi="Times New Roman" w:cs="Times New Roman"/>
          <w:b w:val="0"/>
          <w:bCs w:val="0"/>
          <w:color w:val="auto"/>
        </w:rPr>
        <w:t>,</w:t>
      </w:r>
    </w:p>
    <w:p w14:paraId="198A53ED" w14:textId="12E39E88" w:rsidR="00A668D0" w:rsidRPr="00411E27" w:rsidRDefault="00A668D0" w:rsidP="00A8266A">
      <w:pPr>
        <w:pStyle w:val="Nagwek2"/>
        <w:tabs>
          <w:tab w:val="left" w:pos="851"/>
          <w:tab w:val="left" w:pos="1134"/>
        </w:tabs>
        <w:spacing w:line="276" w:lineRule="auto"/>
        <w:ind w:left="709" w:right="708" w:firstLine="0"/>
        <w:rPr>
          <w:rFonts w:ascii="Times New Roman" w:hAnsi="Times New Roman" w:cs="Times New Roman"/>
          <w:b w:val="0"/>
          <w:bCs w:val="0"/>
          <w:color w:val="auto"/>
        </w:rPr>
      </w:pPr>
      <w:r w:rsidRPr="00411E27">
        <w:rPr>
          <w:rFonts w:ascii="Times New Roman" w:hAnsi="Times New Roman" w:cs="Times New Roman"/>
          <w:b w:val="0"/>
          <w:bCs w:val="0"/>
          <w:color w:val="auto"/>
          <w:bdr w:val="none" w:sz="0" w:space="0" w:color="auto" w:frame="1"/>
        </w:rPr>
        <w:t>- warstwa druga - papa wierzchniego krycia termozgrzewalna na włókninie poliestrowej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 o gramaturze 250</w:t>
      </w:r>
      <w:r w:rsidR="001F1286" w:rsidRPr="00411E2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>g/m2, g</w:t>
      </w:r>
      <w:r w:rsidRPr="00411E27">
        <w:rPr>
          <w:rFonts w:ascii="Times New Roman" w:hAnsi="Times New Roman" w:cs="Times New Roman"/>
          <w:b w:val="0"/>
          <w:bCs w:val="0"/>
          <w:color w:val="auto"/>
          <w:bdr w:val="none" w:sz="0" w:space="0" w:color="auto" w:frame="1"/>
        </w:rPr>
        <w:t xml:space="preserve">rubości 5,2mm, 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>z obustronną powłoką z masy asfaltowej</w:t>
      </w:r>
      <w:r w:rsidR="001261DE" w:rsidRPr="00411E2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modyfikowanego SBS </w:t>
      </w:r>
      <w:r w:rsidR="00855F84">
        <w:rPr>
          <w:rFonts w:ascii="Times New Roman" w:hAnsi="Times New Roman" w:cs="Times New Roman"/>
          <w:b w:val="0"/>
          <w:bCs w:val="0"/>
          <w:color w:val="auto"/>
        </w:rPr>
        <w:br/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>z wypełniaczem mineralnym, strona wierzchnia</w:t>
      </w:r>
      <w:r w:rsidRPr="00411E27">
        <w:rPr>
          <w:rStyle w:val="Pogrubienie"/>
          <w:rFonts w:ascii="Times New Roman" w:hAnsi="Times New Roman"/>
          <w:color w:val="auto"/>
        </w:rPr>
        <w:t xml:space="preserve"> pokryta gruboziarnistą posypką mineralną</w:t>
      </w:r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411E27">
        <w:rPr>
          <w:rFonts w:ascii="Times New Roman" w:hAnsi="Times New Roman" w:cs="Times New Roman"/>
          <w:b w:val="0"/>
          <w:bCs w:val="0"/>
          <w:color w:val="auto"/>
          <w:bdr w:val="none" w:sz="0" w:space="0" w:color="auto" w:frame="1"/>
        </w:rPr>
        <w:t xml:space="preserve">(np.: </w:t>
      </w:r>
      <w:proofErr w:type="spellStart"/>
      <w:r w:rsidRPr="00411E27">
        <w:rPr>
          <w:rFonts w:ascii="Times New Roman" w:hAnsi="Times New Roman" w:cs="Times New Roman"/>
          <w:b w:val="0"/>
          <w:bCs w:val="0"/>
          <w:color w:val="auto"/>
          <w:bdr w:val="none" w:sz="0" w:space="0" w:color="auto" w:frame="1"/>
        </w:rPr>
        <w:t>Icopal</w:t>
      </w:r>
      <w:proofErr w:type="spellEnd"/>
      <w:r w:rsidRPr="00411E27">
        <w:rPr>
          <w:rFonts w:ascii="Times New Roman" w:hAnsi="Times New Roman" w:cs="Times New Roman"/>
          <w:b w:val="0"/>
          <w:bCs w:val="0"/>
          <w:color w:val="auto"/>
          <w:bdr w:val="none" w:sz="0" w:space="0" w:color="auto" w:frame="1"/>
        </w:rPr>
        <w:t xml:space="preserve"> </w:t>
      </w:r>
      <w:proofErr w:type="spellStart"/>
      <w:r w:rsidRPr="00411E27">
        <w:rPr>
          <w:rFonts w:ascii="Times New Roman" w:hAnsi="Times New Roman" w:cs="Times New Roman"/>
          <w:b w:val="0"/>
          <w:bCs w:val="0"/>
          <w:color w:val="auto"/>
        </w:rPr>
        <w:t>Polbit</w:t>
      </w:r>
      <w:proofErr w:type="spellEnd"/>
      <w:r w:rsidRPr="00411E27">
        <w:rPr>
          <w:rFonts w:ascii="Times New Roman" w:hAnsi="Times New Roman" w:cs="Times New Roman"/>
          <w:b w:val="0"/>
          <w:bCs w:val="0"/>
          <w:color w:val="auto"/>
        </w:rPr>
        <w:t xml:space="preserve"> TOP 5,2 Szybki Profil SBS)</w:t>
      </w:r>
      <w:r w:rsidR="00800E98" w:rsidRPr="00411E27">
        <w:rPr>
          <w:rFonts w:ascii="Times New Roman" w:hAnsi="Times New Roman" w:cs="Times New Roman"/>
          <w:b w:val="0"/>
          <w:bCs w:val="0"/>
          <w:color w:val="auto"/>
        </w:rPr>
        <w:t>,</w:t>
      </w:r>
    </w:p>
    <w:p w14:paraId="6AC260E5" w14:textId="43037F29" w:rsidR="00A668D0" w:rsidRPr="00411E27" w:rsidRDefault="00A668D0" w:rsidP="00A8266A">
      <w:pPr>
        <w:pStyle w:val="Akapitzlist"/>
        <w:numPr>
          <w:ilvl w:val="0"/>
          <w:numId w:val="5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wykonanie z papy </w:t>
      </w:r>
      <w:r w:rsidR="001F1286" w:rsidRPr="00411E27">
        <w:rPr>
          <w:rFonts w:ascii="Times New Roman" w:hAnsi="Times New Roman" w:cs="Times New Roman"/>
          <w:color w:val="auto"/>
        </w:rPr>
        <w:t xml:space="preserve">nawierzchniowej </w:t>
      </w:r>
      <w:proofErr w:type="gramStart"/>
      <w:r w:rsidRPr="00411E27">
        <w:rPr>
          <w:rFonts w:ascii="Times New Roman" w:hAnsi="Times New Roman" w:cs="Times New Roman"/>
          <w:color w:val="auto"/>
        </w:rPr>
        <w:t>obróbek  kominów</w:t>
      </w:r>
      <w:proofErr w:type="gramEnd"/>
      <w:r w:rsidR="00B53EE5">
        <w:rPr>
          <w:rFonts w:ascii="Times New Roman" w:hAnsi="Times New Roman" w:cs="Times New Roman"/>
          <w:color w:val="auto"/>
        </w:rPr>
        <w:t>;</w:t>
      </w:r>
    </w:p>
    <w:p w14:paraId="3E0C1B11" w14:textId="162647D6" w:rsidR="00A668D0" w:rsidRPr="00B53EE5" w:rsidRDefault="00A668D0" w:rsidP="00A8266A">
      <w:pPr>
        <w:pStyle w:val="Akapitzlist"/>
        <w:numPr>
          <w:ilvl w:val="0"/>
          <w:numId w:val="5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zamocowanie profilowej listwy dociskowej (np.: ICOPAL) na obróbce kominów</w:t>
      </w:r>
      <w:r w:rsidR="00E12C1F" w:rsidRPr="00B53EE5">
        <w:rPr>
          <w:rFonts w:ascii="Times New Roman" w:hAnsi="Times New Roman" w:cs="Times New Roman"/>
          <w:color w:val="auto"/>
        </w:rPr>
        <w:t xml:space="preserve"> </w:t>
      </w:r>
      <w:r w:rsidRPr="00B53EE5">
        <w:rPr>
          <w:rFonts w:ascii="Times New Roman" w:hAnsi="Times New Roman" w:cs="Times New Roman"/>
          <w:color w:val="auto"/>
        </w:rPr>
        <w:t xml:space="preserve">i </w:t>
      </w:r>
      <w:proofErr w:type="spellStart"/>
      <w:r w:rsidRPr="00B53EE5">
        <w:rPr>
          <w:rFonts w:ascii="Times New Roman" w:hAnsi="Times New Roman" w:cs="Times New Roman"/>
          <w:color w:val="auto"/>
        </w:rPr>
        <w:t>ogniomurów</w:t>
      </w:r>
      <w:proofErr w:type="spellEnd"/>
      <w:r w:rsidRPr="00B53EE5">
        <w:rPr>
          <w:rFonts w:ascii="Times New Roman" w:hAnsi="Times New Roman" w:cs="Times New Roman"/>
          <w:color w:val="auto"/>
        </w:rPr>
        <w:t>, uszczelnienie silikonem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7E307C9B" w14:textId="43651419" w:rsidR="00DC5745" w:rsidRPr="00411E27" w:rsidRDefault="00DC5745" w:rsidP="00A8266A">
      <w:pPr>
        <w:pStyle w:val="Akapitzlist"/>
        <w:numPr>
          <w:ilvl w:val="0"/>
          <w:numId w:val="6"/>
        </w:numPr>
        <w:spacing w:line="276" w:lineRule="auto"/>
        <w:ind w:left="567" w:right="708" w:hanging="141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  </w:t>
      </w:r>
      <w:r w:rsidR="00122783" w:rsidRPr="00411E27">
        <w:rPr>
          <w:rFonts w:ascii="Times New Roman" w:hAnsi="Times New Roman" w:cs="Times New Roman"/>
          <w:bCs/>
          <w:color w:val="auto"/>
        </w:rPr>
        <w:t>rozebranie i naprawa gzymsu</w:t>
      </w:r>
      <w:r w:rsidR="00B53EE5">
        <w:rPr>
          <w:rFonts w:ascii="Times New Roman" w:hAnsi="Times New Roman" w:cs="Times New Roman"/>
          <w:bCs/>
          <w:color w:val="auto"/>
        </w:rPr>
        <w:t>;</w:t>
      </w:r>
    </w:p>
    <w:p w14:paraId="717727E6" w14:textId="2600466F" w:rsidR="00A668D0" w:rsidRPr="00411E27" w:rsidRDefault="00A668D0" w:rsidP="00A8266A">
      <w:pPr>
        <w:pStyle w:val="Akapitzlist"/>
        <w:numPr>
          <w:ilvl w:val="0"/>
          <w:numId w:val="5"/>
        </w:numPr>
        <w:tabs>
          <w:tab w:val="left" w:pos="709"/>
        </w:tabs>
        <w:spacing w:line="276" w:lineRule="auto"/>
        <w:ind w:left="709" w:right="827" w:hanging="283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montaż </w:t>
      </w:r>
      <w:r w:rsidR="00A62EDC" w:rsidRPr="00411E27">
        <w:rPr>
          <w:rFonts w:ascii="Times New Roman" w:hAnsi="Times New Roman" w:cs="Times New Roman"/>
          <w:color w:val="auto"/>
        </w:rPr>
        <w:t>rynny śr.</w:t>
      </w:r>
      <w:r w:rsidRPr="00411E27">
        <w:rPr>
          <w:rFonts w:ascii="Times New Roman" w:hAnsi="Times New Roman" w:cs="Times New Roman"/>
          <w:color w:val="auto"/>
        </w:rPr>
        <w:t xml:space="preserve"> 15</w:t>
      </w:r>
      <w:r w:rsidR="00AD4934" w:rsidRPr="00411E27">
        <w:rPr>
          <w:rFonts w:ascii="Times New Roman" w:hAnsi="Times New Roman" w:cs="Times New Roman"/>
          <w:color w:val="auto"/>
        </w:rPr>
        <w:t>0</w:t>
      </w:r>
      <w:r w:rsidR="005642A0"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color w:val="auto"/>
        </w:rPr>
        <w:t>mm i rur spustowych śr.12</w:t>
      </w:r>
      <w:r w:rsidR="00AD4934" w:rsidRPr="00411E27">
        <w:rPr>
          <w:rFonts w:ascii="Times New Roman" w:hAnsi="Times New Roman" w:cs="Times New Roman"/>
          <w:color w:val="auto"/>
        </w:rPr>
        <w:t>0</w:t>
      </w:r>
      <w:r w:rsidR="005642A0"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color w:val="auto"/>
        </w:rPr>
        <w:t xml:space="preserve">mm z blachy stalowej ocynkowanej grubości </w:t>
      </w:r>
      <w:r w:rsidR="00547633">
        <w:rPr>
          <w:rFonts w:ascii="Times New Roman" w:hAnsi="Times New Roman" w:cs="Times New Roman"/>
          <w:color w:val="auto"/>
        </w:rPr>
        <w:br/>
      </w:r>
      <w:r w:rsidR="001F1286" w:rsidRPr="00411E27">
        <w:rPr>
          <w:rFonts w:ascii="Times New Roman" w:hAnsi="Times New Roman" w:cs="Times New Roman"/>
          <w:color w:val="auto"/>
        </w:rPr>
        <w:t>0,55</w:t>
      </w:r>
      <w:r w:rsidR="00547633">
        <w:rPr>
          <w:rFonts w:ascii="Times New Roman" w:hAnsi="Times New Roman" w:cs="Times New Roman"/>
          <w:color w:val="auto"/>
        </w:rPr>
        <w:t xml:space="preserve"> </w:t>
      </w:r>
      <w:r w:rsidR="001F1286" w:rsidRPr="00411E27">
        <w:rPr>
          <w:rFonts w:ascii="Times New Roman" w:hAnsi="Times New Roman" w:cs="Times New Roman"/>
          <w:color w:val="auto"/>
        </w:rPr>
        <w:t>mm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0342A2C3" w14:textId="7B517ABB" w:rsidR="00A668D0" w:rsidRPr="00411E27" w:rsidRDefault="00A668D0" w:rsidP="00A8266A">
      <w:pPr>
        <w:pStyle w:val="Akapitzlist"/>
        <w:numPr>
          <w:ilvl w:val="0"/>
          <w:numId w:val="5"/>
        </w:numPr>
        <w:spacing w:line="276" w:lineRule="auto"/>
        <w:ind w:left="709" w:right="70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wywóz gruzu i papy </w:t>
      </w:r>
      <w:r w:rsidR="00B25E8A" w:rsidRPr="00411E27">
        <w:rPr>
          <w:rFonts w:ascii="Times New Roman" w:hAnsi="Times New Roman" w:cs="Times New Roman"/>
          <w:color w:val="auto"/>
        </w:rPr>
        <w:t>i elementów drewnianych</w:t>
      </w:r>
      <w:r w:rsidR="00B53EE5">
        <w:rPr>
          <w:rFonts w:ascii="Times New Roman" w:hAnsi="Times New Roman" w:cs="Times New Roman"/>
          <w:color w:val="auto"/>
        </w:rPr>
        <w:t>;</w:t>
      </w:r>
    </w:p>
    <w:p w14:paraId="344E9FB5" w14:textId="089A50F6" w:rsidR="00A668D0" w:rsidRDefault="00A668D0" w:rsidP="00A8266A">
      <w:pPr>
        <w:pStyle w:val="Akapitzlist"/>
        <w:numPr>
          <w:ilvl w:val="0"/>
          <w:numId w:val="5"/>
        </w:numPr>
        <w:spacing w:line="276" w:lineRule="auto"/>
        <w:ind w:left="709" w:right="118" w:hanging="283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utylizacja </w:t>
      </w:r>
      <w:proofErr w:type="spellStart"/>
      <w:r w:rsidRPr="00411E27">
        <w:rPr>
          <w:rFonts w:ascii="Times New Roman" w:hAnsi="Times New Roman" w:cs="Times New Roman"/>
          <w:color w:val="auto"/>
        </w:rPr>
        <w:t>j.w</w:t>
      </w:r>
      <w:proofErr w:type="spellEnd"/>
      <w:r w:rsidR="00800E98" w:rsidRPr="00411E27">
        <w:rPr>
          <w:rFonts w:ascii="Times New Roman" w:hAnsi="Times New Roman" w:cs="Times New Roman"/>
          <w:color w:val="auto"/>
        </w:rPr>
        <w:t>.</w:t>
      </w:r>
    </w:p>
    <w:p w14:paraId="47EA02DE" w14:textId="77777777" w:rsidR="00E34F36" w:rsidRPr="001A2D91" w:rsidRDefault="00E34F36" w:rsidP="00E34F36">
      <w:pPr>
        <w:pStyle w:val="Akapitzlist"/>
        <w:spacing w:line="276" w:lineRule="auto"/>
        <w:ind w:left="709" w:right="118" w:firstLine="0"/>
        <w:rPr>
          <w:rFonts w:ascii="Times New Roman" w:hAnsi="Times New Roman" w:cs="Times New Roman"/>
          <w:color w:val="auto"/>
        </w:rPr>
      </w:pPr>
    </w:p>
    <w:p w14:paraId="001E2717" w14:textId="282FF680" w:rsidR="006A237E" w:rsidRPr="00547633" w:rsidRDefault="00A668D0" w:rsidP="00547633">
      <w:pPr>
        <w:spacing w:after="0" w:line="276" w:lineRule="auto"/>
        <w:jc w:val="left"/>
        <w:rPr>
          <w:rFonts w:ascii="Times New Roman" w:hAnsi="Times New Roman" w:cs="Times New Roman"/>
          <w:color w:val="auto"/>
          <w:sz w:val="18"/>
          <w:szCs w:val="18"/>
        </w:rPr>
      </w:pPr>
      <w:r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color w:val="auto"/>
          <w:sz w:val="18"/>
          <w:szCs w:val="18"/>
        </w:rPr>
        <w:t xml:space="preserve">       </w:t>
      </w:r>
    </w:p>
    <w:p w14:paraId="778B182A" w14:textId="697049F5" w:rsidR="00A668D0" w:rsidRPr="00411E27" w:rsidRDefault="00A668D0" w:rsidP="00A8266A">
      <w:pPr>
        <w:pStyle w:val="Akapitzlist"/>
        <w:numPr>
          <w:ilvl w:val="0"/>
          <w:numId w:val="1"/>
        </w:numPr>
        <w:spacing w:after="4" w:line="276" w:lineRule="auto"/>
        <w:ind w:right="44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lastRenderedPageBreak/>
        <w:t>Wykonawca zobowiązany jest do</w:t>
      </w:r>
      <w:r w:rsidRPr="00411E27">
        <w:rPr>
          <w:rFonts w:ascii="Times New Roman" w:hAnsi="Times New Roman" w:cs="Times New Roman"/>
          <w:color w:val="auto"/>
        </w:rPr>
        <w:t>:</w:t>
      </w:r>
    </w:p>
    <w:p w14:paraId="2660BF27" w14:textId="3E7C51D0" w:rsidR="001C484F" w:rsidRPr="00A8266A" w:rsidRDefault="001C484F" w:rsidP="00A8266A">
      <w:pPr>
        <w:spacing w:after="4" w:line="276" w:lineRule="auto"/>
        <w:ind w:left="360" w:right="44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16DF2F56" w14:textId="295ACCC0" w:rsidR="00E34F36" w:rsidRPr="00E34F36" w:rsidRDefault="00E34F36" w:rsidP="00E34F36">
      <w:pPr>
        <w:pStyle w:val="Akapitzlist"/>
        <w:numPr>
          <w:ilvl w:val="0"/>
          <w:numId w:val="2"/>
        </w:numPr>
        <w:spacing w:line="264" w:lineRule="auto"/>
        <w:ind w:left="714" w:right="851" w:hanging="357"/>
        <w:rPr>
          <w:rFonts w:ascii="Times New Roman" w:hAnsi="Times New Roman" w:cs="Times New Roman"/>
        </w:rPr>
      </w:pPr>
      <w:r w:rsidRPr="00E34F36">
        <w:rPr>
          <w:rFonts w:ascii="Times New Roman" w:hAnsi="Times New Roman" w:cs="Times New Roman"/>
        </w:rPr>
        <w:t xml:space="preserve">Wykonawca zobowiązany jest przed </w:t>
      </w:r>
      <w:r w:rsidR="009D6B78">
        <w:rPr>
          <w:rFonts w:ascii="Times New Roman" w:hAnsi="Times New Roman" w:cs="Times New Roman"/>
        </w:rPr>
        <w:t>złożeniem oferty</w:t>
      </w:r>
      <w:r w:rsidRPr="00E34F36">
        <w:rPr>
          <w:rFonts w:ascii="Times New Roman" w:hAnsi="Times New Roman" w:cs="Times New Roman"/>
        </w:rPr>
        <w:t xml:space="preserve"> do samodzielnego zweryfikowania zakresu zadania opisanego za pomocą przedmiaru robót. Wskazane w przedmiarze robót </w:t>
      </w:r>
      <w:r w:rsidR="009D6B78">
        <w:rPr>
          <w:rFonts w:ascii="Times New Roman" w:hAnsi="Times New Roman" w:cs="Times New Roman"/>
        </w:rPr>
        <w:t xml:space="preserve">ilości </w:t>
      </w:r>
      <w:r w:rsidR="009D6B78">
        <w:rPr>
          <w:rFonts w:ascii="Times New Roman" w:hAnsi="Times New Roman" w:cs="Times New Roman"/>
        </w:rPr>
        <w:br/>
        <w:t>w poszczególnych pozycjach</w:t>
      </w:r>
      <w:r w:rsidRPr="00E34F36">
        <w:rPr>
          <w:rFonts w:ascii="Times New Roman" w:hAnsi="Times New Roman" w:cs="Times New Roman"/>
        </w:rPr>
        <w:t xml:space="preserve"> kosztowych mają charakter </w:t>
      </w:r>
      <w:r w:rsidR="009D6B78">
        <w:rPr>
          <w:rFonts w:ascii="Times New Roman" w:hAnsi="Times New Roman" w:cs="Times New Roman"/>
        </w:rPr>
        <w:t>przybliżony</w:t>
      </w:r>
      <w:r>
        <w:rPr>
          <w:rFonts w:ascii="Times New Roman" w:hAnsi="Times New Roman" w:cs="Times New Roman"/>
        </w:rPr>
        <w:t>,</w:t>
      </w:r>
    </w:p>
    <w:p w14:paraId="6D03405D" w14:textId="4CDEB554" w:rsidR="00717DA6" w:rsidRPr="00A8266A" w:rsidRDefault="00A668D0" w:rsidP="00A8266A">
      <w:pPr>
        <w:numPr>
          <w:ilvl w:val="0"/>
          <w:numId w:val="2"/>
        </w:numPr>
        <w:spacing w:after="0" w:line="276" w:lineRule="auto"/>
        <w:ind w:right="850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wykonania robót zgodnie ze sztuką budowlaną, obowiązującymi przepisami </w:t>
      </w:r>
      <w:r w:rsidRPr="00A8266A">
        <w:rPr>
          <w:rFonts w:ascii="Times New Roman" w:hAnsi="Times New Roman" w:cs="Times New Roman"/>
          <w:color w:val="auto"/>
        </w:rPr>
        <w:t>i normami oraz zasadami wiedzy technicznej, z zachowaniem przepisów BHP przy maksymalnym ograniczeniu uciążliwości prowadzenia robót</w:t>
      </w:r>
      <w:r w:rsidR="00A8266A">
        <w:rPr>
          <w:rFonts w:ascii="Times New Roman" w:hAnsi="Times New Roman" w:cs="Times New Roman"/>
          <w:color w:val="auto"/>
        </w:rPr>
        <w:t>;</w:t>
      </w:r>
    </w:p>
    <w:p w14:paraId="57F9FAC0" w14:textId="345BECA9" w:rsidR="00717DA6" w:rsidRPr="00411E27" w:rsidRDefault="00A668D0" w:rsidP="00A8266A">
      <w:pPr>
        <w:pStyle w:val="Akapitzlist"/>
        <w:numPr>
          <w:ilvl w:val="0"/>
          <w:numId w:val="2"/>
        </w:numPr>
        <w:spacing w:after="0" w:line="276" w:lineRule="auto"/>
        <w:ind w:right="850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wykonania przedmiotu zamówienia pod kierownictwem osób</w:t>
      </w:r>
      <w:r w:rsidR="001C484F" w:rsidRPr="00411E27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color w:val="auto"/>
        </w:rPr>
        <w:t>posiadających wymagane</w:t>
      </w:r>
      <w:r w:rsidR="00A8266A">
        <w:rPr>
          <w:rFonts w:ascii="Times New Roman" w:hAnsi="Times New Roman" w:cs="Times New Roman"/>
          <w:color w:val="auto"/>
        </w:rPr>
        <w:t xml:space="preserve"> </w:t>
      </w:r>
      <w:r w:rsidRPr="00411E27">
        <w:rPr>
          <w:rFonts w:ascii="Times New Roman" w:hAnsi="Times New Roman" w:cs="Times New Roman"/>
          <w:color w:val="auto"/>
        </w:rPr>
        <w:t>przygotowanie zawodowe</w:t>
      </w:r>
      <w:r w:rsidR="00A8266A">
        <w:rPr>
          <w:rFonts w:ascii="Times New Roman" w:hAnsi="Times New Roman" w:cs="Times New Roman"/>
          <w:color w:val="auto"/>
        </w:rPr>
        <w:t>;</w:t>
      </w:r>
    </w:p>
    <w:p w14:paraId="4C4C2FD3" w14:textId="54815AA6" w:rsidR="00A668D0" w:rsidRPr="00411E27" w:rsidRDefault="00A668D0" w:rsidP="00A8266A">
      <w:pPr>
        <w:pStyle w:val="Akapitzlist"/>
        <w:numPr>
          <w:ilvl w:val="0"/>
          <w:numId w:val="2"/>
        </w:numPr>
        <w:spacing w:after="0" w:line="276" w:lineRule="auto"/>
        <w:ind w:right="850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 xml:space="preserve">wykonania przedmiotu zamówienia zgodnie z poleceniami </w:t>
      </w:r>
      <w:r w:rsidR="00A8266A">
        <w:rPr>
          <w:rFonts w:ascii="Times New Roman" w:hAnsi="Times New Roman" w:cs="Times New Roman"/>
          <w:color w:val="auto"/>
        </w:rPr>
        <w:t>I</w:t>
      </w:r>
      <w:r w:rsidRPr="00411E27">
        <w:rPr>
          <w:rFonts w:ascii="Times New Roman" w:hAnsi="Times New Roman" w:cs="Times New Roman"/>
          <w:color w:val="auto"/>
        </w:rPr>
        <w:t xml:space="preserve">nspektora </w:t>
      </w:r>
      <w:r w:rsidR="00A8266A">
        <w:rPr>
          <w:rFonts w:ascii="Times New Roman" w:hAnsi="Times New Roman" w:cs="Times New Roman"/>
          <w:color w:val="auto"/>
        </w:rPr>
        <w:t>N</w:t>
      </w:r>
      <w:r w:rsidRPr="00411E27">
        <w:rPr>
          <w:rFonts w:ascii="Times New Roman" w:hAnsi="Times New Roman" w:cs="Times New Roman"/>
          <w:color w:val="auto"/>
        </w:rPr>
        <w:t>adzoru</w:t>
      </w:r>
      <w:r w:rsidR="00A8266A">
        <w:rPr>
          <w:rFonts w:ascii="Times New Roman" w:hAnsi="Times New Roman" w:cs="Times New Roman"/>
          <w:color w:val="auto"/>
        </w:rPr>
        <w:t>;</w:t>
      </w:r>
    </w:p>
    <w:p w14:paraId="21D37F0E" w14:textId="01FA6EF0" w:rsidR="00A668D0" w:rsidRPr="00A8266A" w:rsidRDefault="00A8266A" w:rsidP="00A8266A">
      <w:pPr>
        <w:numPr>
          <w:ilvl w:val="0"/>
          <w:numId w:val="2"/>
        </w:numPr>
        <w:spacing w:after="0" w:line="276" w:lineRule="auto"/>
        <w:ind w:right="85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</w:t>
      </w:r>
      <w:r w:rsidR="00A668D0" w:rsidRPr="00411E27">
        <w:rPr>
          <w:rFonts w:ascii="Times New Roman" w:hAnsi="Times New Roman" w:cs="Times New Roman"/>
          <w:color w:val="auto"/>
        </w:rPr>
        <w:t xml:space="preserve">ykonawca zobowiązany jest do zapewnienia we własnym zakresie wywozu </w:t>
      </w:r>
      <w:r w:rsidR="00A668D0" w:rsidRPr="00A8266A">
        <w:rPr>
          <w:rFonts w:ascii="Times New Roman" w:hAnsi="Times New Roman" w:cs="Times New Roman"/>
          <w:color w:val="auto"/>
        </w:rPr>
        <w:t>i utylizacji odpadów (elementów drewnianych) zgodnie z przepisami ustawy o odpadach oraz udokumentowania tych czynności na żądanie Zamawiającego</w:t>
      </w:r>
      <w:r>
        <w:rPr>
          <w:rFonts w:ascii="Times New Roman" w:hAnsi="Times New Roman" w:cs="Times New Roman"/>
          <w:color w:val="auto"/>
        </w:rPr>
        <w:t>;</w:t>
      </w:r>
    </w:p>
    <w:p w14:paraId="49BE07EA" w14:textId="0B9E242E" w:rsidR="00A668D0" w:rsidRPr="00411E27" w:rsidRDefault="00E34F36" w:rsidP="00A8266A">
      <w:pPr>
        <w:numPr>
          <w:ilvl w:val="0"/>
          <w:numId w:val="2"/>
        </w:numPr>
        <w:spacing w:after="100" w:afterAutospacing="1" w:line="276" w:lineRule="auto"/>
        <w:ind w:right="850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wydzielenie taśmą</w:t>
      </w:r>
      <w:r w:rsidR="00A668D0" w:rsidRPr="00411E27">
        <w:rPr>
          <w:rFonts w:ascii="Times New Roman" w:hAnsi="Times New Roman" w:cs="Times New Roman"/>
          <w:color w:val="auto"/>
        </w:rPr>
        <w:t xml:space="preserve"> terenu prac i oznakowanie tablicami ostrzegawczymi</w:t>
      </w:r>
      <w:r w:rsidR="00A8266A">
        <w:rPr>
          <w:rFonts w:ascii="Times New Roman" w:hAnsi="Times New Roman" w:cs="Times New Roman"/>
          <w:color w:val="auto"/>
        </w:rPr>
        <w:t>;</w:t>
      </w:r>
    </w:p>
    <w:p w14:paraId="01A76368" w14:textId="4F3D125E" w:rsidR="00A668D0" w:rsidRPr="00411E27" w:rsidRDefault="00A668D0" w:rsidP="00A8266A">
      <w:pPr>
        <w:numPr>
          <w:ilvl w:val="0"/>
          <w:numId w:val="2"/>
        </w:numPr>
        <w:spacing w:after="100" w:afterAutospacing="1" w:line="276" w:lineRule="auto"/>
        <w:ind w:right="850"/>
        <w:rPr>
          <w:rFonts w:ascii="Times New Roman" w:hAnsi="Times New Roman" w:cs="Times New Roman"/>
          <w:color w:val="auto"/>
        </w:rPr>
      </w:pPr>
      <w:r w:rsidRPr="00411E27">
        <w:rPr>
          <w:rFonts w:ascii="Times New Roman" w:hAnsi="Times New Roman" w:cs="Times New Roman"/>
          <w:color w:val="auto"/>
        </w:rPr>
        <w:t>poszanowani</w:t>
      </w:r>
      <w:r w:rsidR="00A8266A">
        <w:rPr>
          <w:rFonts w:ascii="Times New Roman" w:hAnsi="Times New Roman" w:cs="Times New Roman"/>
          <w:color w:val="auto"/>
        </w:rPr>
        <w:t>e</w:t>
      </w:r>
      <w:r w:rsidRPr="00411E27">
        <w:rPr>
          <w:rFonts w:ascii="Times New Roman" w:hAnsi="Times New Roman" w:cs="Times New Roman"/>
          <w:color w:val="auto"/>
        </w:rPr>
        <w:t xml:space="preserve"> interesów osób trzecich</w:t>
      </w:r>
      <w:r w:rsidR="00800E98" w:rsidRPr="00411E27">
        <w:rPr>
          <w:rFonts w:ascii="Times New Roman" w:hAnsi="Times New Roman" w:cs="Times New Roman"/>
          <w:color w:val="auto"/>
        </w:rPr>
        <w:t>.</w:t>
      </w:r>
    </w:p>
    <w:p w14:paraId="16440E49" w14:textId="67F414F2" w:rsidR="00A8266A" w:rsidRDefault="00A668D0" w:rsidP="00A8266A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>Odbiór rob</w:t>
      </w:r>
      <w:r w:rsidR="00AD4934" w:rsidRPr="00411E27">
        <w:rPr>
          <w:rFonts w:ascii="Times New Roman" w:hAnsi="Times New Roman" w:cs="Times New Roman"/>
          <w:b/>
          <w:bCs/>
          <w:color w:val="auto"/>
        </w:rPr>
        <w:t>ó</w:t>
      </w:r>
      <w:r w:rsidRPr="00411E27">
        <w:rPr>
          <w:rFonts w:ascii="Times New Roman" w:hAnsi="Times New Roman" w:cs="Times New Roman"/>
          <w:b/>
          <w:bCs/>
          <w:color w:val="auto"/>
        </w:rPr>
        <w:t>t</w:t>
      </w:r>
      <w:r w:rsidR="00A8266A">
        <w:rPr>
          <w:rFonts w:ascii="Times New Roman" w:hAnsi="Times New Roman" w:cs="Times New Roman"/>
          <w:b/>
          <w:bCs/>
          <w:color w:val="auto"/>
        </w:rPr>
        <w:t>.</w:t>
      </w:r>
    </w:p>
    <w:p w14:paraId="57DB40D4" w14:textId="79CF06C8" w:rsidR="00800E98" w:rsidRPr="00A8266A" w:rsidRDefault="00A668D0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b/>
          <w:bCs/>
          <w:color w:val="auto"/>
        </w:rPr>
      </w:pPr>
      <w:r w:rsidRPr="00A8266A">
        <w:rPr>
          <w:rFonts w:ascii="Times New Roman" w:hAnsi="Times New Roman" w:cs="Times New Roman"/>
          <w:color w:val="auto"/>
        </w:rPr>
        <w:t xml:space="preserve">Odbiór robót wykonywany jest przez </w:t>
      </w:r>
      <w:r w:rsidR="00A8266A" w:rsidRPr="00A8266A">
        <w:rPr>
          <w:rFonts w:ascii="Times New Roman" w:hAnsi="Times New Roman" w:cs="Times New Roman"/>
          <w:color w:val="auto"/>
        </w:rPr>
        <w:t>I</w:t>
      </w:r>
      <w:r w:rsidRPr="00A8266A">
        <w:rPr>
          <w:rFonts w:ascii="Times New Roman" w:hAnsi="Times New Roman" w:cs="Times New Roman"/>
          <w:color w:val="auto"/>
        </w:rPr>
        <w:t xml:space="preserve">nspektora </w:t>
      </w:r>
      <w:r w:rsidR="00A8266A" w:rsidRPr="00A8266A">
        <w:rPr>
          <w:rFonts w:ascii="Times New Roman" w:hAnsi="Times New Roman" w:cs="Times New Roman"/>
          <w:color w:val="auto"/>
        </w:rPr>
        <w:t>N</w:t>
      </w:r>
      <w:r w:rsidRPr="00A8266A">
        <w:rPr>
          <w:rFonts w:ascii="Times New Roman" w:hAnsi="Times New Roman" w:cs="Times New Roman"/>
          <w:color w:val="auto"/>
        </w:rPr>
        <w:t xml:space="preserve">adzoru, który z tych czynności sporządzi ostateczny protokół odbioru. </w:t>
      </w:r>
    </w:p>
    <w:p w14:paraId="304E2C94" w14:textId="77777777" w:rsidR="00A8266A" w:rsidRPr="00A8266A" w:rsidRDefault="00A8266A" w:rsidP="00A8266A">
      <w:pPr>
        <w:spacing w:after="0" w:line="276" w:lineRule="auto"/>
        <w:ind w:right="850"/>
        <w:rPr>
          <w:rFonts w:ascii="Times New Roman" w:hAnsi="Times New Roman" w:cs="Times New Roman"/>
          <w:color w:val="auto"/>
          <w:sz w:val="10"/>
          <w:szCs w:val="10"/>
        </w:rPr>
      </w:pPr>
    </w:p>
    <w:p w14:paraId="3261ABF6" w14:textId="77777777" w:rsidR="00A8266A" w:rsidRDefault="00A668D0" w:rsidP="00A8266A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>Rozliczenie robót.</w:t>
      </w:r>
    </w:p>
    <w:p w14:paraId="73431B5D" w14:textId="1A79353C" w:rsidR="0006706C" w:rsidRDefault="00A668D0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color w:val="auto"/>
        </w:rPr>
      </w:pPr>
      <w:r w:rsidRPr="00A8266A">
        <w:rPr>
          <w:rFonts w:ascii="Times New Roman" w:hAnsi="Times New Roman" w:cs="Times New Roman"/>
          <w:color w:val="auto"/>
        </w:rPr>
        <w:t xml:space="preserve">Ostateczny protokół odbioru robót sporządzony przez </w:t>
      </w:r>
      <w:r w:rsidR="00A8266A" w:rsidRPr="00A8266A">
        <w:rPr>
          <w:rFonts w:ascii="Times New Roman" w:hAnsi="Times New Roman" w:cs="Times New Roman"/>
          <w:color w:val="auto"/>
        </w:rPr>
        <w:t>I</w:t>
      </w:r>
      <w:r w:rsidRPr="00A8266A">
        <w:rPr>
          <w:rFonts w:ascii="Times New Roman" w:hAnsi="Times New Roman" w:cs="Times New Roman"/>
          <w:color w:val="auto"/>
        </w:rPr>
        <w:t xml:space="preserve">nspektora </w:t>
      </w:r>
      <w:r w:rsidR="00A8266A" w:rsidRPr="00A8266A">
        <w:rPr>
          <w:rFonts w:ascii="Times New Roman" w:hAnsi="Times New Roman" w:cs="Times New Roman"/>
          <w:color w:val="auto"/>
        </w:rPr>
        <w:t>N</w:t>
      </w:r>
      <w:r w:rsidRPr="00A8266A">
        <w:rPr>
          <w:rFonts w:ascii="Times New Roman" w:hAnsi="Times New Roman" w:cs="Times New Roman"/>
          <w:color w:val="auto"/>
        </w:rPr>
        <w:t>adzoru stanowi podstawę</w:t>
      </w:r>
      <w:r w:rsidR="00717DA6" w:rsidRPr="00A8266A">
        <w:rPr>
          <w:rFonts w:ascii="Times New Roman" w:hAnsi="Times New Roman" w:cs="Times New Roman"/>
          <w:color w:val="auto"/>
        </w:rPr>
        <w:t xml:space="preserve"> </w:t>
      </w:r>
      <w:r w:rsidRPr="00A8266A">
        <w:rPr>
          <w:rFonts w:ascii="Times New Roman" w:hAnsi="Times New Roman" w:cs="Times New Roman"/>
          <w:color w:val="auto"/>
        </w:rPr>
        <w:t>do wystawienia faktury za wykonane roboty.</w:t>
      </w:r>
    </w:p>
    <w:p w14:paraId="3355ACA8" w14:textId="77777777" w:rsidR="00A8266A" w:rsidRPr="00A8266A" w:rsidRDefault="00A8266A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718DCCBB" w14:textId="77777777" w:rsidR="00A8266A" w:rsidRDefault="00A668D0" w:rsidP="00A8266A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>Płatności</w:t>
      </w:r>
      <w:r w:rsidR="00A8266A">
        <w:rPr>
          <w:rFonts w:ascii="Times New Roman" w:hAnsi="Times New Roman" w:cs="Times New Roman"/>
          <w:b/>
          <w:bCs/>
          <w:color w:val="auto"/>
        </w:rPr>
        <w:t>.</w:t>
      </w:r>
    </w:p>
    <w:p w14:paraId="2DA9631B" w14:textId="2163179E" w:rsidR="00EC69DE" w:rsidRDefault="00A668D0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color w:val="auto"/>
        </w:rPr>
      </w:pPr>
      <w:r w:rsidRPr="00A8266A">
        <w:rPr>
          <w:rFonts w:ascii="Times New Roman" w:hAnsi="Times New Roman" w:cs="Times New Roman"/>
          <w:color w:val="auto"/>
        </w:rPr>
        <w:t>Zgodnie z zawartą umową.</w:t>
      </w:r>
    </w:p>
    <w:p w14:paraId="086E4479" w14:textId="77777777" w:rsidR="00A8266A" w:rsidRPr="00A8266A" w:rsidRDefault="00A8266A" w:rsidP="00A8266A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b/>
          <w:bCs/>
          <w:color w:val="auto"/>
          <w:sz w:val="12"/>
          <w:szCs w:val="12"/>
        </w:rPr>
      </w:pPr>
    </w:p>
    <w:p w14:paraId="378CA72D" w14:textId="4A497DBC" w:rsidR="00A668D0" w:rsidRPr="00A8266A" w:rsidRDefault="00A668D0" w:rsidP="00A8266A">
      <w:pPr>
        <w:pStyle w:val="Akapitzlist"/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 w:cs="Times New Roman"/>
          <w:b/>
          <w:bCs/>
          <w:color w:val="auto"/>
        </w:rPr>
      </w:pPr>
      <w:r w:rsidRPr="00411E27">
        <w:rPr>
          <w:rFonts w:ascii="Times New Roman" w:hAnsi="Times New Roman" w:cs="Times New Roman"/>
          <w:b/>
          <w:bCs/>
          <w:color w:val="auto"/>
        </w:rPr>
        <w:t>Ustawy, Rozporządzenia</w:t>
      </w:r>
      <w:r w:rsidR="00DF0048">
        <w:rPr>
          <w:rFonts w:ascii="Times New Roman" w:hAnsi="Times New Roman" w:cs="Times New Roman"/>
          <w:b/>
          <w:bCs/>
          <w:color w:val="auto"/>
        </w:rPr>
        <w:t>:</w:t>
      </w:r>
      <w:r w:rsidRPr="00411E2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7F1DC5D4" w14:textId="77777777" w:rsidR="00DF0048" w:rsidRDefault="00DF0048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2" w:name="_Hlk160618740"/>
      <w:r w:rsidRPr="00DF0048">
        <w:rPr>
          <w:rFonts w:ascii="Times New Roman" w:hAnsi="Times New Roman" w:cs="Times New Roman"/>
          <w:color w:val="auto"/>
        </w:rPr>
        <w:t xml:space="preserve">Ustawa z dnia 7 lipca 1994 r. – Prawo budowlane (jednolity tekst Dz.U. 2023, poz. 682 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71AD1A3D" w14:textId="77777777" w:rsidR="00DF0048" w:rsidRDefault="00DF0048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DF0048">
        <w:rPr>
          <w:rFonts w:ascii="Times New Roman" w:hAnsi="Times New Roman" w:cs="Times New Roman"/>
          <w:color w:val="auto"/>
        </w:rPr>
        <w:t xml:space="preserve">Ustawa z dnia 29 stycznia 2004 r. – Prawo zamówień publicznych (Dz. U. 2023, poz. 1605 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4AEE1AEF" w14:textId="77777777" w:rsidR="00DF0048" w:rsidRDefault="00DF0048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DF0048">
        <w:rPr>
          <w:rFonts w:ascii="Times New Roman" w:hAnsi="Times New Roman" w:cs="Times New Roman"/>
          <w:color w:val="auto"/>
        </w:rPr>
        <w:t xml:space="preserve">Ustawa z dnia 27 kwietnia 2001 r. – Prawo ochrony środowiska (Dz. U. 2001, Nr 62, poz. 627 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12E7FB9B" w14:textId="77777777" w:rsidR="00DF0048" w:rsidRDefault="00DF0048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DF0048">
        <w:rPr>
          <w:rFonts w:ascii="Times New Roman" w:hAnsi="Times New Roman" w:cs="Times New Roman"/>
          <w:color w:val="auto"/>
        </w:rPr>
        <w:t xml:space="preserve">Ustawa z dnia 16 kwietnia 2004 r. o wyrobach budowlanych (Dz. U. 2021, poz. 1213 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4BA8448D" w14:textId="101D37C4" w:rsidR="00DF0048" w:rsidRDefault="003D758C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3" w:name="_Hlk160618806"/>
      <w:r w:rsidRPr="003D758C">
        <w:rPr>
          <w:rFonts w:ascii="Times New Roman" w:hAnsi="Times New Roman" w:cs="Times New Roman"/>
          <w:color w:val="auto"/>
        </w:rPr>
        <w:t>Obwieszczenie Ministra Gospodarki, Pracy i Polityki Społecznej z dnia 28 sierpnia 2003 r. w sprawie ogłoszenia jednolitego tekstu rozporządzenia Ministra Pracy i Polityki Socjalnej w sprawie ogólnych przepisów bezpieczeństwa i higieny pracy</w:t>
      </w:r>
      <w:r>
        <w:rPr>
          <w:rFonts w:ascii="Times New Roman" w:hAnsi="Times New Roman" w:cs="Times New Roman"/>
          <w:color w:val="auto"/>
        </w:rPr>
        <w:t xml:space="preserve"> (</w:t>
      </w:r>
      <w:r w:rsidRPr="003D758C">
        <w:rPr>
          <w:rFonts w:ascii="Times New Roman" w:hAnsi="Times New Roman" w:cs="Times New Roman"/>
          <w:color w:val="auto"/>
        </w:rPr>
        <w:t>Dz.U. 2003 nr 169 poz. 1650</w:t>
      </w:r>
      <w:r>
        <w:rPr>
          <w:rFonts w:ascii="Times New Roman" w:hAnsi="Times New Roman" w:cs="Times New Roman"/>
          <w:color w:val="auto"/>
        </w:rPr>
        <w:t>).</w:t>
      </w:r>
    </w:p>
    <w:p w14:paraId="63B0F81B" w14:textId="77777777" w:rsidR="00DF0048" w:rsidRDefault="00DF0048" w:rsidP="00DF0048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4" w:name="_Hlk160618838"/>
      <w:bookmarkEnd w:id="3"/>
      <w:r w:rsidRPr="00DF0048">
        <w:rPr>
          <w:rFonts w:ascii="Times New Roman" w:hAnsi="Times New Roman" w:cs="Times New Roman"/>
          <w:color w:val="auto"/>
        </w:rPr>
        <w:t xml:space="preserve">Rozporządzenie Ministra Infrastruktury z dnia 6 lutego 2003 r. – w sprawie bezpieczeństwa i higieny pracy podczas wykonywania robót budowlanych (Dz. U. Nr 47, poz. 401 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242C0425" w14:textId="1D3DB0CA" w:rsidR="00572FCC" w:rsidRDefault="00DF0048" w:rsidP="00572FCC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5" w:name="_Hlk160618851"/>
      <w:bookmarkEnd w:id="4"/>
      <w:r w:rsidRPr="00DF0048">
        <w:rPr>
          <w:rFonts w:ascii="Times New Roman" w:hAnsi="Times New Roman" w:cs="Times New Roman"/>
          <w:color w:val="auto"/>
        </w:rPr>
        <w:t>Rozporządzenie Ministra Infrastruktury z dnia 23 czerwca 2003</w:t>
      </w:r>
      <w:r w:rsidR="000D1173">
        <w:rPr>
          <w:rFonts w:ascii="Times New Roman" w:hAnsi="Times New Roman" w:cs="Times New Roman"/>
          <w:color w:val="auto"/>
        </w:rPr>
        <w:t xml:space="preserve"> </w:t>
      </w:r>
      <w:r w:rsidRPr="00DF0048">
        <w:rPr>
          <w:rFonts w:ascii="Times New Roman" w:hAnsi="Times New Roman" w:cs="Times New Roman"/>
          <w:color w:val="auto"/>
        </w:rPr>
        <w:t xml:space="preserve">r. – w sprawie informacji dotyczącej bezpieczeństwa i ochrony zdrowia oraz planu bezpieczeństwa i ochrony zdrowia (Dz. U. Nr 120, poz. 1126 </w:t>
      </w:r>
      <w:r w:rsidR="003D758C">
        <w:rPr>
          <w:rFonts w:ascii="Times New Roman" w:hAnsi="Times New Roman" w:cs="Times New Roman"/>
          <w:color w:val="auto"/>
        </w:rPr>
        <w:br/>
      </w:r>
      <w:r w:rsidRPr="00DF0048">
        <w:rPr>
          <w:rFonts w:ascii="Times New Roman" w:hAnsi="Times New Roman" w:cs="Times New Roman"/>
          <w:color w:val="auto"/>
        </w:rPr>
        <w:t xml:space="preserve">z </w:t>
      </w:r>
      <w:proofErr w:type="spellStart"/>
      <w:r w:rsidRPr="00DF0048">
        <w:rPr>
          <w:rFonts w:ascii="Times New Roman" w:hAnsi="Times New Roman" w:cs="Times New Roman"/>
          <w:color w:val="auto"/>
        </w:rPr>
        <w:t>późn</w:t>
      </w:r>
      <w:proofErr w:type="spellEnd"/>
      <w:r w:rsidRPr="00DF0048">
        <w:rPr>
          <w:rFonts w:ascii="Times New Roman" w:hAnsi="Times New Roman" w:cs="Times New Roman"/>
          <w:color w:val="auto"/>
        </w:rPr>
        <w:t>. zm.).</w:t>
      </w:r>
    </w:p>
    <w:p w14:paraId="7AE07062" w14:textId="170DAAB1" w:rsidR="003D758C" w:rsidRDefault="003D758C" w:rsidP="003D758C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6" w:name="_Hlk160618865"/>
      <w:bookmarkEnd w:id="5"/>
      <w:r w:rsidRPr="003D758C">
        <w:rPr>
          <w:rFonts w:ascii="Times New Roman" w:hAnsi="Times New Roman" w:cs="Times New Roman"/>
          <w:color w:val="auto"/>
        </w:rPr>
        <w:t xml:space="preserve">Rozporządzenie Ministra Rozwoju i Technologii z dnia 20 grudnia 2021 r. w sprawie określenia metod </w:t>
      </w:r>
      <w:r>
        <w:rPr>
          <w:rFonts w:ascii="Times New Roman" w:hAnsi="Times New Roman" w:cs="Times New Roman"/>
          <w:color w:val="auto"/>
        </w:rPr>
        <w:br/>
      </w:r>
      <w:r w:rsidRPr="003D758C">
        <w:rPr>
          <w:rFonts w:ascii="Times New Roman" w:hAnsi="Times New Roman" w:cs="Times New Roman"/>
          <w:color w:val="auto"/>
        </w:rPr>
        <w:t xml:space="preserve">i podstaw sporządzania kosztorysu inwestorskiego, obliczania planowanych kosztów prac projektowych oraz planowanych kosztów robót budowlanych określonych w programie funkcjonalno-użytkowym </w:t>
      </w:r>
      <w:r>
        <w:rPr>
          <w:rFonts w:ascii="Times New Roman" w:hAnsi="Times New Roman" w:cs="Times New Roman"/>
          <w:color w:val="auto"/>
        </w:rPr>
        <w:br/>
      </w:r>
      <w:r w:rsidRPr="003D758C">
        <w:rPr>
          <w:rFonts w:ascii="Times New Roman" w:hAnsi="Times New Roman" w:cs="Times New Roman"/>
          <w:color w:val="auto"/>
        </w:rPr>
        <w:t>(Dz. U. z 2021 r. poz. 2458)</w:t>
      </w:r>
      <w:r>
        <w:rPr>
          <w:rFonts w:ascii="Times New Roman" w:hAnsi="Times New Roman" w:cs="Times New Roman"/>
          <w:color w:val="auto"/>
        </w:rPr>
        <w:t>.</w:t>
      </w:r>
    </w:p>
    <w:p w14:paraId="18EDE0D3" w14:textId="0F446C2C" w:rsidR="00A668D0" w:rsidRPr="003D758C" w:rsidRDefault="003D758C" w:rsidP="003D758C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bookmarkStart w:id="7" w:name="_Hlk160618878"/>
      <w:bookmarkEnd w:id="6"/>
      <w:r w:rsidRPr="003D758C">
        <w:rPr>
          <w:rFonts w:ascii="Times New Roman" w:hAnsi="Times New Roman" w:cs="Times New Roman"/>
          <w:color w:val="auto"/>
        </w:rPr>
        <w:t>Obwieszczenie Ministra Rozwoju i Technologii z dnia 15 kwietnia 2022 r. w sprawie ogłoszenia jednolitego tekstu rozporządzenia Ministra Infrastruktury w sprawie warunków technicznych, jakim powinny odpowiadać budynki i ich usytuowanie (Dz. U. 2022 poz. 1225)</w:t>
      </w:r>
      <w:r>
        <w:rPr>
          <w:rFonts w:ascii="Times New Roman" w:hAnsi="Times New Roman" w:cs="Times New Roman"/>
          <w:color w:val="auto"/>
        </w:rPr>
        <w:t>.</w:t>
      </w:r>
    </w:p>
    <w:bookmarkEnd w:id="7"/>
    <w:p w14:paraId="78D6AE61" w14:textId="77777777" w:rsidR="00A668D0" w:rsidRPr="00411E27" w:rsidRDefault="00A668D0" w:rsidP="00A8266A">
      <w:pPr>
        <w:tabs>
          <w:tab w:val="left" w:pos="426"/>
        </w:tabs>
        <w:spacing w:after="176" w:line="276" w:lineRule="auto"/>
        <w:ind w:right="51"/>
        <w:jc w:val="left"/>
        <w:rPr>
          <w:rFonts w:ascii="Times New Roman" w:hAnsi="Times New Roman" w:cs="Times New Roman"/>
          <w:color w:val="auto"/>
          <w:sz w:val="20"/>
          <w:szCs w:val="20"/>
        </w:rPr>
      </w:pPr>
    </w:p>
    <w:bookmarkEnd w:id="2"/>
    <w:p w14:paraId="5EECB420" w14:textId="77777777" w:rsidR="00A668D0" w:rsidRPr="00411E27" w:rsidRDefault="00A668D0" w:rsidP="00A8266A">
      <w:pPr>
        <w:tabs>
          <w:tab w:val="left" w:pos="426"/>
        </w:tabs>
        <w:spacing w:after="176" w:line="276" w:lineRule="auto"/>
        <w:ind w:right="51"/>
        <w:jc w:val="left"/>
        <w:rPr>
          <w:rFonts w:ascii="Times New Roman" w:hAnsi="Times New Roman" w:cs="Times New Roman"/>
          <w:noProof/>
          <w:color w:val="auto"/>
          <w:sz w:val="20"/>
          <w:szCs w:val="20"/>
        </w:rPr>
      </w:pPr>
    </w:p>
    <w:p w14:paraId="39C71740" w14:textId="77777777" w:rsidR="00A668D0" w:rsidRPr="00411E27" w:rsidRDefault="00A668D0" w:rsidP="00A8266A">
      <w:pPr>
        <w:tabs>
          <w:tab w:val="left" w:pos="426"/>
        </w:tabs>
        <w:spacing w:after="176" w:line="276" w:lineRule="auto"/>
        <w:ind w:right="51"/>
        <w:jc w:val="left"/>
        <w:rPr>
          <w:rFonts w:ascii="Times New Roman" w:hAnsi="Times New Roman" w:cs="Times New Roman"/>
          <w:color w:val="auto"/>
          <w:sz w:val="20"/>
          <w:szCs w:val="20"/>
        </w:rPr>
      </w:pPr>
    </w:p>
    <w:sectPr w:rsidR="00A668D0" w:rsidRPr="00411E27" w:rsidSect="00411E27">
      <w:footerReference w:type="default" r:id="rId10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C0FB0" w14:textId="77777777" w:rsidR="002130D6" w:rsidRDefault="002130D6" w:rsidP="008114A2">
      <w:pPr>
        <w:spacing w:after="0" w:line="240" w:lineRule="auto"/>
      </w:pPr>
      <w:r>
        <w:separator/>
      </w:r>
    </w:p>
  </w:endnote>
  <w:endnote w:type="continuationSeparator" w:id="0">
    <w:p w14:paraId="0880B619" w14:textId="77777777" w:rsidR="002130D6" w:rsidRDefault="002130D6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7093688"/>
      <w:docPartObj>
        <w:docPartGallery w:val="Page Numbers (Bottom of Page)"/>
        <w:docPartUnique/>
      </w:docPartObj>
    </w:sdtPr>
    <w:sdtEndPr/>
    <w:sdtContent>
      <w:p w14:paraId="338905D8" w14:textId="1F51F028" w:rsidR="00C710AA" w:rsidRDefault="00C710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2ED57A" w14:textId="77777777" w:rsidR="00C710AA" w:rsidRDefault="00C71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BD230" w14:textId="77777777" w:rsidR="002130D6" w:rsidRDefault="002130D6" w:rsidP="008114A2">
      <w:pPr>
        <w:spacing w:after="0" w:line="240" w:lineRule="auto"/>
      </w:pPr>
      <w:r>
        <w:separator/>
      </w:r>
    </w:p>
  </w:footnote>
  <w:footnote w:type="continuationSeparator" w:id="0">
    <w:p w14:paraId="49CD354D" w14:textId="77777777" w:rsidR="002130D6" w:rsidRDefault="002130D6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57BDC"/>
    <w:multiLevelType w:val="hybridMultilevel"/>
    <w:tmpl w:val="1A7084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6BC0577"/>
    <w:multiLevelType w:val="hybridMultilevel"/>
    <w:tmpl w:val="0D469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B719D"/>
    <w:multiLevelType w:val="hybridMultilevel"/>
    <w:tmpl w:val="CD9A3C6C"/>
    <w:lvl w:ilvl="0" w:tplc="04150001">
      <w:start w:val="1"/>
      <w:numFmt w:val="bullet"/>
      <w:lvlText w:val=""/>
      <w:lvlJc w:val="left"/>
      <w:pPr>
        <w:ind w:left="139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20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19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264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336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08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480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55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24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44801B19"/>
    <w:multiLevelType w:val="hybridMultilevel"/>
    <w:tmpl w:val="B268BE2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C505C7E"/>
    <w:multiLevelType w:val="hybridMultilevel"/>
    <w:tmpl w:val="50BA43A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CB50668"/>
    <w:multiLevelType w:val="hybridMultilevel"/>
    <w:tmpl w:val="760C3C96"/>
    <w:lvl w:ilvl="0" w:tplc="9E3030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065D0F"/>
    <w:multiLevelType w:val="hybridMultilevel"/>
    <w:tmpl w:val="7F623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41107986">
    <w:abstractNumId w:val="5"/>
  </w:num>
  <w:num w:numId="2" w16cid:durableId="2133861330">
    <w:abstractNumId w:val="1"/>
  </w:num>
  <w:num w:numId="3" w16cid:durableId="524681580">
    <w:abstractNumId w:val="2"/>
  </w:num>
  <w:num w:numId="4" w16cid:durableId="1115323481">
    <w:abstractNumId w:val="3"/>
  </w:num>
  <w:num w:numId="5" w16cid:durableId="1515534481">
    <w:abstractNumId w:val="6"/>
  </w:num>
  <w:num w:numId="6" w16cid:durableId="692995190">
    <w:abstractNumId w:val="0"/>
  </w:num>
  <w:num w:numId="7" w16cid:durableId="121643133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6"/>
    <w:rsid w:val="00000A7F"/>
    <w:rsid w:val="000068DF"/>
    <w:rsid w:val="00017727"/>
    <w:rsid w:val="00024671"/>
    <w:rsid w:val="0002570B"/>
    <w:rsid w:val="00035D28"/>
    <w:rsid w:val="00042BBB"/>
    <w:rsid w:val="00044B1B"/>
    <w:rsid w:val="00051F4E"/>
    <w:rsid w:val="0006438F"/>
    <w:rsid w:val="0006706C"/>
    <w:rsid w:val="00067B36"/>
    <w:rsid w:val="00082963"/>
    <w:rsid w:val="000842BD"/>
    <w:rsid w:val="000908DA"/>
    <w:rsid w:val="000C73F9"/>
    <w:rsid w:val="000D1173"/>
    <w:rsid w:val="000D56A7"/>
    <w:rsid w:val="000E54ED"/>
    <w:rsid w:val="000E7396"/>
    <w:rsid w:val="000F1DD6"/>
    <w:rsid w:val="000F447E"/>
    <w:rsid w:val="00122783"/>
    <w:rsid w:val="001261DE"/>
    <w:rsid w:val="0012661A"/>
    <w:rsid w:val="00126BC0"/>
    <w:rsid w:val="00140DB8"/>
    <w:rsid w:val="0015257F"/>
    <w:rsid w:val="00182269"/>
    <w:rsid w:val="001877C1"/>
    <w:rsid w:val="001A2D91"/>
    <w:rsid w:val="001A4F45"/>
    <w:rsid w:val="001A6D66"/>
    <w:rsid w:val="001B21AC"/>
    <w:rsid w:val="001B5A18"/>
    <w:rsid w:val="001C2FE7"/>
    <w:rsid w:val="001C484F"/>
    <w:rsid w:val="001C6171"/>
    <w:rsid w:val="001D45B8"/>
    <w:rsid w:val="001E1B2A"/>
    <w:rsid w:val="001F1286"/>
    <w:rsid w:val="001F736C"/>
    <w:rsid w:val="00205EC0"/>
    <w:rsid w:val="002130D6"/>
    <w:rsid w:val="00213646"/>
    <w:rsid w:val="00214A7D"/>
    <w:rsid w:val="002179CF"/>
    <w:rsid w:val="00223234"/>
    <w:rsid w:val="00233B1E"/>
    <w:rsid w:val="0023533F"/>
    <w:rsid w:val="00243E53"/>
    <w:rsid w:val="00256E23"/>
    <w:rsid w:val="0026354F"/>
    <w:rsid w:val="00276D1B"/>
    <w:rsid w:val="002822D6"/>
    <w:rsid w:val="00292347"/>
    <w:rsid w:val="002A01F4"/>
    <w:rsid w:val="002A1D0C"/>
    <w:rsid w:val="002B2A15"/>
    <w:rsid w:val="002C4657"/>
    <w:rsid w:val="002C49F5"/>
    <w:rsid w:val="002D6946"/>
    <w:rsid w:val="002E332C"/>
    <w:rsid w:val="002E7A07"/>
    <w:rsid w:val="002E7F7A"/>
    <w:rsid w:val="00303285"/>
    <w:rsid w:val="003064F8"/>
    <w:rsid w:val="003129E0"/>
    <w:rsid w:val="003173E0"/>
    <w:rsid w:val="00317DD3"/>
    <w:rsid w:val="00327F3D"/>
    <w:rsid w:val="00330218"/>
    <w:rsid w:val="00343AAF"/>
    <w:rsid w:val="00344F64"/>
    <w:rsid w:val="00351784"/>
    <w:rsid w:val="00356E7A"/>
    <w:rsid w:val="0036125B"/>
    <w:rsid w:val="00363E3F"/>
    <w:rsid w:val="003743BC"/>
    <w:rsid w:val="003771A3"/>
    <w:rsid w:val="00395DA8"/>
    <w:rsid w:val="003A2974"/>
    <w:rsid w:val="003A3535"/>
    <w:rsid w:val="003A6C59"/>
    <w:rsid w:val="003C35C2"/>
    <w:rsid w:val="003C45BC"/>
    <w:rsid w:val="003D6367"/>
    <w:rsid w:val="003D758C"/>
    <w:rsid w:val="003E05DC"/>
    <w:rsid w:val="003E65FC"/>
    <w:rsid w:val="003F1AC7"/>
    <w:rsid w:val="003F570B"/>
    <w:rsid w:val="00401935"/>
    <w:rsid w:val="00407ED6"/>
    <w:rsid w:val="00411E27"/>
    <w:rsid w:val="0042109B"/>
    <w:rsid w:val="0042362D"/>
    <w:rsid w:val="0042535F"/>
    <w:rsid w:val="00432570"/>
    <w:rsid w:val="0043753F"/>
    <w:rsid w:val="00441270"/>
    <w:rsid w:val="00447728"/>
    <w:rsid w:val="00450622"/>
    <w:rsid w:val="004558C8"/>
    <w:rsid w:val="004636ED"/>
    <w:rsid w:val="00464B34"/>
    <w:rsid w:val="004656B4"/>
    <w:rsid w:val="0047054E"/>
    <w:rsid w:val="00477280"/>
    <w:rsid w:val="00484865"/>
    <w:rsid w:val="004904A5"/>
    <w:rsid w:val="00492FC9"/>
    <w:rsid w:val="004A465A"/>
    <w:rsid w:val="004C4097"/>
    <w:rsid w:val="004D093A"/>
    <w:rsid w:val="004D328F"/>
    <w:rsid w:val="004D6A9C"/>
    <w:rsid w:val="004E65A5"/>
    <w:rsid w:val="004E77E0"/>
    <w:rsid w:val="004E78A2"/>
    <w:rsid w:val="00503608"/>
    <w:rsid w:val="005120A9"/>
    <w:rsid w:val="00515DAB"/>
    <w:rsid w:val="005263D6"/>
    <w:rsid w:val="005278A4"/>
    <w:rsid w:val="00527A6C"/>
    <w:rsid w:val="00531A09"/>
    <w:rsid w:val="00540665"/>
    <w:rsid w:val="00541263"/>
    <w:rsid w:val="005470F3"/>
    <w:rsid w:val="00547633"/>
    <w:rsid w:val="005539AB"/>
    <w:rsid w:val="00555273"/>
    <w:rsid w:val="005642A0"/>
    <w:rsid w:val="00572FCC"/>
    <w:rsid w:val="00573EC1"/>
    <w:rsid w:val="00581E21"/>
    <w:rsid w:val="00584C15"/>
    <w:rsid w:val="00593619"/>
    <w:rsid w:val="0059550F"/>
    <w:rsid w:val="005C57DC"/>
    <w:rsid w:val="005E4C94"/>
    <w:rsid w:val="005F3408"/>
    <w:rsid w:val="00604D33"/>
    <w:rsid w:val="00604D99"/>
    <w:rsid w:val="0062299B"/>
    <w:rsid w:val="00623691"/>
    <w:rsid w:val="00626485"/>
    <w:rsid w:val="00633011"/>
    <w:rsid w:val="00645847"/>
    <w:rsid w:val="00657961"/>
    <w:rsid w:val="00662266"/>
    <w:rsid w:val="00662EDF"/>
    <w:rsid w:val="006654F5"/>
    <w:rsid w:val="00682D05"/>
    <w:rsid w:val="006A237E"/>
    <w:rsid w:val="006A62A1"/>
    <w:rsid w:val="006B0FD3"/>
    <w:rsid w:val="006B463C"/>
    <w:rsid w:val="006D2DE1"/>
    <w:rsid w:val="006D70CE"/>
    <w:rsid w:val="006E3B98"/>
    <w:rsid w:val="006E536E"/>
    <w:rsid w:val="00702781"/>
    <w:rsid w:val="0071052C"/>
    <w:rsid w:val="007115AB"/>
    <w:rsid w:val="00713304"/>
    <w:rsid w:val="00717DA6"/>
    <w:rsid w:val="00732493"/>
    <w:rsid w:val="00744851"/>
    <w:rsid w:val="00793337"/>
    <w:rsid w:val="007A5DC2"/>
    <w:rsid w:val="007C0628"/>
    <w:rsid w:val="007C47C4"/>
    <w:rsid w:val="007D7BE9"/>
    <w:rsid w:val="007E43E4"/>
    <w:rsid w:val="007F1FD0"/>
    <w:rsid w:val="00800821"/>
    <w:rsid w:val="00800E98"/>
    <w:rsid w:val="00806C5A"/>
    <w:rsid w:val="008114A2"/>
    <w:rsid w:val="008360AD"/>
    <w:rsid w:val="008420D5"/>
    <w:rsid w:val="0084417F"/>
    <w:rsid w:val="0084484D"/>
    <w:rsid w:val="00855F84"/>
    <w:rsid w:val="008852CB"/>
    <w:rsid w:val="008856BC"/>
    <w:rsid w:val="008901BC"/>
    <w:rsid w:val="00894D36"/>
    <w:rsid w:val="008977C4"/>
    <w:rsid w:val="008A5B13"/>
    <w:rsid w:val="008C77D0"/>
    <w:rsid w:val="008D1CCA"/>
    <w:rsid w:val="008F7493"/>
    <w:rsid w:val="00902730"/>
    <w:rsid w:val="00914D25"/>
    <w:rsid w:val="00922508"/>
    <w:rsid w:val="00955330"/>
    <w:rsid w:val="009576F8"/>
    <w:rsid w:val="009601DA"/>
    <w:rsid w:val="00967A6E"/>
    <w:rsid w:val="00971FDE"/>
    <w:rsid w:val="00975D7C"/>
    <w:rsid w:val="009817BE"/>
    <w:rsid w:val="009A1EEC"/>
    <w:rsid w:val="009A2B37"/>
    <w:rsid w:val="009A3E6E"/>
    <w:rsid w:val="009A7E11"/>
    <w:rsid w:val="009B0524"/>
    <w:rsid w:val="009C26D8"/>
    <w:rsid w:val="009D6B78"/>
    <w:rsid w:val="00A02FD0"/>
    <w:rsid w:val="00A04BF1"/>
    <w:rsid w:val="00A10E4E"/>
    <w:rsid w:val="00A12722"/>
    <w:rsid w:val="00A24F56"/>
    <w:rsid w:val="00A26DF7"/>
    <w:rsid w:val="00A371D1"/>
    <w:rsid w:val="00A54425"/>
    <w:rsid w:val="00A573AB"/>
    <w:rsid w:val="00A61D45"/>
    <w:rsid w:val="00A62EDC"/>
    <w:rsid w:val="00A65E21"/>
    <w:rsid w:val="00A65E61"/>
    <w:rsid w:val="00A668D0"/>
    <w:rsid w:val="00A71EF0"/>
    <w:rsid w:val="00A8266A"/>
    <w:rsid w:val="00A859FC"/>
    <w:rsid w:val="00AC3BC4"/>
    <w:rsid w:val="00AC6168"/>
    <w:rsid w:val="00AD34B6"/>
    <w:rsid w:val="00AD4934"/>
    <w:rsid w:val="00B03BAB"/>
    <w:rsid w:val="00B106E5"/>
    <w:rsid w:val="00B10F6E"/>
    <w:rsid w:val="00B25E8A"/>
    <w:rsid w:val="00B43B05"/>
    <w:rsid w:val="00B53EE5"/>
    <w:rsid w:val="00B70341"/>
    <w:rsid w:val="00B71984"/>
    <w:rsid w:val="00B71AE3"/>
    <w:rsid w:val="00B95357"/>
    <w:rsid w:val="00BA6105"/>
    <w:rsid w:val="00BA6D5E"/>
    <w:rsid w:val="00BB62CC"/>
    <w:rsid w:val="00BC7413"/>
    <w:rsid w:val="00BD2616"/>
    <w:rsid w:val="00BD2890"/>
    <w:rsid w:val="00BD6296"/>
    <w:rsid w:val="00BF1C48"/>
    <w:rsid w:val="00BF6F79"/>
    <w:rsid w:val="00C00418"/>
    <w:rsid w:val="00C11BA0"/>
    <w:rsid w:val="00C172BB"/>
    <w:rsid w:val="00C20CB8"/>
    <w:rsid w:val="00C32BC1"/>
    <w:rsid w:val="00C331EE"/>
    <w:rsid w:val="00C45D8D"/>
    <w:rsid w:val="00C54556"/>
    <w:rsid w:val="00C710AA"/>
    <w:rsid w:val="00C841F4"/>
    <w:rsid w:val="00C854EA"/>
    <w:rsid w:val="00C91335"/>
    <w:rsid w:val="00CB2EF4"/>
    <w:rsid w:val="00CC2D49"/>
    <w:rsid w:val="00CE381E"/>
    <w:rsid w:val="00CE7F38"/>
    <w:rsid w:val="00D23B48"/>
    <w:rsid w:val="00D2550E"/>
    <w:rsid w:val="00D3703F"/>
    <w:rsid w:val="00D45B35"/>
    <w:rsid w:val="00D915E2"/>
    <w:rsid w:val="00DB2055"/>
    <w:rsid w:val="00DC5745"/>
    <w:rsid w:val="00DD63EC"/>
    <w:rsid w:val="00DE1305"/>
    <w:rsid w:val="00DE3A22"/>
    <w:rsid w:val="00DE597F"/>
    <w:rsid w:val="00DF0048"/>
    <w:rsid w:val="00DF3736"/>
    <w:rsid w:val="00E0156A"/>
    <w:rsid w:val="00E0603D"/>
    <w:rsid w:val="00E0686D"/>
    <w:rsid w:val="00E12C1F"/>
    <w:rsid w:val="00E24D24"/>
    <w:rsid w:val="00E34F36"/>
    <w:rsid w:val="00E446A9"/>
    <w:rsid w:val="00E4557F"/>
    <w:rsid w:val="00E51F24"/>
    <w:rsid w:val="00E60541"/>
    <w:rsid w:val="00E83DE2"/>
    <w:rsid w:val="00E84F70"/>
    <w:rsid w:val="00E85C25"/>
    <w:rsid w:val="00EA251A"/>
    <w:rsid w:val="00EB29A0"/>
    <w:rsid w:val="00EB565F"/>
    <w:rsid w:val="00EC0E01"/>
    <w:rsid w:val="00EC69DE"/>
    <w:rsid w:val="00ED1946"/>
    <w:rsid w:val="00ED37F6"/>
    <w:rsid w:val="00ED6193"/>
    <w:rsid w:val="00EE36D9"/>
    <w:rsid w:val="00EE4C05"/>
    <w:rsid w:val="00EE6E68"/>
    <w:rsid w:val="00EF5370"/>
    <w:rsid w:val="00F003E7"/>
    <w:rsid w:val="00F010C0"/>
    <w:rsid w:val="00F05352"/>
    <w:rsid w:val="00F22C67"/>
    <w:rsid w:val="00F275FF"/>
    <w:rsid w:val="00F307CE"/>
    <w:rsid w:val="00F61D71"/>
    <w:rsid w:val="00F65898"/>
    <w:rsid w:val="00F87B3D"/>
    <w:rsid w:val="00FD2E0D"/>
    <w:rsid w:val="00FD5CDE"/>
    <w:rsid w:val="00FE2654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4478D"/>
  <w15:docId w15:val="{7FAC584E-A955-4FAA-8DF7-5E7410B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54F"/>
    <w:pPr>
      <w:spacing w:after="5" w:line="263" w:lineRule="auto"/>
      <w:ind w:left="10" w:hanging="10"/>
      <w:jc w:val="both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354F"/>
    <w:pPr>
      <w:keepNext/>
      <w:keepLines/>
      <w:spacing w:after="4" w:line="258" w:lineRule="auto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354F"/>
    <w:pPr>
      <w:keepNext/>
      <w:keepLines/>
      <w:spacing w:after="4" w:line="258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78A2"/>
    <w:pPr>
      <w:keepNext/>
      <w:keepLines/>
      <w:spacing w:before="40" w:after="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F5370"/>
    <w:pPr>
      <w:keepNext/>
      <w:keepLines/>
      <w:spacing w:before="40" w:after="0"/>
      <w:outlineLvl w:val="4"/>
    </w:pPr>
    <w:rPr>
      <w:rFonts w:ascii="Calibri Light" w:hAnsi="Calibri Light" w:cs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6354F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26354F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rsid w:val="004E78A2"/>
    <w:rPr>
      <w:rFonts w:ascii="Calibri Light" w:hAnsi="Calibri Light" w:cs="Calibri Light"/>
      <w:color w:val="1F3763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F5370"/>
    <w:rPr>
      <w:rFonts w:ascii="Calibri Light" w:hAnsi="Calibri Light" w:cs="Calibri Light"/>
      <w:color w:val="2F5496"/>
    </w:rPr>
  </w:style>
  <w:style w:type="table" w:customStyle="1" w:styleId="TableGrid">
    <w:name w:val="TableGrid"/>
    <w:uiPriority w:val="99"/>
    <w:rsid w:val="0026354F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276D1B"/>
    <w:pPr>
      <w:widowControl w:val="0"/>
      <w:suppressAutoHyphens/>
      <w:autoSpaceDN w:val="0"/>
      <w:textAlignment w:val="baseline"/>
    </w:pPr>
    <w:rPr>
      <w:rFonts w:ascii="Times New Roman" w:eastAsia="Arial Unicode MS" w:hAnsi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uiPriority w:val="99"/>
    <w:rsid w:val="00A61D45"/>
    <w:rPr>
      <w:rFonts w:cs="Times New Roman"/>
    </w:rPr>
  </w:style>
  <w:style w:type="paragraph" w:styleId="Akapitzlist">
    <w:name w:val="List Paragraph"/>
    <w:basedOn w:val="Normalny"/>
    <w:uiPriority w:val="99"/>
    <w:qFormat/>
    <w:rsid w:val="00351784"/>
    <w:pPr>
      <w:ind w:left="720"/>
    </w:pPr>
  </w:style>
  <w:style w:type="character" w:styleId="Hipercze">
    <w:name w:val="Hyperlink"/>
    <w:basedOn w:val="Domylnaczcionkaakapitu"/>
    <w:uiPriority w:val="99"/>
    <w:semiHidden/>
    <w:rsid w:val="0022323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Times New Roman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Times New Roman" w:hAnsi="Arial" w:cs="Arial"/>
      <w:color w:val="000000"/>
    </w:rPr>
  </w:style>
  <w:style w:type="paragraph" w:customStyle="1" w:styleId="bred-5">
    <w:name w:val="bred-5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uiPriority w:val="99"/>
    <w:rsid w:val="00EF5370"/>
    <w:rPr>
      <w:rFonts w:cs="Times New Roman"/>
    </w:rPr>
  </w:style>
  <w:style w:type="paragraph" w:customStyle="1" w:styleId="active">
    <w:name w:val="active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arent">
    <w:name w:val="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paragraph" w:customStyle="1" w:styleId="current">
    <w:name w:val="cur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paragraph" w:customStyle="1" w:styleId="r--l-flex">
    <w:name w:val="r--l-flex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uiPriority w:val="99"/>
    <w:rsid w:val="00EF5370"/>
    <w:rPr>
      <w:rFonts w:cs="Times New Roman"/>
    </w:rPr>
  </w:style>
  <w:style w:type="character" w:customStyle="1" w:styleId="second">
    <w:name w:val="second"/>
    <w:basedOn w:val="Domylnaczcionkaakapitu"/>
    <w:uiPriority w:val="99"/>
    <w:rsid w:val="00EF5370"/>
    <w:rPr>
      <w:rFonts w:cs="Times New Roman"/>
    </w:rPr>
  </w:style>
  <w:style w:type="character" w:customStyle="1" w:styleId="price-name">
    <w:name w:val="price-name"/>
    <w:basedOn w:val="Domylnaczcionkaakapitu"/>
    <w:uiPriority w:val="99"/>
    <w:rsid w:val="00EF5370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EF5370"/>
    <w:rPr>
      <w:rFonts w:cs="Times New Roman"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uiPriority w:val="99"/>
    <w:rsid w:val="00EF5370"/>
    <w:rPr>
      <w:rFonts w:cs="Times New Roman"/>
    </w:rPr>
  </w:style>
  <w:style w:type="character" w:customStyle="1" w:styleId="unit">
    <w:name w:val="unit"/>
    <w:basedOn w:val="Domylnaczcionkaakapitu"/>
    <w:uiPriority w:val="99"/>
    <w:rsid w:val="00EF5370"/>
    <w:rPr>
      <w:rFonts w:cs="Times New Roman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EF5370"/>
    <w:rPr>
      <w:rFonts w:cs="Times New Roman"/>
      <w:b/>
      <w:bCs/>
    </w:rPr>
  </w:style>
  <w:style w:type="character" w:styleId="UyteHipercze">
    <w:name w:val="FollowedHyperlink"/>
    <w:basedOn w:val="Domylnaczcionkaakapitu"/>
    <w:uiPriority w:val="99"/>
    <w:semiHidden/>
    <w:rsid w:val="00540665"/>
    <w:rPr>
      <w:rFonts w:cs="Times New Roman"/>
      <w:color w:val="auto"/>
      <w:u w:val="single"/>
    </w:rPr>
  </w:style>
  <w:style w:type="paragraph" w:customStyle="1" w:styleId="Default">
    <w:name w:val="Default"/>
    <w:rsid w:val="008360A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  <w14:ligatures w14:val="standardContextual"/>
    </w:rPr>
  </w:style>
  <w:style w:type="table" w:styleId="Tabela-Siatka">
    <w:name w:val="Table Grid"/>
    <w:basedOn w:val="Standardowy"/>
    <w:uiPriority w:val="99"/>
    <w:rsid w:val="00411E2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7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6850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48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684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8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59176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6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76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76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6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59176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768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176851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6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76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768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176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768482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45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768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68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68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176852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768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768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768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768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1768457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768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176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768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176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68466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5917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76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17685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684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6852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4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50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5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7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76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6850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44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684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4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4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6845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4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176848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684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6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76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76847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68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76849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76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1768506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488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768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68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68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176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768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768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176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176851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76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7685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6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76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76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76852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7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76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482E1-A33D-4591-8713-F05DAE32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916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Biuro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a.rosinski</dc:creator>
  <cp:keywords/>
  <dc:description/>
  <cp:lastModifiedBy>Paulina Grabowa</cp:lastModifiedBy>
  <cp:revision>10</cp:revision>
  <cp:lastPrinted>2025-04-07T08:52:00Z</cp:lastPrinted>
  <dcterms:created xsi:type="dcterms:W3CDTF">2025-03-19T09:37:00Z</dcterms:created>
  <dcterms:modified xsi:type="dcterms:W3CDTF">2025-04-07T08:58:00Z</dcterms:modified>
</cp:coreProperties>
</file>