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720158" w14:textId="77777777" w:rsidR="006B5A1F" w:rsidRPr="006B5A1F" w:rsidRDefault="006B5A1F">
      <w:pPr>
        <w:spacing w:after="86" w:line="259" w:lineRule="auto"/>
        <w:ind w:left="860" w:hanging="10"/>
        <w:jc w:val="left"/>
        <w:rPr>
          <w:rFonts w:asciiTheme="minorHAnsi" w:hAnsiTheme="minorHAnsi" w:cstheme="minorHAnsi"/>
          <w:b/>
          <w:sz w:val="32"/>
        </w:rPr>
      </w:pPr>
    </w:p>
    <w:p w14:paraId="3F720159" w14:textId="3AEAD8DA" w:rsidR="00BC2761" w:rsidRDefault="00BC2761" w:rsidP="00BC2761">
      <w:pPr>
        <w:rPr>
          <w:b/>
        </w:rPr>
      </w:pPr>
    </w:p>
    <w:p w14:paraId="5E8DF0BF" w14:textId="7A29D385" w:rsidR="00594651" w:rsidRDefault="00594651" w:rsidP="00BC2761">
      <w:pPr>
        <w:rPr>
          <w:b/>
        </w:rPr>
      </w:pPr>
    </w:p>
    <w:p w14:paraId="0DACD4AB" w14:textId="77777777" w:rsidR="00594651" w:rsidRPr="00BC2761" w:rsidRDefault="00594651" w:rsidP="00BC2761">
      <w:pPr>
        <w:rPr>
          <w:b/>
        </w:rPr>
      </w:pPr>
    </w:p>
    <w:tbl>
      <w:tblPr>
        <w:tblW w:w="9348" w:type="dxa"/>
        <w:tblCellMar>
          <w:left w:w="10" w:type="dxa"/>
          <w:right w:w="10" w:type="dxa"/>
        </w:tblCellMar>
        <w:tblLook w:val="0000" w:firstRow="0" w:lastRow="0" w:firstColumn="0" w:lastColumn="0" w:noHBand="0" w:noVBand="0"/>
      </w:tblPr>
      <w:tblGrid>
        <w:gridCol w:w="9348"/>
      </w:tblGrid>
      <w:tr w:rsidR="00BC2761" w14:paraId="3F72015C" w14:textId="77777777" w:rsidTr="00C30E48">
        <w:trPr>
          <w:cantSplit/>
          <w:trHeight w:val="413"/>
        </w:trPr>
        <w:tc>
          <w:tcPr>
            <w:tcW w:w="9348" w:type="dxa"/>
            <w:tcBorders>
              <w:top w:val="single" w:sz="6" w:space="0" w:color="000001"/>
              <w:left w:val="single" w:sz="6" w:space="0" w:color="000001"/>
              <w:bottom w:val="single" w:sz="6" w:space="0" w:color="000001"/>
              <w:right w:val="single" w:sz="6" w:space="0" w:color="000001"/>
            </w:tcBorders>
            <w:shd w:val="clear" w:color="auto" w:fill="D9D9D9"/>
            <w:tcMar>
              <w:top w:w="0" w:type="dxa"/>
              <w:left w:w="59" w:type="dxa"/>
              <w:bottom w:w="0" w:type="dxa"/>
              <w:right w:w="70" w:type="dxa"/>
            </w:tcMar>
            <w:vAlign w:val="center"/>
          </w:tcPr>
          <w:p w14:paraId="3F72015A" w14:textId="77777777" w:rsidR="00BC2761" w:rsidRDefault="00BC2761" w:rsidP="00C30E48">
            <w:pPr>
              <w:pStyle w:val="Tytu"/>
              <w:rPr>
                <w:sz w:val="24"/>
                <w:szCs w:val="24"/>
              </w:rPr>
            </w:pPr>
            <w:r>
              <w:rPr>
                <w:sz w:val="24"/>
                <w:szCs w:val="24"/>
              </w:rPr>
              <w:t>SPECYFIKACJE TECHNICZNE WYKONANIA I ODBIORU ROBÓT BUDOWLANYCH</w:t>
            </w:r>
          </w:p>
          <w:p w14:paraId="3F72015B" w14:textId="77777777" w:rsidR="00BC2761" w:rsidRPr="00AC18BC" w:rsidRDefault="00BC2761" w:rsidP="00C30E48">
            <w:pPr>
              <w:pStyle w:val="Tytu"/>
            </w:pPr>
            <w:r>
              <w:rPr>
                <w:sz w:val="24"/>
                <w:szCs w:val="24"/>
              </w:rPr>
              <w:t>INSTALACJE ELEKTRYCZNE</w:t>
            </w:r>
          </w:p>
        </w:tc>
      </w:tr>
    </w:tbl>
    <w:p w14:paraId="3F72015D" w14:textId="77777777" w:rsidR="00BC2761" w:rsidRDefault="00BC2761" w:rsidP="00BC2761">
      <w:pPr>
        <w:spacing w:line="240" w:lineRule="auto"/>
        <w:jc w:val="left"/>
        <w:rPr>
          <w:rFonts w:ascii="Calibri" w:hAnsi="Calibri" w:cs="Calibri"/>
          <w:sz w:val="20"/>
          <w:szCs w:val="20"/>
        </w:rPr>
      </w:pPr>
    </w:p>
    <w:tbl>
      <w:tblPr>
        <w:tblpPr w:leftFromText="141" w:rightFromText="141" w:vertAnchor="page" w:horzAnchor="margin" w:tblpY="379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371"/>
      </w:tblGrid>
      <w:tr w:rsidR="00BC2761" w:rsidRPr="00B53F24" w14:paraId="3F720161" w14:textId="77777777" w:rsidTr="00C30E48">
        <w:trPr>
          <w:trHeight w:val="320"/>
        </w:trPr>
        <w:tc>
          <w:tcPr>
            <w:tcW w:w="1980" w:type="dxa"/>
          </w:tcPr>
          <w:p w14:paraId="3F72015F" w14:textId="2A9A9F26" w:rsidR="00BC2761" w:rsidRPr="00B53F24" w:rsidRDefault="00BC2761" w:rsidP="00594651">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 xml:space="preserve">NAZWA ZAMIERZENIA </w:t>
            </w:r>
          </w:p>
        </w:tc>
        <w:tc>
          <w:tcPr>
            <w:tcW w:w="7371" w:type="dxa"/>
          </w:tcPr>
          <w:p w14:paraId="3F720160" w14:textId="1E495D6E" w:rsidR="00BC2761" w:rsidRPr="00B53F24" w:rsidRDefault="00594651" w:rsidP="00C30E48">
            <w:pPr>
              <w:snapToGrid w:val="0"/>
              <w:spacing w:line="312" w:lineRule="auto"/>
              <w:rPr>
                <w:rFonts w:cstheme="minorHAnsi"/>
                <w:b/>
              </w:rPr>
            </w:pPr>
            <w:r w:rsidRPr="00594651">
              <w:rPr>
                <w:rFonts w:cstheme="minorHAnsi"/>
                <w:b/>
              </w:rPr>
              <w:t>Wykonanie modernizacji sali 219 z dostosowaniem dla osób z niepełnosprawnościami w budynku przy ul. Piątkowskiej 94</w:t>
            </w:r>
          </w:p>
        </w:tc>
      </w:tr>
      <w:tr w:rsidR="00BC2761" w:rsidRPr="00B53F24" w14:paraId="3F720165" w14:textId="77777777" w:rsidTr="00C30E48">
        <w:trPr>
          <w:trHeight w:val="320"/>
        </w:trPr>
        <w:tc>
          <w:tcPr>
            <w:tcW w:w="1980" w:type="dxa"/>
            <w:vAlign w:val="center"/>
          </w:tcPr>
          <w:p w14:paraId="3F720162" w14:textId="77777777" w:rsidR="00BC2761" w:rsidRPr="00B53F24" w:rsidRDefault="00BC2761" w:rsidP="00C30E48">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KATEGORIA OBIEKTU</w:t>
            </w:r>
          </w:p>
          <w:p w14:paraId="3F720163" w14:textId="77777777" w:rsidR="00BC2761" w:rsidRPr="00B53F24" w:rsidRDefault="00BC2761" w:rsidP="00C30E48">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BUDOWLANEGO</w:t>
            </w:r>
          </w:p>
        </w:tc>
        <w:tc>
          <w:tcPr>
            <w:tcW w:w="7371" w:type="dxa"/>
            <w:vAlign w:val="center"/>
          </w:tcPr>
          <w:p w14:paraId="3F720164" w14:textId="77777777" w:rsidR="00BC2761" w:rsidRPr="00B53F24" w:rsidRDefault="00BC2761" w:rsidP="00C30E48">
            <w:pPr>
              <w:snapToGrid w:val="0"/>
              <w:spacing w:line="312" w:lineRule="auto"/>
              <w:rPr>
                <w:rFonts w:cstheme="minorHAnsi"/>
                <w:b/>
              </w:rPr>
            </w:pPr>
            <w:r w:rsidRPr="00B53F24">
              <w:rPr>
                <w:rFonts w:cstheme="minorHAnsi"/>
                <w:b/>
              </w:rPr>
              <w:t>Kategoria IX - BUDYNKI OŚWIATY</w:t>
            </w:r>
          </w:p>
        </w:tc>
      </w:tr>
      <w:tr w:rsidR="00BC2761" w:rsidRPr="00B53F24" w14:paraId="3F720167" w14:textId="77777777" w:rsidTr="00C30E48">
        <w:trPr>
          <w:trHeight w:val="320"/>
        </w:trPr>
        <w:tc>
          <w:tcPr>
            <w:tcW w:w="9351" w:type="dxa"/>
            <w:gridSpan w:val="2"/>
          </w:tcPr>
          <w:p w14:paraId="3F720166" w14:textId="77777777" w:rsidR="00BC2761" w:rsidRPr="00981C44" w:rsidRDefault="00BC2761" w:rsidP="00C30E48">
            <w:pPr>
              <w:snapToGrid w:val="0"/>
              <w:spacing w:line="312" w:lineRule="auto"/>
              <w:rPr>
                <w:rFonts w:cstheme="minorHAnsi"/>
                <w:b/>
              </w:rPr>
            </w:pPr>
            <w:r w:rsidRPr="00981C44">
              <w:rPr>
                <w:rFonts w:cstheme="minorHAnsi"/>
                <w:b/>
              </w:rPr>
              <w:t>DANE O PROJEKTOWANYM OBIEKCIE</w:t>
            </w:r>
          </w:p>
        </w:tc>
      </w:tr>
      <w:tr w:rsidR="00BC2761" w:rsidRPr="00B53F24" w14:paraId="3F72016A" w14:textId="77777777" w:rsidTr="00C30E48">
        <w:trPr>
          <w:trHeight w:val="320"/>
        </w:trPr>
        <w:tc>
          <w:tcPr>
            <w:tcW w:w="1980" w:type="dxa"/>
          </w:tcPr>
          <w:p w14:paraId="3F720168" w14:textId="77777777" w:rsidR="00BC2761" w:rsidRPr="00B53F24" w:rsidRDefault="00BC2761" w:rsidP="00C30E48">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NAZWA ZADANIA</w:t>
            </w:r>
          </w:p>
        </w:tc>
        <w:tc>
          <w:tcPr>
            <w:tcW w:w="7371" w:type="dxa"/>
          </w:tcPr>
          <w:p w14:paraId="3F720169" w14:textId="585FA01B" w:rsidR="00BC2761" w:rsidRPr="00B53F24" w:rsidRDefault="00594651" w:rsidP="00C30E48">
            <w:pPr>
              <w:snapToGrid w:val="0"/>
              <w:spacing w:line="312" w:lineRule="auto"/>
              <w:rPr>
                <w:rFonts w:cstheme="minorHAnsi"/>
                <w:b/>
              </w:rPr>
            </w:pPr>
            <w:r w:rsidRPr="00594651">
              <w:rPr>
                <w:rFonts w:cstheme="minorHAnsi"/>
                <w:b/>
              </w:rPr>
              <w:t>Wykonanie modernizacji sali 219 z dostosowaniem dla osób z niepełnosprawnościami w budynku przy ul. Piątkowskiej 94</w:t>
            </w:r>
          </w:p>
        </w:tc>
      </w:tr>
      <w:tr w:rsidR="00BC2761" w:rsidRPr="00B53F24" w14:paraId="3F72016E" w14:textId="77777777" w:rsidTr="00C30E48">
        <w:trPr>
          <w:trHeight w:val="320"/>
        </w:trPr>
        <w:tc>
          <w:tcPr>
            <w:tcW w:w="1980" w:type="dxa"/>
          </w:tcPr>
          <w:p w14:paraId="3F72016B" w14:textId="77777777" w:rsidR="00BC2761" w:rsidRPr="00B53F24" w:rsidRDefault="00BC2761" w:rsidP="00C30E48">
            <w:pPr>
              <w:pStyle w:val="Bezodstpw1"/>
              <w:spacing w:line="312" w:lineRule="auto"/>
              <w:ind w:left="164" w:right="-110" w:firstLine="0"/>
              <w:jc w:val="left"/>
              <w:rPr>
                <w:rFonts w:asciiTheme="minorHAnsi" w:hAnsiTheme="minorHAnsi" w:cstheme="minorHAnsi"/>
                <w:b/>
                <w:szCs w:val="32"/>
              </w:rPr>
            </w:pPr>
            <w:r w:rsidRPr="00B53F24">
              <w:rPr>
                <w:rFonts w:asciiTheme="minorHAnsi" w:hAnsiTheme="minorHAnsi" w:cstheme="minorHAnsi"/>
                <w:b/>
                <w:szCs w:val="32"/>
              </w:rPr>
              <w:t>ADRES</w:t>
            </w:r>
          </w:p>
        </w:tc>
        <w:tc>
          <w:tcPr>
            <w:tcW w:w="7371" w:type="dxa"/>
          </w:tcPr>
          <w:p w14:paraId="3F72016D" w14:textId="3780EF47" w:rsidR="00BC2761" w:rsidRPr="00981C44" w:rsidRDefault="00BC2761" w:rsidP="00C30E48">
            <w:pPr>
              <w:snapToGrid w:val="0"/>
              <w:spacing w:line="312" w:lineRule="auto"/>
              <w:jc w:val="left"/>
              <w:rPr>
                <w:rFonts w:cstheme="minorHAnsi"/>
                <w:b/>
              </w:rPr>
            </w:pPr>
            <w:r w:rsidRPr="00981C44">
              <w:rPr>
                <w:rFonts w:cstheme="minorHAnsi"/>
                <w:b/>
              </w:rPr>
              <w:t>ul.  Piątkowska 94, 60-649 Poznań</w:t>
            </w:r>
          </w:p>
        </w:tc>
      </w:tr>
      <w:tr w:rsidR="00BC2761" w:rsidRPr="00B53F24" w14:paraId="3F720170" w14:textId="77777777" w:rsidTr="00C30E48">
        <w:trPr>
          <w:trHeight w:val="320"/>
        </w:trPr>
        <w:tc>
          <w:tcPr>
            <w:tcW w:w="9351" w:type="dxa"/>
            <w:gridSpan w:val="2"/>
          </w:tcPr>
          <w:p w14:paraId="3F72016F" w14:textId="77777777" w:rsidR="00BC2761" w:rsidRPr="00B53F24" w:rsidRDefault="00BC2761" w:rsidP="00C30E48">
            <w:pPr>
              <w:snapToGrid w:val="0"/>
              <w:spacing w:line="312" w:lineRule="auto"/>
              <w:rPr>
                <w:rFonts w:cstheme="minorHAnsi"/>
                <w:b/>
              </w:rPr>
            </w:pPr>
            <w:r w:rsidRPr="00B53F24">
              <w:rPr>
                <w:rFonts w:cstheme="minorHAnsi"/>
                <w:b/>
              </w:rPr>
              <w:t>DANE INWESTORA</w:t>
            </w:r>
          </w:p>
        </w:tc>
      </w:tr>
      <w:tr w:rsidR="00BC2761" w:rsidRPr="003A7C32" w14:paraId="3F720173" w14:textId="77777777" w:rsidTr="00C30E48">
        <w:trPr>
          <w:trHeight w:val="320"/>
        </w:trPr>
        <w:tc>
          <w:tcPr>
            <w:tcW w:w="1980" w:type="dxa"/>
          </w:tcPr>
          <w:p w14:paraId="3F720171" w14:textId="77777777" w:rsidR="00BC2761" w:rsidRPr="00F06F50" w:rsidRDefault="00BC2761" w:rsidP="00C30E48">
            <w:pPr>
              <w:spacing w:line="312" w:lineRule="auto"/>
              <w:rPr>
                <w:rFonts w:cstheme="minorHAnsi"/>
              </w:rPr>
            </w:pPr>
            <w:r w:rsidRPr="00F06F50">
              <w:rPr>
                <w:rFonts w:cstheme="minorHAnsi"/>
              </w:rPr>
              <w:t>NAZWA</w:t>
            </w:r>
          </w:p>
        </w:tc>
        <w:tc>
          <w:tcPr>
            <w:tcW w:w="7371" w:type="dxa"/>
          </w:tcPr>
          <w:p w14:paraId="3F720172" w14:textId="77777777" w:rsidR="00BC2761" w:rsidRPr="00F06F50" w:rsidRDefault="00BC2761" w:rsidP="00C30E48">
            <w:pPr>
              <w:spacing w:line="312" w:lineRule="auto"/>
              <w:rPr>
                <w:rFonts w:cstheme="minorHAnsi"/>
              </w:rPr>
            </w:pPr>
            <w:r>
              <w:rPr>
                <w:rFonts w:cstheme="minorHAnsi"/>
              </w:rPr>
              <w:t>Uniwersytet Przyrodniczy w Poznaniu</w:t>
            </w:r>
          </w:p>
        </w:tc>
      </w:tr>
      <w:tr w:rsidR="00BC2761" w:rsidRPr="003A7C32" w14:paraId="3F720176" w14:textId="77777777" w:rsidTr="00C30E48">
        <w:trPr>
          <w:trHeight w:val="320"/>
        </w:trPr>
        <w:tc>
          <w:tcPr>
            <w:tcW w:w="1980" w:type="dxa"/>
          </w:tcPr>
          <w:p w14:paraId="3F720174" w14:textId="77777777" w:rsidR="00BC2761" w:rsidRPr="00F06F50" w:rsidRDefault="00BC2761" w:rsidP="00C30E48">
            <w:pPr>
              <w:spacing w:line="312" w:lineRule="auto"/>
              <w:rPr>
                <w:rFonts w:cstheme="minorHAnsi"/>
              </w:rPr>
            </w:pPr>
            <w:r w:rsidRPr="00F06F50">
              <w:rPr>
                <w:rFonts w:cstheme="minorHAnsi"/>
              </w:rPr>
              <w:t>ADRES</w:t>
            </w:r>
          </w:p>
        </w:tc>
        <w:tc>
          <w:tcPr>
            <w:tcW w:w="7371" w:type="dxa"/>
          </w:tcPr>
          <w:p w14:paraId="3F720175" w14:textId="77777777" w:rsidR="00BC2761" w:rsidRPr="00F06F50" w:rsidRDefault="00BC2761" w:rsidP="00C30E48">
            <w:pPr>
              <w:spacing w:line="312" w:lineRule="auto"/>
              <w:rPr>
                <w:rFonts w:cstheme="minorHAnsi"/>
              </w:rPr>
            </w:pPr>
            <w:r>
              <w:rPr>
                <w:rFonts w:cstheme="minorHAnsi"/>
              </w:rPr>
              <w:t>ul. Wojska Polskiego 28, 60-637 Poznań</w:t>
            </w:r>
          </w:p>
        </w:tc>
      </w:tr>
    </w:tbl>
    <w:p w14:paraId="3F720192" w14:textId="77777777" w:rsidR="00BC2761" w:rsidRDefault="00BC2761" w:rsidP="00BC2761">
      <w:pPr>
        <w:spacing w:line="240" w:lineRule="auto"/>
        <w:jc w:val="left"/>
        <w:rPr>
          <w:rFonts w:ascii="Calibri" w:hAnsi="Calibri" w:cs="Calibri"/>
          <w:sz w:val="20"/>
          <w:szCs w:val="20"/>
        </w:rPr>
      </w:pPr>
    </w:p>
    <w:p w14:paraId="3F720193" w14:textId="77777777" w:rsidR="00BC2761" w:rsidRDefault="00BC2761" w:rsidP="00BC2761">
      <w:pPr>
        <w:spacing w:line="240" w:lineRule="auto"/>
        <w:jc w:val="left"/>
        <w:rPr>
          <w:rFonts w:ascii="Calibri" w:hAnsi="Calibri" w:cs="Calibri"/>
          <w:sz w:val="20"/>
          <w:szCs w:val="20"/>
        </w:rPr>
      </w:pPr>
    </w:p>
    <w:p w14:paraId="3F720194" w14:textId="77777777" w:rsidR="00BC2761" w:rsidRDefault="00BC2761" w:rsidP="00BC2761">
      <w:pPr>
        <w:spacing w:line="240" w:lineRule="auto"/>
        <w:jc w:val="left"/>
        <w:rPr>
          <w:rFonts w:ascii="Calibri" w:hAnsi="Calibri" w:cs="Calibri"/>
          <w:sz w:val="20"/>
          <w:szCs w:val="20"/>
        </w:rPr>
      </w:pPr>
    </w:p>
    <w:p w14:paraId="3F720195" w14:textId="77777777" w:rsidR="00BC2761" w:rsidRDefault="00BC2761" w:rsidP="00BC2761">
      <w:pPr>
        <w:spacing w:line="240" w:lineRule="auto"/>
        <w:jc w:val="left"/>
        <w:rPr>
          <w:rFonts w:ascii="Calibri" w:hAnsi="Calibri" w:cs="Calibri"/>
          <w:sz w:val="20"/>
          <w:szCs w:val="20"/>
        </w:rPr>
      </w:pPr>
    </w:p>
    <w:p w14:paraId="3F720196" w14:textId="77777777" w:rsidR="00BC2761" w:rsidRDefault="00BC2761" w:rsidP="00BC2761">
      <w:pPr>
        <w:spacing w:line="240" w:lineRule="auto"/>
        <w:jc w:val="left"/>
        <w:rPr>
          <w:rFonts w:ascii="Calibri" w:hAnsi="Calibri" w:cs="Calibri"/>
          <w:sz w:val="20"/>
          <w:szCs w:val="20"/>
        </w:rPr>
      </w:pPr>
    </w:p>
    <w:p w14:paraId="3F720197" w14:textId="77777777" w:rsidR="00BC2761" w:rsidRDefault="00BC2761" w:rsidP="00BC2761">
      <w:pPr>
        <w:spacing w:line="240" w:lineRule="auto"/>
        <w:jc w:val="left"/>
        <w:rPr>
          <w:rFonts w:ascii="Calibri" w:hAnsi="Calibri" w:cs="Calibri"/>
          <w:sz w:val="20"/>
          <w:szCs w:val="20"/>
        </w:rPr>
      </w:pPr>
    </w:p>
    <w:p w14:paraId="3F720198" w14:textId="77777777" w:rsidR="00BC2761" w:rsidRDefault="00BC2761" w:rsidP="00BC2761">
      <w:pPr>
        <w:spacing w:line="240" w:lineRule="auto"/>
        <w:jc w:val="left"/>
        <w:rPr>
          <w:rFonts w:ascii="Calibri" w:hAnsi="Calibri" w:cs="Calibri"/>
          <w:sz w:val="20"/>
          <w:szCs w:val="20"/>
        </w:rPr>
      </w:pPr>
    </w:p>
    <w:p w14:paraId="3F720199" w14:textId="77777777" w:rsidR="00BC2761" w:rsidRDefault="00BC2761" w:rsidP="00BC2761">
      <w:pPr>
        <w:spacing w:line="240" w:lineRule="auto"/>
        <w:jc w:val="left"/>
        <w:rPr>
          <w:rFonts w:ascii="Calibri" w:hAnsi="Calibri" w:cs="Calibri"/>
          <w:sz w:val="20"/>
          <w:szCs w:val="20"/>
        </w:rPr>
      </w:pPr>
    </w:p>
    <w:p w14:paraId="3F72019A" w14:textId="77777777" w:rsidR="006B5A1F" w:rsidRPr="006B5A1F" w:rsidRDefault="006B5A1F">
      <w:pPr>
        <w:spacing w:after="86" w:line="259" w:lineRule="auto"/>
        <w:ind w:left="860" w:hanging="10"/>
        <w:jc w:val="left"/>
        <w:rPr>
          <w:rFonts w:asciiTheme="minorHAnsi" w:hAnsiTheme="minorHAnsi" w:cstheme="minorHAnsi"/>
          <w:b/>
          <w:sz w:val="32"/>
        </w:rPr>
      </w:pPr>
    </w:p>
    <w:p w14:paraId="3F72019B" w14:textId="192EA78E" w:rsidR="006B5A1F" w:rsidRDefault="006B5A1F">
      <w:pPr>
        <w:spacing w:after="86" w:line="259" w:lineRule="auto"/>
        <w:ind w:left="860" w:hanging="10"/>
        <w:jc w:val="left"/>
        <w:rPr>
          <w:rFonts w:asciiTheme="minorHAnsi" w:hAnsiTheme="minorHAnsi" w:cstheme="minorHAnsi"/>
          <w:b/>
          <w:sz w:val="32"/>
        </w:rPr>
      </w:pPr>
    </w:p>
    <w:p w14:paraId="2DDEB9EB" w14:textId="548F4336" w:rsidR="00594651" w:rsidRDefault="00594651">
      <w:pPr>
        <w:spacing w:after="86" w:line="259" w:lineRule="auto"/>
        <w:ind w:left="860" w:hanging="10"/>
        <w:jc w:val="left"/>
        <w:rPr>
          <w:rFonts w:asciiTheme="minorHAnsi" w:hAnsiTheme="minorHAnsi" w:cstheme="minorHAnsi"/>
          <w:b/>
          <w:sz w:val="32"/>
        </w:rPr>
      </w:pPr>
    </w:p>
    <w:p w14:paraId="17125C77" w14:textId="3671FFA6" w:rsidR="00594651" w:rsidRDefault="00594651">
      <w:pPr>
        <w:spacing w:after="86" w:line="259" w:lineRule="auto"/>
        <w:ind w:left="860" w:hanging="10"/>
        <w:jc w:val="left"/>
        <w:rPr>
          <w:rFonts w:asciiTheme="minorHAnsi" w:hAnsiTheme="minorHAnsi" w:cstheme="minorHAnsi"/>
          <w:b/>
          <w:sz w:val="32"/>
        </w:rPr>
      </w:pPr>
    </w:p>
    <w:p w14:paraId="4E69428B" w14:textId="372AB406" w:rsidR="00594651" w:rsidRDefault="00594651">
      <w:pPr>
        <w:spacing w:after="86" w:line="259" w:lineRule="auto"/>
        <w:ind w:left="860" w:hanging="10"/>
        <w:jc w:val="left"/>
        <w:rPr>
          <w:rFonts w:asciiTheme="minorHAnsi" w:hAnsiTheme="minorHAnsi" w:cstheme="minorHAnsi"/>
          <w:b/>
          <w:sz w:val="32"/>
        </w:rPr>
      </w:pPr>
    </w:p>
    <w:p w14:paraId="7C4928BC" w14:textId="1DACBD58" w:rsidR="00594651" w:rsidRDefault="00594651">
      <w:pPr>
        <w:spacing w:after="86" w:line="259" w:lineRule="auto"/>
        <w:ind w:left="860" w:hanging="10"/>
        <w:jc w:val="left"/>
        <w:rPr>
          <w:rFonts w:asciiTheme="minorHAnsi" w:hAnsiTheme="minorHAnsi" w:cstheme="minorHAnsi"/>
          <w:b/>
          <w:sz w:val="32"/>
        </w:rPr>
      </w:pPr>
    </w:p>
    <w:p w14:paraId="06E894FD" w14:textId="23A87458" w:rsidR="00594651" w:rsidRDefault="00594651">
      <w:pPr>
        <w:spacing w:after="86" w:line="259" w:lineRule="auto"/>
        <w:ind w:left="860" w:hanging="10"/>
        <w:jc w:val="left"/>
        <w:rPr>
          <w:rFonts w:asciiTheme="minorHAnsi" w:hAnsiTheme="minorHAnsi" w:cstheme="minorHAnsi"/>
          <w:b/>
          <w:sz w:val="32"/>
        </w:rPr>
      </w:pPr>
    </w:p>
    <w:p w14:paraId="108423EC" w14:textId="3862C0F1" w:rsidR="00594651" w:rsidRDefault="00594651">
      <w:pPr>
        <w:spacing w:after="86" w:line="259" w:lineRule="auto"/>
        <w:ind w:left="860" w:hanging="10"/>
        <w:jc w:val="left"/>
        <w:rPr>
          <w:rFonts w:asciiTheme="minorHAnsi" w:hAnsiTheme="minorHAnsi" w:cstheme="minorHAnsi"/>
          <w:b/>
          <w:sz w:val="32"/>
        </w:rPr>
      </w:pPr>
    </w:p>
    <w:p w14:paraId="3F90BDD6" w14:textId="77777777" w:rsidR="00594651" w:rsidRPr="006B5A1F" w:rsidRDefault="00594651">
      <w:pPr>
        <w:spacing w:after="86" w:line="259" w:lineRule="auto"/>
        <w:ind w:left="860" w:hanging="10"/>
        <w:jc w:val="left"/>
        <w:rPr>
          <w:rFonts w:asciiTheme="minorHAnsi" w:hAnsiTheme="minorHAnsi" w:cstheme="minorHAnsi"/>
          <w:b/>
          <w:sz w:val="32"/>
        </w:rPr>
      </w:pPr>
    </w:p>
    <w:p w14:paraId="3F72019C" w14:textId="77777777" w:rsidR="006B5A1F" w:rsidRPr="006B5A1F" w:rsidRDefault="006B5A1F">
      <w:pPr>
        <w:spacing w:after="86" w:line="259" w:lineRule="auto"/>
        <w:ind w:left="860" w:hanging="10"/>
        <w:jc w:val="left"/>
        <w:rPr>
          <w:rFonts w:asciiTheme="minorHAnsi" w:hAnsiTheme="minorHAnsi" w:cstheme="minorHAnsi"/>
          <w:b/>
          <w:sz w:val="32"/>
        </w:rPr>
      </w:pPr>
    </w:p>
    <w:p w14:paraId="3F72019D" w14:textId="77777777" w:rsidR="006B5A1F" w:rsidRPr="006B5A1F" w:rsidRDefault="006B5A1F">
      <w:pPr>
        <w:spacing w:after="86" w:line="259" w:lineRule="auto"/>
        <w:ind w:left="860" w:hanging="10"/>
        <w:jc w:val="left"/>
        <w:rPr>
          <w:rFonts w:asciiTheme="minorHAnsi" w:hAnsiTheme="minorHAnsi" w:cstheme="minorHAnsi"/>
          <w:b/>
          <w:sz w:val="32"/>
        </w:rPr>
      </w:pPr>
    </w:p>
    <w:p w14:paraId="3F72019E" w14:textId="77777777" w:rsidR="006B5A1F" w:rsidRPr="006B5A1F" w:rsidRDefault="006B5A1F">
      <w:pPr>
        <w:spacing w:after="86" w:line="259" w:lineRule="auto"/>
        <w:ind w:left="860" w:hanging="10"/>
        <w:jc w:val="left"/>
        <w:rPr>
          <w:rFonts w:asciiTheme="minorHAnsi" w:hAnsiTheme="minorHAnsi" w:cstheme="minorHAnsi"/>
          <w:b/>
          <w:sz w:val="32"/>
        </w:rPr>
      </w:pPr>
    </w:p>
    <w:p w14:paraId="3F72019F" w14:textId="77777777" w:rsidR="006B5A1F" w:rsidRPr="006B5A1F" w:rsidRDefault="006B5A1F" w:rsidP="006B5A1F">
      <w:pPr>
        <w:spacing w:after="86" w:line="259" w:lineRule="auto"/>
        <w:ind w:left="0" w:firstLine="0"/>
        <w:jc w:val="left"/>
        <w:rPr>
          <w:rFonts w:asciiTheme="minorHAnsi" w:hAnsiTheme="minorHAnsi" w:cstheme="minorHAnsi"/>
          <w:b/>
          <w:sz w:val="32"/>
        </w:rPr>
      </w:pPr>
    </w:p>
    <w:p w14:paraId="3F7201A0" w14:textId="77777777" w:rsidR="007F4DF2" w:rsidRPr="006B5A1F" w:rsidRDefault="006B5A1F">
      <w:pPr>
        <w:spacing w:after="86" w:line="259" w:lineRule="auto"/>
        <w:ind w:left="860" w:hanging="10"/>
        <w:jc w:val="left"/>
        <w:rPr>
          <w:rFonts w:asciiTheme="minorHAnsi" w:hAnsiTheme="minorHAnsi" w:cstheme="minorHAnsi"/>
        </w:rPr>
      </w:pPr>
      <w:r w:rsidRPr="006B5A1F">
        <w:rPr>
          <w:rFonts w:asciiTheme="minorHAnsi" w:hAnsiTheme="minorHAnsi" w:cstheme="minorHAnsi"/>
          <w:b/>
          <w:sz w:val="32"/>
        </w:rPr>
        <w:t>SZCZEGÓŁOWA SPECYFIKACJA TECHNICZNA WYKONANIA</w:t>
      </w:r>
    </w:p>
    <w:p w14:paraId="3F7201A1" w14:textId="77777777" w:rsidR="007F4DF2" w:rsidRPr="006B5A1F" w:rsidRDefault="006B5A1F">
      <w:pPr>
        <w:spacing w:after="873" w:line="467" w:lineRule="auto"/>
        <w:ind w:left="58" w:hanging="10"/>
        <w:jc w:val="center"/>
        <w:rPr>
          <w:rFonts w:asciiTheme="minorHAnsi" w:hAnsiTheme="minorHAnsi" w:cstheme="minorHAnsi"/>
        </w:rPr>
      </w:pPr>
      <w:r w:rsidRPr="006B5A1F">
        <w:rPr>
          <w:rFonts w:asciiTheme="minorHAnsi" w:hAnsiTheme="minorHAnsi" w:cstheme="minorHAnsi"/>
          <w:b/>
          <w:sz w:val="32"/>
        </w:rPr>
        <w:t>I ODBIORU ROBÓT BUDOWLANYCH</w:t>
      </w:r>
    </w:p>
    <w:p w14:paraId="3F7201A5" w14:textId="77777777" w:rsidR="00B4230B" w:rsidRDefault="00B4230B">
      <w:pPr>
        <w:spacing w:after="948" w:line="265" w:lineRule="auto"/>
        <w:ind w:left="26" w:hanging="10"/>
        <w:jc w:val="center"/>
        <w:rPr>
          <w:rFonts w:asciiTheme="minorHAnsi" w:hAnsiTheme="minorHAnsi" w:cstheme="minorHAnsi"/>
          <w:sz w:val="28"/>
        </w:rPr>
      </w:pPr>
    </w:p>
    <w:p w14:paraId="3F7201A6" w14:textId="77777777" w:rsidR="00B4230B" w:rsidRDefault="00B4230B">
      <w:pPr>
        <w:spacing w:after="948" w:line="265" w:lineRule="auto"/>
        <w:ind w:left="26" w:hanging="10"/>
        <w:jc w:val="center"/>
        <w:rPr>
          <w:rFonts w:asciiTheme="minorHAnsi" w:hAnsiTheme="minorHAnsi" w:cstheme="minorHAnsi"/>
          <w:sz w:val="28"/>
        </w:rPr>
      </w:pPr>
    </w:p>
    <w:p w14:paraId="3F7201A7" w14:textId="77777777" w:rsidR="00B4230B" w:rsidRDefault="00B4230B">
      <w:pPr>
        <w:spacing w:after="948" w:line="265" w:lineRule="auto"/>
        <w:ind w:left="26" w:hanging="10"/>
        <w:jc w:val="center"/>
        <w:rPr>
          <w:rFonts w:asciiTheme="minorHAnsi" w:hAnsiTheme="minorHAnsi" w:cstheme="minorHAnsi"/>
          <w:sz w:val="28"/>
        </w:rPr>
      </w:pPr>
    </w:p>
    <w:p w14:paraId="3F7201A8" w14:textId="77777777" w:rsidR="00B4230B" w:rsidRDefault="00B4230B">
      <w:pPr>
        <w:spacing w:after="948" w:line="265" w:lineRule="auto"/>
        <w:ind w:left="26" w:hanging="10"/>
        <w:jc w:val="center"/>
        <w:rPr>
          <w:rFonts w:asciiTheme="minorHAnsi" w:hAnsiTheme="minorHAnsi" w:cstheme="minorHAnsi"/>
          <w:sz w:val="28"/>
        </w:rPr>
      </w:pPr>
    </w:p>
    <w:p w14:paraId="3F7201A9" w14:textId="77777777" w:rsidR="00B4230B" w:rsidRDefault="00B4230B">
      <w:pPr>
        <w:spacing w:after="948" w:line="265" w:lineRule="auto"/>
        <w:ind w:left="26" w:hanging="10"/>
        <w:jc w:val="center"/>
        <w:rPr>
          <w:rFonts w:asciiTheme="minorHAnsi" w:hAnsiTheme="minorHAnsi" w:cstheme="minorHAnsi"/>
          <w:sz w:val="28"/>
        </w:rPr>
      </w:pPr>
    </w:p>
    <w:p w14:paraId="3F7201AA" w14:textId="26AB2BFF" w:rsidR="006B5A1F" w:rsidRDefault="006B5A1F">
      <w:pPr>
        <w:spacing w:after="948" w:line="265" w:lineRule="auto"/>
        <w:ind w:left="26" w:hanging="10"/>
        <w:jc w:val="center"/>
        <w:rPr>
          <w:rFonts w:asciiTheme="minorHAnsi" w:hAnsiTheme="minorHAnsi" w:cstheme="minorHAnsi"/>
          <w:sz w:val="28"/>
        </w:rPr>
      </w:pPr>
    </w:p>
    <w:p w14:paraId="0FC3ACEE" w14:textId="60CDF163" w:rsidR="00594651" w:rsidRDefault="00594651">
      <w:pPr>
        <w:spacing w:after="948" w:line="265" w:lineRule="auto"/>
        <w:ind w:left="26" w:hanging="10"/>
        <w:jc w:val="center"/>
        <w:rPr>
          <w:rFonts w:asciiTheme="minorHAnsi" w:hAnsiTheme="minorHAnsi" w:cstheme="minorHAnsi"/>
          <w:sz w:val="28"/>
        </w:rPr>
      </w:pPr>
    </w:p>
    <w:p w14:paraId="57B25561" w14:textId="6F825216" w:rsidR="00594651" w:rsidRDefault="00594651">
      <w:pPr>
        <w:spacing w:after="948" w:line="265" w:lineRule="auto"/>
        <w:ind w:left="26" w:hanging="10"/>
        <w:jc w:val="center"/>
        <w:rPr>
          <w:rFonts w:asciiTheme="minorHAnsi" w:hAnsiTheme="minorHAnsi" w:cstheme="minorHAnsi"/>
          <w:sz w:val="28"/>
        </w:rPr>
      </w:pPr>
    </w:p>
    <w:p w14:paraId="75940CC0" w14:textId="77777777" w:rsidR="00594651" w:rsidRDefault="00594651">
      <w:pPr>
        <w:spacing w:after="948" w:line="265" w:lineRule="auto"/>
        <w:ind w:left="26" w:hanging="10"/>
        <w:jc w:val="center"/>
        <w:rPr>
          <w:rFonts w:asciiTheme="minorHAnsi" w:hAnsiTheme="minorHAnsi" w:cstheme="minorHAnsi"/>
          <w:sz w:val="28"/>
        </w:rPr>
      </w:pPr>
    </w:p>
    <w:p w14:paraId="3F7201AB" w14:textId="77777777" w:rsidR="00EA6041" w:rsidRDefault="00EA6041">
      <w:pPr>
        <w:spacing w:after="90" w:line="259" w:lineRule="auto"/>
        <w:ind w:left="53" w:right="44" w:hanging="10"/>
        <w:jc w:val="center"/>
        <w:rPr>
          <w:rFonts w:asciiTheme="minorHAnsi" w:hAnsiTheme="minorHAnsi" w:cstheme="minorHAnsi"/>
          <w:b/>
          <w:sz w:val="28"/>
        </w:rPr>
      </w:pPr>
    </w:p>
    <w:p w14:paraId="3F7201AC" w14:textId="77777777" w:rsidR="00EA6041" w:rsidRDefault="00EA6041">
      <w:pPr>
        <w:spacing w:after="90" w:line="259" w:lineRule="auto"/>
        <w:ind w:left="53" w:right="44" w:hanging="10"/>
        <w:jc w:val="center"/>
        <w:rPr>
          <w:rFonts w:asciiTheme="minorHAnsi" w:hAnsiTheme="minorHAnsi" w:cstheme="minorHAnsi"/>
          <w:b/>
          <w:sz w:val="28"/>
        </w:rPr>
      </w:pPr>
    </w:p>
    <w:p w14:paraId="3F7201AD" w14:textId="77777777" w:rsidR="007F4DF2" w:rsidRPr="006B5A1F" w:rsidRDefault="006B5A1F">
      <w:pPr>
        <w:spacing w:after="90" w:line="259" w:lineRule="auto"/>
        <w:ind w:left="53" w:right="44" w:hanging="10"/>
        <w:jc w:val="center"/>
        <w:rPr>
          <w:rFonts w:asciiTheme="minorHAnsi" w:hAnsiTheme="minorHAnsi" w:cstheme="minorHAnsi"/>
        </w:rPr>
      </w:pPr>
      <w:r w:rsidRPr="006B5A1F">
        <w:rPr>
          <w:rFonts w:asciiTheme="minorHAnsi" w:hAnsiTheme="minorHAnsi" w:cstheme="minorHAnsi"/>
          <w:b/>
          <w:sz w:val="28"/>
        </w:rPr>
        <w:t>ROBOTY W ZAKRESIE PRZEWODÓW</w:t>
      </w:r>
    </w:p>
    <w:p w14:paraId="3F7201AE" w14:textId="77777777" w:rsidR="007F4DF2" w:rsidRPr="006B5A1F" w:rsidRDefault="006B5A1F">
      <w:pPr>
        <w:spacing w:after="90" w:line="259" w:lineRule="auto"/>
        <w:ind w:left="53" w:right="41" w:hanging="10"/>
        <w:jc w:val="center"/>
        <w:rPr>
          <w:rFonts w:asciiTheme="minorHAnsi" w:hAnsiTheme="minorHAnsi" w:cstheme="minorHAnsi"/>
        </w:rPr>
      </w:pPr>
      <w:r w:rsidRPr="006B5A1F">
        <w:rPr>
          <w:rFonts w:asciiTheme="minorHAnsi" w:hAnsiTheme="minorHAnsi" w:cstheme="minorHAnsi"/>
          <w:b/>
          <w:sz w:val="28"/>
        </w:rPr>
        <w:t>INSTALACJI ELEKTRYCZNYCH</w:t>
      </w:r>
    </w:p>
    <w:p w14:paraId="3F7201AF" w14:textId="77777777" w:rsidR="007F4DF2" w:rsidRPr="006B5A1F" w:rsidRDefault="006B5A1F" w:rsidP="00EA6041">
      <w:pPr>
        <w:spacing w:after="87" w:line="259" w:lineRule="auto"/>
        <w:ind w:left="1028" w:firstLine="0"/>
        <w:jc w:val="center"/>
        <w:rPr>
          <w:rFonts w:asciiTheme="minorHAnsi" w:hAnsiTheme="minorHAnsi" w:cstheme="minorHAnsi"/>
        </w:rPr>
      </w:pPr>
      <w:r w:rsidRPr="006B5A1F">
        <w:rPr>
          <w:rFonts w:asciiTheme="minorHAnsi" w:hAnsiTheme="minorHAnsi" w:cstheme="minorHAnsi"/>
          <w:sz w:val="28"/>
        </w:rPr>
        <w:t>ROBOTY W ZAKRESIE MONTAŻU OPRAW, OSPRZĘTU, URZĄDZEŃ</w:t>
      </w:r>
    </w:p>
    <w:p w14:paraId="3F7201B0" w14:textId="77777777" w:rsidR="007F4DF2" w:rsidRDefault="006B5A1F" w:rsidP="00EA6041">
      <w:pPr>
        <w:spacing w:after="948" w:line="265" w:lineRule="auto"/>
        <w:ind w:left="26" w:right="21" w:hanging="10"/>
        <w:jc w:val="center"/>
        <w:rPr>
          <w:rFonts w:asciiTheme="minorHAnsi" w:hAnsiTheme="minorHAnsi" w:cstheme="minorHAnsi"/>
          <w:sz w:val="28"/>
        </w:rPr>
      </w:pPr>
      <w:r w:rsidRPr="006B5A1F">
        <w:rPr>
          <w:rFonts w:asciiTheme="minorHAnsi" w:hAnsiTheme="minorHAnsi" w:cstheme="minorHAnsi"/>
          <w:sz w:val="28"/>
        </w:rPr>
        <w:t>I ODBIORNIKÓW ENERGII ELEKTRYCZNEJ</w:t>
      </w:r>
    </w:p>
    <w:p w14:paraId="3F7201B1"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2"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3"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4"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5"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6"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7" w14:textId="77777777" w:rsidR="00EA6041" w:rsidRDefault="00EA6041" w:rsidP="00EA6041">
      <w:pPr>
        <w:spacing w:after="948" w:line="265" w:lineRule="auto"/>
        <w:ind w:left="26" w:right="21" w:hanging="10"/>
        <w:jc w:val="center"/>
        <w:rPr>
          <w:rFonts w:asciiTheme="minorHAnsi" w:hAnsiTheme="minorHAnsi" w:cstheme="minorHAnsi"/>
          <w:sz w:val="28"/>
        </w:rPr>
      </w:pPr>
    </w:p>
    <w:p w14:paraId="3F7201B8" w14:textId="77777777" w:rsidR="00EA6041" w:rsidRDefault="00EA6041" w:rsidP="00B4230B">
      <w:pPr>
        <w:spacing w:after="948" w:line="265" w:lineRule="auto"/>
        <w:ind w:left="26" w:right="21" w:hanging="10"/>
        <w:rPr>
          <w:rFonts w:asciiTheme="minorHAnsi" w:hAnsiTheme="minorHAnsi" w:cstheme="minorHAnsi"/>
        </w:rPr>
      </w:pPr>
    </w:p>
    <w:p w14:paraId="3F7201B9" w14:textId="77777777" w:rsidR="00B4230B" w:rsidRPr="006B5A1F" w:rsidRDefault="00B4230B" w:rsidP="00B4230B">
      <w:pPr>
        <w:spacing w:after="948" w:line="265" w:lineRule="auto"/>
        <w:ind w:left="26" w:right="21" w:hanging="10"/>
        <w:rPr>
          <w:rFonts w:asciiTheme="minorHAnsi" w:hAnsiTheme="minorHAnsi" w:cstheme="minorHAnsi"/>
        </w:rPr>
      </w:pPr>
    </w:p>
    <w:p w14:paraId="3F7201BA" w14:textId="77777777" w:rsidR="007F4DF2" w:rsidRPr="006B5A1F" w:rsidRDefault="006B5A1F" w:rsidP="00754B51">
      <w:pPr>
        <w:numPr>
          <w:ilvl w:val="1"/>
          <w:numId w:val="2"/>
        </w:numPr>
        <w:spacing w:after="0" w:line="264" w:lineRule="auto"/>
        <w:ind w:hanging="427"/>
        <w:jc w:val="left"/>
        <w:rPr>
          <w:rFonts w:asciiTheme="minorHAnsi" w:hAnsiTheme="minorHAnsi" w:cstheme="minorHAnsi"/>
          <w:sz w:val="24"/>
          <w:szCs w:val="24"/>
        </w:rPr>
      </w:pPr>
      <w:r w:rsidRPr="006B5A1F">
        <w:rPr>
          <w:rFonts w:asciiTheme="minorHAnsi" w:hAnsiTheme="minorHAnsi" w:cstheme="minorHAnsi"/>
          <w:b/>
          <w:sz w:val="24"/>
          <w:szCs w:val="24"/>
        </w:rPr>
        <w:lastRenderedPageBreak/>
        <w:t>NAZWA ZAMÓWIENIA</w:t>
      </w:r>
    </w:p>
    <w:p w14:paraId="3F7201BD" w14:textId="6D860F11" w:rsidR="006B5A1F" w:rsidRPr="006B5A1F" w:rsidRDefault="00594651" w:rsidP="00594651">
      <w:pPr>
        <w:spacing w:after="0" w:line="264" w:lineRule="auto"/>
        <w:ind w:right="15"/>
        <w:jc w:val="left"/>
        <w:rPr>
          <w:rFonts w:asciiTheme="minorHAnsi" w:hAnsiTheme="minorHAnsi" w:cstheme="minorHAnsi"/>
          <w:sz w:val="24"/>
          <w:szCs w:val="24"/>
        </w:rPr>
      </w:pPr>
      <w:r w:rsidRPr="00594651">
        <w:rPr>
          <w:rFonts w:asciiTheme="minorHAnsi" w:hAnsiTheme="minorHAnsi" w:cstheme="minorHAnsi"/>
          <w:sz w:val="24"/>
          <w:szCs w:val="24"/>
        </w:rPr>
        <w:t>Wykonanie modernizacji sali 219 z dostosowaniem dla osób z niepełnosprawnościami w budynku przy ul. Piątkowskiej 94</w:t>
      </w:r>
    </w:p>
    <w:p w14:paraId="3F7201BE" w14:textId="77777777" w:rsidR="007F4DF2" w:rsidRPr="006B5A1F" w:rsidRDefault="006B5A1F" w:rsidP="00754B51">
      <w:pPr>
        <w:numPr>
          <w:ilvl w:val="1"/>
          <w:numId w:val="2"/>
        </w:numPr>
        <w:spacing w:after="0" w:line="264" w:lineRule="auto"/>
        <w:ind w:hanging="427"/>
        <w:jc w:val="left"/>
        <w:rPr>
          <w:rFonts w:asciiTheme="minorHAnsi" w:hAnsiTheme="minorHAnsi" w:cstheme="minorHAnsi"/>
          <w:sz w:val="24"/>
          <w:szCs w:val="24"/>
        </w:rPr>
      </w:pPr>
      <w:r w:rsidRPr="006B5A1F">
        <w:rPr>
          <w:rFonts w:asciiTheme="minorHAnsi" w:hAnsiTheme="minorHAnsi" w:cstheme="minorHAnsi"/>
          <w:b/>
          <w:sz w:val="24"/>
          <w:szCs w:val="24"/>
        </w:rPr>
        <w:t>PRZEDMIOT I ZAKRES ROBÓT BUDOWLANYCH</w:t>
      </w:r>
    </w:p>
    <w:p w14:paraId="3F7201C0"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Specyfikacja Techniczna jest stosowana jako dokument przetargowy i kontraktowy przy zlecaniu i realizacji robót budowlanych.</w:t>
      </w:r>
    </w:p>
    <w:p w14:paraId="3F7201C1"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Ustalenia zawarte w niniejszej specyfikacji technicznej (ST) dotyczą zasad wykonywania i odbioru robót związanych z:</w:t>
      </w:r>
    </w:p>
    <w:p w14:paraId="3F7201C2"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układaniem kabli i przewodów elektrycznych, w tym szynoprzewodów montowanych poza rozdzielnicami,</w:t>
      </w:r>
    </w:p>
    <w:p w14:paraId="3F7201C3"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montażem opraw, osprzętu, urządzeń i odbiorników energii elektrycznej, wraz z przygotowaniem podłoża i robotami towarzyszącymi, dla obiektów kubaturowych oraz obiektów budownictwa inżynieryjnego.</w:t>
      </w:r>
    </w:p>
    <w:p w14:paraId="3F7201C4" w14:textId="77777777" w:rsidR="007F4DF2"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ST dotyczy wszystkich czynności mających na celu wykonanie robót związanych z:</w:t>
      </w:r>
    </w:p>
    <w:p w14:paraId="3F7201C5"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kompletacją wszystkich materiałów potrzebnych do wykonania podanych wyżej prac,</w:t>
      </w:r>
    </w:p>
    <w:p w14:paraId="3F7201C6"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wykonaniem wszelkich robót pomocniczych w celu przygotowania podłoża (w szczególności roboty murarskie, ślusarsko-spawalnicze montaż elementów osprzętu instalacyjnego itp.),</w:t>
      </w:r>
    </w:p>
    <w:p w14:paraId="3F7201C7"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ułożeniem wszystkich materiałów w sposób i w miejscu zgodnym z dokumentacją techniczną,</w:t>
      </w:r>
    </w:p>
    <w:p w14:paraId="3F7201C8"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wykonaniem oznakowania zgodnego z dokumentacją techniczną wszystkich elementów wyznaczonych w dokumentacji,</w:t>
      </w:r>
    </w:p>
    <w:p w14:paraId="3F7201C9" w14:textId="77777777"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ułożeniem drutu stalowego (dla instalacji prowadzonych w rurkach lub kanałach zamkniętych), ułatwiającego docelowe wciąganie zaprojektowanych przewodów (np. dla sieci teleinformatycznych),</w:t>
      </w:r>
    </w:p>
    <w:p w14:paraId="3F7201CA" w14:textId="6B9BC9C5" w:rsidR="007F4DF2" w:rsidRPr="006B5A1F" w:rsidRDefault="006B5A1F" w:rsidP="00754B51">
      <w:pPr>
        <w:numPr>
          <w:ilvl w:val="3"/>
          <w:numId w:val="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wykonaniem oznakowania zgodnego z dokumentacją techniczną wszystkich wyznaczonych kabli i przewodów, kwalifikującymi montowany element instalacji elektrycznej, nie dotyczą:</w:t>
      </w:r>
    </w:p>
    <w:p w14:paraId="3F7201CB" w14:textId="77777777" w:rsidR="007F4DF2"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wysokonapięciowych reklam świetlnych zasilanych niskim napięciem (nazywanych neonówkami),</w:t>
      </w:r>
    </w:p>
    <w:p w14:paraId="3F7201CC" w14:textId="77777777" w:rsidR="007F4DF2" w:rsidRPr="00BC2761" w:rsidRDefault="006B5A1F" w:rsidP="00754B51">
      <w:pPr>
        <w:numPr>
          <w:ilvl w:val="3"/>
          <w:numId w:val="3"/>
        </w:numPr>
        <w:spacing w:after="0" w:line="264" w:lineRule="auto"/>
        <w:ind w:right="15" w:hanging="336"/>
        <w:jc w:val="left"/>
        <w:rPr>
          <w:rFonts w:asciiTheme="minorHAnsi" w:hAnsiTheme="minorHAnsi" w:cstheme="minorHAnsi"/>
          <w:sz w:val="24"/>
          <w:szCs w:val="24"/>
        </w:rPr>
        <w:sectPr w:rsidR="007F4DF2" w:rsidRPr="00BC2761">
          <w:headerReference w:type="even" r:id="rId8"/>
          <w:headerReference w:type="default" r:id="rId9"/>
          <w:footerReference w:type="even" r:id="rId10"/>
          <w:footerReference w:type="default" r:id="rId11"/>
          <w:headerReference w:type="first" r:id="rId12"/>
          <w:pgSz w:w="11904" w:h="16838"/>
          <w:pgMar w:top="718" w:right="775" w:bottom="1044" w:left="1698" w:header="708" w:footer="708" w:gutter="0"/>
          <w:cols w:space="708"/>
        </w:sectPr>
      </w:pPr>
      <w:r w:rsidRPr="006B5A1F">
        <w:rPr>
          <w:rFonts w:asciiTheme="minorHAnsi" w:hAnsiTheme="minorHAnsi" w:cstheme="minorHAnsi"/>
          <w:sz w:val="24"/>
          <w:szCs w:val="24"/>
        </w:rPr>
        <w:t xml:space="preserve">urządzeń z reklamami świetlnymi i rurami jarzeniowymi, zasilanych napięciem znamionowym o wartości większej niż 1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w stanie </w:t>
      </w:r>
      <w:proofErr w:type="spellStart"/>
      <w:r w:rsidRPr="006B5A1F">
        <w:rPr>
          <w:rFonts w:asciiTheme="minorHAnsi" w:hAnsiTheme="minorHAnsi" w:cstheme="minorHAnsi"/>
          <w:sz w:val="24"/>
          <w:szCs w:val="24"/>
        </w:rPr>
        <w:t>bezobciążeniowym</w:t>
      </w:r>
      <w:proofErr w:type="spellEnd"/>
      <w:r w:rsidRPr="006B5A1F">
        <w:rPr>
          <w:rFonts w:asciiTheme="minorHAnsi" w:hAnsiTheme="minorHAnsi" w:cstheme="minorHAnsi"/>
          <w:sz w:val="24"/>
          <w:szCs w:val="24"/>
        </w:rPr>
        <w:t xml:space="preserve">, lecz nieprzekraczającej 10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w:t>
      </w:r>
    </w:p>
    <w:p w14:paraId="3F7201CD" w14:textId="77777777" w:rsidR="007F4DF2" w:rsidRPr="006B5A1F" w:rsidRDefault="006B5A1F" w:rsidP="00754B51">
      <w:pPr>
        <w:pStyle w:val="Nagwek4"/>
        <w:tabs>
          <w:tab w:val="center" w:pos="537"/>
          <w:tab w:val="center" w:pos="2386"/>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lastRenderedPageBreak/>
        <w:t>1.</w:t>
      </w:r>
      <w:r w:rsidR="00754B51">
        <w:rPr>
          <w:rFonts w:asciiTheme="minorHAnsi" w:hAnsiTheme="minorHAnsi" w:cstheme="minorHAnsi"/>
          <w:sz w:val="24"/>
          <w:szCs w:val="24"/>
        </w:rPr>
        <w:t>2</w:t>
      </w:r>
      <w:r w:rsidRPr="006B5A1F">
        <w:rPr>
          <w:rFonts w:asciiTheme="minorHAnsi" w:hAnsiTheme="minorHAnsi" w:cstheme="minorHAnsi"/>
          <w:sz w:val="24"/>
          <w:szCs w:val="24"/>
        </w:rPr>
        <w:t>.1.</w:t>
      </w:r>
      <w:r w:rsidRPr="006B5A1F">
        <w:rPr>
          <w:rFonts w:asciiTheme="minorHAnsi" w:hAnsiTheme="minorHAnsi" w:cstheme="minorHAnsi"/>
          <w:sz w:val="24"/>
          <w:szCs w:val="24"/>
        </w:rPr>
        <w:tab/>
        <w:t>Organizacja robot budowlanych</w:t>
      </w:r>
    </w:p>
    <w:p w14:paraId="3F7201CE"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Planowane roboty należy zorganizować i przeprowadzić z ograniczeniami wynikającymi z funkcji użytkowej budynku / terenu budowy.</w:t>
      </w:r>
    </w:p>
    <w:p w14:paraId="3F7201CF" w14:textId="77777777" w:rsidR="007F4DF2" w:rsidRPr="006B5A1F" w:rsidRDefault="006B5A1F" w:rsidP="00754B51">
      <w:pPr>
        <w:pStyle w:val="Nagwek4"/>
        <w:tabs>
          <w:tab w:val="center" w:pos="518"/>
          <w:tab w:val="center" w:pos="2732"/>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1.</w:t>
      </w:r>
      <w:r w:rsidR="00B677BF">
        <w:rPr>
          <w:rFonts w:asciiTheme="minorHAnsi" w:hAnsiTheme="minorHAnsi" w:cstheme="minorHAnsi"/>
          <w:sz w:val="24"/>
          <w:szCs w:val="24"/>
        </w:rPr>
        <w:t>2.</w:t>
      </w:r>
      <w:r w:rsidRPr="006B5A1F">
        <w:rPr>
          <w:rFonts w:asciiTheme="minorHAnsi" w:hAnsiTheme="minorHAnsi" w:cstheme="minorHAnsi"/>
          <w:sz w:val="24"/>
          <w:szCs w:val="24"/>
        </w:rPr>
        <w:t>2.</w:t>
      </w:r>
      <w:r w:rsidRPr="006B5A1F">
        <w:rPr>
          <w:rFonts w:asciiTheme="minorHAnsi" w:hAnsiTheme="minorHAnsi" w:cstheme="minorHAnsi"/>
          <w:sz w:val="24"/>
          <w:szCs w:val="24"/>
        </w:rPr>
        <w:tab/>
        <w:t>Zabezpieczenie interesów osób trzecich</w:t>
      </w:r>
    </w:p>
    <w:p w14:paraId="3F7201D0"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Wykonawca jest zobowiązany zapewnić bezpieczeństwo osób postronnych, użytkowników budynku oraz pojazdów, poprzez dostosowanie organizacji robót oraz odpowiednie wydzielenie i oznakowanie terenu prowadzenia prac, w uzgodnieniu z użytkownikiem.</w:t>
      </w:r>
    </w:p>
    <w:p w14:paraId="3F7201D1" w14:textId="77777777" w:rsidR="007F4DF2" w:rsidRPr="006B5A1F" w:rsidRDefault="006B5A1F" w:rsidP="00754B51">
      <w:pPr>
        <w:pStyle w:val="Nagwek4"/>
        <w:tabs>
          <w:tab w:val="center" w:pos="517"/>
          <w:tab w:val="center" w:pos="1910"/>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1.</w:t>
      </w:r>
      <w:r w:rsidR="00754B51">
        <w:rPr>
          <w:rFonts w:asciiTheme="minorHAnsi" w:hAnsiTheme="minorHAnsi" w:cstheme="minorHAnsi"/>
          <w:sz w:val="24"/>
          <w:szCs w:val="24"/>
        </w:rPr>
        <w:t>2</w:t>
      </w:r>
      <w:r w:rsidRPr="006B5A1F">
        <w:rPr>
          <w:rFonts w:asciiTheme="minorHAnsi" w:hAnsiTheme="minorHAnsi" w:cstheme="minorHAnsi"/>
          <w:sz w:val="24"/>
          <w:szCs w:val="24"/>
        </w:rPr>
        <w:t>.3.</w:t>
      </w:r>
      <w:r w:rsidRPr="006B5A1F">
        <w:rPr>
          <w:rFonts w:asciiTheme="minorHAnsi" w:hAnsiTheme="minorHAnsi" w:cstheme="minorHAnsi"/>
          <w:sz w:val="24"/>
          <w:szCs w:val="24"/>
        </w:rPr>
        <w:tab/>
        <w:t>Ochrona środowiska</w:t>
      </w:r>
    </w:p>
    <w:p w14:paraId="3F7201D2" w14:textId="77777777" w:rsidR="007F4DF2" w:rsidRPr="006B5A1F" w:rsidRDefault="006B5A1F" w:rsidP="00754B51">
      <w:pPr>
        <w:spacing w:after="0" w:line="264" w:lineRule="auto"/>
        <w:ind w:right="11" w:hanging="10"/>
        <w:jc w:val="left"/>
        <w:rPr>
          <w:rFonts w:asciiTheme="minorHAnsi" w:hAnsiTheme="minorHAnsi" w:cstheme="minorHAnsi"/>
          <w:sz w:val="24"/>
          <w:szCs w:val="24"/>
        </w:rPr>
      </w:pPr>
      <w:r w:rsidRPr="006B5A1F">
        <w:rPr>
          <w:rFonts w:asciiTheme="minorHAnsi" w:hAnsiTheme="minorHAnsi" w:cstheme="minorHAnsi"/>
          <w:sz w:val="24"/>
          <w:szCs w:val="24"/>
        </w:rPr>
        <w:t>Wszystkie odpady pozostałe z wykonywanych prac należy wywieźć na wysypisko i składnicę</w:t>
      </w:r>
      <w:r>
        <w:rPr>
          <w:rFonts w:asciiTheme="minorHAnsi" w:hAnsiTheme="minorHAnsi" w:cstheme="minorHAnsi"/>
          <w:sz w:val="24"/>
          <w:szCs w:val="24"/>
        </w:rPr>
        <w:t xml:space="preserve"> </w:t>
      </w:r>
      <w:r w:rsidRPr="006B5A1F">
        <w:rPr>
          <w:rFonts w:asciiTheme="minorHAnsi" w:hAnsiTheme="minorHAnsi" w:cstheme="minorHAnsi"/>
          <w:sz w:val="24"/>
          <w:szCs w:val="24"/>
        </w:rPr>
        <w:t>złomu.</w:t>
      </w:r>
      <w:r>
        <w:rPr>
          <w:rFonts w:asciiTheme="minorHAnsi" w:hAnsiTheme="minorHAnsi" w:cstheme="minorHAnsi"/>
          <w:sz w:val="24"/>
          <w:szCs w:val="24"/>
        </w:rPr>
        <w:t xml:space="preserve"> </w:t>
      </w:r>
      <w:r w:rsidRPr="006B5A1F">
        <w:rPr>
          <w:rFonts w:asciiTheme="minorHAnsi" w:hAnsiTheme="minorHAnsi" w:cstheme="minorHAnsi"/>
          <w:sz w:val="24"/>
          <w:szCs w:val="24"/>
        </w:rPr>
        <w:t>Przedstawić Inwestorowi kartę przekazania odpadu.</w:t>
      </w:r>
    </w:p>
    <w:p w14:paraId="3F7201D3" w14:textId="77777777" w:rsidR="007F4DF2" w:rsidRPr="006B5A1F" w:rsidRDefault="006B5A1F" w:rsidP="00754B51">
      <w:pPr>
        <w:pStyle w:val="Nagwek4"/>
        <w:tabs>
          <w:tab w:val="center" w:pos="517"/>
          <w:tab w:val="center" w:pos="2347"/>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1.</w:t>
      </w:r>
      <w:r w:rsidR="00754B51">
        <w:rPr>
          <w:rFonts w:asciiTheme="minorHAnsi" w:hAnsiTheme="minorHAnsi" w:cstheme="minorHAnsi"/>
          <w:sz w:val="24"/>
          <w:szCs w:val="24"/>
        </w:rPr>
        <w:t>2</w:t>
      </w:r>
      <w:r w:rsidRPr="006B5A1F">
        <w:rPr>
          <w:rFonts w:asciiTheme="minorHAnsi" w:hAnsiTheme="minorHAnsi" w:cstheme="minorHAnsi"/>
          <w:sz w:val="24"/>
          <w:szCs w:val="24"/>
        </w:rPr>
        <w:t>.4.</w:t>
      </w:r>
      <w:r w:rsidRPr="006B5A1F">
        <w:rPr>
          <w:rFonts w:asciiTheme="minorHAnsi" w:hAnsiTheme="minorHAnsi" w:cstheme="minorHAnsi"/>
          <w:sz w:val="24"/>
          <w:szCs w:val="24"/>
        </w:rPr>
        <w:tab/>
        <w:t>Warunki bezpieczeństwa pracy</w:t>
      </w:r>
    </w:p>
    <w:p w14:paraId="3F7201D4"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Wszyscy pracownicy muszą być przeszkoleni oraz muszą posiadać aktualne badania lekarskie. Wykonawca przed wejściem na budowę jest zobowiązany przedstawić Inwestorowi listę pracowników przeznaczonych do wykonywania ww. zadania wraz z odpowiednimi zaświadczeniami o odbyciu szkolenia okresowego, instruktażowego, oraz zaświadczeń o braku przeciwwskazań do wykonywania danego zawodu.</w:t>
      </w:r>
    </w:p>
    <w:p w14:paraId="3F7201D5"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Roboty należy wykonywać zgodnie z przepisami BHP i PPOŻ.</w:t>
      </w:r>
    </w:p>
    <w:p w14:paraId="3F7201D6" w14:textId="77777777" w:rsidR="007F4DF2" w:rsidRPr="006B5A1F" w:rsidRDefault="006B5A1F" w:rsidP="00754B51">
      <w:pPr>
        <w:pStyle w:val="Nagwek4"/>
        <w:tabs>
          <w:tab w:val="center" w:pos="517"/>
          <w:tab w:val="center" w:pos="2081"/>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1.</w:t>
      </w:r>
      <w:r w:rsidR="00754B51">
        <w:rPr>
          <w:rFonts w:asciiTheme="minorHAnsi" w:hAnsiTheme="minorHAnsi" w:cstheme="minorHAnsi"/>
          <w:sz w:val="24"/>
          <w:szCs w:val="24"/>
        </w:rPr>
        <w:t>2</w:t>
      </w:r>
      <w:r w:rsidRPr="006B5A1F">
        <w:rPr>
          <w:rFonts w:asciiTheme="minorHAnsi" w:hAnsiTheme="minorHAnsi" w:cstheme="minorHAnsi"/>
          <w:sz w:val="24"/>
          <w:szCs w:val="24"/>
        </w:rPr>
        <w:t>.5.</w:t>
      </w:r>
      <w:r w:rsidRPr="006B5A1F">
        <w:rPr>
          <w:rFonts w:asciiTheme="minorHAnsi" w:hAnsiTheme="minorHAnsi" w:cstheme="minorHAnsi"/>
          <w:sz w:val="24"/>
          <w:szCs w:val="24"/>
        </w:rPr>
        <w:tab/>
        <w:t>Zaplecze dla wykonawcy</w:t>
      </w:r>
    </w:p>
    <w:p w14:paraId="3F7201D7"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Inwestor ma za zadanie wyznaczyć teren na którym zorganizowane będzie przez Wykonawcę zaplecze placu budowy. Inwestor zobowiązany jest do zapewnienia na plac budowy energii elektrycznej oraz zaplecza higienicznosanitarnego.</w:t>
      </w:r>
    </w:p>
    <w:p w14:paraId="3F7201D8" w14:textId="77777777" w:rsidR="007F4DF2" w:rsidRPr="006B5A1F" w:rsidRDefault="006B5A1F" w:rsidP="00754B51">
      <w:pPr>
        <w:pStyle w:val="Nagwek4"/>
        <w:tabs>
          <w:tab w:val="center" w:pos="517"/>
          <w:tab w:val="center" w:pos="1504"/>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1.</w:t>
      </w:r>
      <w:r w:rsidR="00754B51">
        <w:rPr>
          <w:rFonts w:asciiTheme="minorHAnsi" w:hAnsiTheme="minorHAnsi" w:cstheme="minorHAnsi"/>
          <w:sz w:val="24"/>
          <w:szCs w:val="24"/>
        </w:rPr>
        <w:t>2</w:t>
      </w:r>
      <w:r w:rsidRPr="006B5A1F">
        <w:rPr>
          <w:rFonts w:asciiTheme="minorHAnsi" w:hAnsiTheme="minorHAnsi" w:cstheme="minorHAnsi"/>
          <w:sz w:val="24"/>
          <w:szCs w:val="24"/>
        </w:rPr>
        <w:t>.6.</w:t>
      </w:r>
      <w:r w:rsidRPr="006B5A1F">
        <w:rPr>
          <w:rFonts w:asciiTheme="minorHAnsi" w:hAnsiTheme="minorHAnsi" w:cstheme="minorHAnsi"/>
          <w:sz w:val="24"/>
          <w:szCs w:val="24"/>
        </w:rPr>
        <w:tab/>
        <w:t>Ogrodzenie</w:t>
      </w:r>
    </w:p>
    <w:p w14:paraId="3F7201D9"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Teren budowy należy ogrodzić oraz odpowiednio oznakować, tak, aby osoby postronne nie wchodziły na teren, gdzie prowadzone będą prace.</w:t>
      </w:r>
    </w:p>
    <w:p w14:paraId="3F7201DA" w14:textId="77777777" w:rsidR="007F4DF2" w:rsidRPr="006B5A1F" w:rsidRDefault="006B5A1F" w:rsidP="00754B51">
      <w:pPr>
        <w:pStyle w:val="Nagwek4"/>
        <w:tabs>
          <w:tab w:val="center" w:pos="517"/>
          <w:tab w:val="center" w:pos="2046"/>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1.</w:t>
      </w:r>
      <w:r w:rsidR="00754B51">
        <w:rPr>
          <w:rFonts w:asciiTheme="minorHAnsi" w:hAnsiTheme="minorHAnsi" w:cstheme="minorHAnsi"/>
          <w:sz w:val="24"/>
          <w:szCs w:val="24"/>
        </w:rPr>
        <w:t>2</w:t>
      </w:r>
      <w:r w:rsidRPr="006B5A1F">
        <w:rPr>
          <w:rFonts w:asciiTheme="minorHAnsi" w:hAnsiTheme="minorHAnsi" w:cstheme="minorHAnsi"/>
          <w:sz w:val="24"/>
          <w:szCs w:val="24"/>
        </w:rPr>
        <w:t>.7.</w:t>
      </w:r>
      <w:r w:rsidRPr="006B5A1F">
        <w:rPr>
          <w:rFonts w:asciiTheme="minorHAnsi" w:hAnsiTheme="minorHAnsi" w:cstheme="minorHAnsi"/>
          <w:sz w:val="24"/>
          <w:szCs w:val="24"/>
        </w:rPr>
        <w:tab/>
        <w:t>Określenia podstawowe</w:t>
      </w:r>
    </w:p>
    <w:p w14:paraId="3F7201DB" w14:textId="77777777" w:rsidR="007F4DF2" w:rsidRPr="006B5A1F" w:rsidRDefault="006B5A1F" w:rsidP="00754B51">
      <w:pPr>
        <w:spacing w:after="0" w:line="264" w:lineRule="auto"/>
        <w:ind w:left="-14" w:right="-8" w:firstLine="417"/>
        <w:jc w:val="left"/>
        <w:rPr>
          <w:rFonts w:asciiTheme="minorHAnsi" w:hAnsiTheme="minorHAnsi" w:cstheme="minorHAnsi"/>
          <w:sz w:val="24"/>
          <w:szCs w:val="24"/>
        </w:rPr>
      </w:pPr>
      <w:r w:rsidRPr="006B5A1F">
        <w:rPr>
          <w:rFonts w:asciiTheme="minorHAnsi" w:hAnsiTheme="minorHAnsi" w:cstheme="minorHAnsi"/>
          <w:sz w:val="24"/>
          <w:szCs w:val="24"/>
        </w:rPr>
        <w:t>Specyfikacja techniczna - dokument zawierający zespół cech wymaganych dla procesu wytwarzania lub dla samego wyrobu, w zakresie parametrów technicznych, jakości, wymogów bezpieczeństwa, wielkości charakterystycznych a także co do nazewnictwa, symboliki, znaków i sposobów oznaczania, metod badań i prób oraz odbiorów i rozliczeń.</w:t>
      </w:r>
    </w:p>
    <w:p w14:paraId="3F7201DC"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Aprobata techniczna - dokument stwierdzający przydatność danego wyrobu do określonego obszaru zastosowania. Zawiera ustalenia techniczne co do wymagań podstawowych wyrobu oraz metodykę badań dla potwierdzenia tych wymagań.</w:t>
      </w:r>
    </w:p>
    <w:p w14:paraId="3F7201DD"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Deklaracja zgodności - dokument w formie oświadczenia wydany przez producenta, stwierdzający zgodność z kryteriami określonymi odpowiednimi aktami prawnymi, normami, przepisami, wymogami lub specyfikacją techniczną dla danego materiału lub wyrobu.</w:t>
      </w:r>
    </w:p>
    <w:p w14:paraId="3F7201DE"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Certyfikat zgodności - dokument wydany przez upoważnioną jednostkę badającą (certyfikującą), stwierdzający zgodność z kryteriami określonymi odpowiednimi aktami prawnymi, normami, przepisami, wymogami lub specyfikacją techniczną dla badanego materiału lub wyrobu.</w:t>
      </w:r>
    </w:p>
    <w:p w14:paraId="3F7201DF" w14:textId="77777777" w:rsidR="007F4DF2" w:rsidRPr="006B5A1F" w:rsidRDefault="006B5A1F" w:rsidP="00754B51">
      <w:pPr>
        <w:spacing w:after="0" w:line="264" w:lineRule="auto"/>
        <w:ind w:left="2" w:right="15" w:firstLine="428"/>
        <w:jc w:val="left"/>
        <w:rPr>
          <w:rFonts w:asciiTheme="minorHAnsi" w:hAnsiTheme="minorHAnsi" w:cstheme="minorHAnsi"/>
          <w:sz w:val="24"/>
          <w:szCs w:val="24"/>
        </w:rPr>
      </w:pPr>
      <w:r w:rsidRPr="006B5A1F">
        <w:rPr>
          <w:rFonts w:asciiTheme="minorHAnsi" w:hAnsiTheme="minorHAnsi" w:cstheme="minorHAnsi"/>
          <w:sz w:val="24"/>
          <w:szCs w:val="24"/>
        </w:rPr>
        <w:t xml:space="preserve">Część dostępna - przewodząca część urządzenia elektroenergetycznego lub innego przedmiotu, będąca w zasięgu ręki ze stanowiska dostępnego (tj. takiego, na którym człowiek o przeciętnej sprawności fizycznej może się znaleźć bez korzystania ze środków pomocniczych np. drabiny, słupołazów itp.), która podczas normalnej pracy nie jest pod napięciem, jednak może się pod nim znaleźć w momencie zakłócenia (uszkodzenia lub niezamierzonej zmiany instalacji </w:t>
      </w:r>
      <w:r w:rsidRPr="006B5A1F">
        <w:rPr>
          <w:rFonts w:asciiTheme="minorHAnsi" w:hAnsiTheme="minorHAnsi" w:cstheme="minorHAnsi"/>
          <w:sz w:val="24"/>
          <w:szCs w:val="24"/>
        </w:rPr>
        <w:lastRenderedPageBreak/>
        <w:t>elektroenergetycznej, parametrów, charakterystyk lub układu pracy urządzenia np. zwarcia, wyniesienia potencjału, uszkodzenia izolacji itp. ).</w:t>
      </w:r>
    </w:p>
    <w:p w14:paraId="3F7201E0"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Certyfikat zgodności - dokument wydany przez upoważnioną jednostkę badającą (certyfikującą), stwierdzający zgodność z kryteriami określonymi odpowiednimi aktami prawnymi, normami, przepisami, wymogami lub specyfikacją techniczną dla badanego materiału lub wyrobu.</w:t>
      </w:r>
    </w:p>
    <w:p w14:paraId="3F7201E1"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Część czynna - przewód lub inny element przewodzący, wchodzący w skład instalacji elektrycznej lub urządzenia, który w warunkach normalnej pracy instalacji elektrycznej może być pod napięciem a nie spełnia funkcji przewodu ochronnego (przewody ochronne PE i PEN nie są częścią czynną).</w:t>
      </w:r>
    </w:p>
    <w:p w14:paraId="3F7201E2"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Połączenia wyrównawcze - elektryczne połączenie części przewodzących dostępnych lub obcych w celu wyrównania potencjału.</w:t>
      </w:r>
    </w:p>
    <w:p w14:paraId="3F7201E3"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Kable i przewody - materiały służące do dostarczania energii elektrycznej, sygnałów, impulsów elektrycznych w wybrane miejsce.</w:t>
      </w:r>
    </w:p>
    <w:p w14:paraId="3F7201E4"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„Przewody powinny być oznaczone zgodnie z EN 60446. Jeżeli niezbędna jest identyfikacja zacisków, to powinny być one oznaczone zgodnie z EN 60445”.</w:t>
      </w:r>
    </w:p>
    <w:p w14:paraId="3F7201E5"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„Jeżeli instalacja jest wykonywana przy użyciu nowych materiałów, wynalazków lub metod prowadzących do odstępstw od zasad dokumentu wieloczęściowego HD 60364, to wynikowy stopień bezpieczeństwa instalacji nie powinien być mniejszy niż uzyskany zgodnie z dokumentem wieloczęściowym HD 60364”.</w:t>
      </w:r>
    </w:p>
    <w:p w14:paraId="3F7201E6" w14:textId="77777777" w:rsidR="007F4DF2" w:rsidRPr="006B5A1F" w:rsidRDefault="006B5A1F" w:rsidP="00754B51">
      <w:pPr>
        <w:spacing w:after="0" w:line="264" w:lineRule="auto"/>
        <w:ind w:right="15"/>
        <w:jc w:val="left"/>
        <w:rPr>
          <w:rFonts w:asciiTheme="minorHAnsi" w:hAnsiTheme="minorHAnsi" w:cstheme="minorHAnsi"/>
          <w:sz w:val="24"/>
          <w:szCs w:val="24"/>
        </w:rPr>
      </w:pPr>
      <w:proofErr w:type="spellStart"/>
      <w:r w:rsidRPr="006B5A1F">
        <w:rPr>
          <w:rFonts w:asciiTheme="minorHAnsi" w:hAnsiTheme="minorHAnsi" w:cstheme="minorHAnsi"/>
          <w:sz w:val="24"/>
          <w:szCs w:val="24"/>
        </w:rPr>
        <w:t>Oprzewodowanie</w:t>
      </w:r>
      <w:proofErr w:type="spellEnd"/>
      <w:r w:rsidRPr="006B5A1F">
        <w:rPr>
          <w:rFonts w:asciiTheme="minorHAnsi" w:hAnsiTheme="minorHAnsi" w:cstheme="minorHAnsi"/>
          <w:sz w:val="24"/>
          <w:szCs w:val="24"/>
        </w:rPr>
        <w:t xml:space="preserve"> powinno kończyć się w:</w:t>
      </w:r>
    </w:p>
    <w:p w14:paraId="3F7201E7"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puszce, która spełnia wymagania odpowiedniej części EN 60670; lub</w:t>
      </w:r>
    </w:p>
    <w:p w14:paraId="3F7201E8"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urządzeniu do przyłączenia gniazdka oprawy oświetleniowej (DCL) zgodnie z PN-EN 61995-1:2018 umieszczonym w puszce;</w:t>
      </w:r>
    </w:p>
    <w:p w14:paraId="3F7201E9"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urządzeniu elektrycznym, przeznaczonym do przyłączania bezpośrednio do systemu oprze wodowania,</w:t>
      </w:r>
    </w:p>
    <w:p w14:paraId="3F7201EA"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 sufitach podwieszanych jedna skrzynka przyłączeniowa może być użyta dla kilku opraw oświetleniowych. Przewód neutralny - „W pewnych przypadkach i w określonych warunkach funkcję przewodu neutralnego i ochronnego mogą być zespolone w jednym przewodzie [patrz określenie przewodu PN-EN 826:1998)]”.</w:t>
      </w:r>
    </w:p>
    <w:p w14:paraId="3F7201EB"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Osprzęt instalacyjny do kabli i przewodów - zespół materiałów dodatkowych, stosowanych przy układaniu przewodów, ułatwiający ich montaż oraz dotarcie w przypadku awarii, zabezpieczający przed uszkodzeniami, wytyczający trasy ciągów równoległych przewodów itp.</w:t>
      </w:r>
    </w:p>
    <w:p w14:paraId="3F7201EC" w14:textId="3FA369AA" w:rsidR="007F4DF2" w:rsidRPr="006B5A1F" w:rsidRDefault="006B5A1F" w:rsidP="00754B51">
      <w:pPr>
        <w:spacing w:after="0" w:line="264" w:lineRule="auto"/>
        <w:ind w:left="360" w:right="3291" w:hanging="360"/>
        <w:jc w:val="left"/>
        <w:rPr>
          <w:rFonts w:asciiTheme="minorHAnsi" w:hAnsiTheme="minorHAnsi" w:cstheme="minorHAnsi"/>
          <w:sz w:val="24"/>
          <w:szCs w:val="24"/>
        </w:rPr>
      </w:pPr>
      <w:r w:rsidRPr="006B5A1F">
        <w:rPr>
          <w:rFonts w:asciiTheme="minorHAnsi" w:hAnsiTheme="minorHAnsi" w:cstheme="minorHAnsi"/>
          <w:sz w:val="24"/>
          <w:szCs w:val="24"/>
        </w:rPr>
        <w:t>Grupy materiałów stanowiących osprzęt instalacyjny do kabli i przewodów:</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przepusty kablowe i osłony krawędzi,</w:t>
      </w:r>
    </w:p>
    <w:p w14:paraId="3F7201ED"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drabinki instalacyjne,</w:t>
      </w:r>
    </w:p>
    <w:p w14:paraId="3F7201EE"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koryta i korytka instalacyjne,</w:t>
      </w:r>
    </w:p>
    <w:p w14:paraId="3F7201EF"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kanały i listwy instalacyjne,</w:t>
      </w:r>
    </w:p>
    <w:p w14:paraId="3F7201F0"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rury instalacyjne,</w:t>
      </w:r>
    </w:p>
    <w:p w14:paraId="3F7201F1"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kanały podłogowe,</w:t>
      </w:r>
    </w:p>
    <w:p w14:paraId="3F7201F2"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systemy mocujące,</w:t>
      </w:r>
    </w:p>
    <w:p w14:paraId="3F7201F3"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puszki elektroinstalacyjne,</w:t>
      </w:r>
    </w:p>
    <w:p w14:paraId="3F7201F4"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końcówki kablowe, zaciski i konektory,</w:t>
      </w:r>
    </w:p>
    <w:p w14:paraId="3F7201F5" w14:textId="77777777" w:rsidR="007F4DF2" w:rsidRPr="006B5A1F" w:rsidRDefault="006B5A1F" w:rsidP="00754B51">
      <w:pPr>
        <w:numPr>
          <w:ilvl w:val="0"/>
          <w:numId w:val="4"/>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pozostały osprzęt (oznaczniki przewodów, linki nośne i systemy naciągowe, dławice, złączki i szyny, zaciski ochronne itp.</w:t>
      </w:r>
    </w:p>
    <w:p w14:paraId="3F7201F6"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lastRenderedPageBreak/>
        <w:t>Urządzenia elektryczne - wszelkie urządzenia i elementy instalacji elektrycznej przeznaczone do wytwarzania, przekształcania, przesyłania, rozdziału lub wykorzystania energii elektrycznej.</w:t>
      </w:r>
    </w:p>
    <w:p w14:paraId="3F7201F7"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Odbiorniki energii elektrycznej - urządzenia przeznaczone do przetwarzania energii elektrycznej w inną formę energii (światło, ciepło, energię mechaniczną itp.).</w:t>
      </w:r>
    </w:p>
    <w:p w14:paraId="3F7201F8"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Klasa ochronności - umowne oznaczenie, określające możliwości ochronne urządzenia, ze względu na jego cechy budowy, przy bezpośrednim dotyku.</w:t>
      </w:r>
    </w:p>
    <w:p w14:paraId="3F7201F9"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Złącze instalacji oświetlenia zewnętrznego - „Złączem instalacji oświetlenia zewnętrznego jest punkt jej zasilania energią elektryczną przez dostawcę lub początek obwodu zasilającego wyłącznie instalację oświetlenia zewnętrznego”.</w:t>
      </w:r>
    </w:p>
    <w:p w14:paraId="3F7201FA"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Oprawa oświetleniowa - urządzenie służące do rozsyłu, filtracji i przekształcania światła emitowanego przez jedną lampę lub kilka lamp zawierające wszystkie elementy niezbędne do podtrzymania, mocowania i zabezpieczenia lamp oraz zawierające, w razie potrzeby, obwody pomocnicze wraz z elementami potrzebnymi do ich podłączenia do sieci zasilającej, lecz nie zawierające samych lamp”.</w:t>
      </w:r>
    </w:p>
    <w:p w14:paraId="3F7201FB"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Stopień ochrony IP - określona w PN-EN 60529:2003, umowna miara ochrony przed dotykiem elementów instalacji elektrycznej oraz przed przedostaniem się ciał stałych, wnikaniem cieczy (szczególnie wody) i gazów, a którą zapewnia odpowiednia obudowa.</w:t>
      </w:r>
    </w:p>
    <w:p w14:paraId="3F7201FC"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Obwód elektryczny (instalacji elektrycznej) - zespół elementów połączonych pośrednio lub bezpośrednio ze źródłem energii elektrycznej za pomocą chronionego przed przetężeniem wspólnym zabezpieczeniem kompletu odpowiednio połączonych przewodów elektrycznych. Obejmuje przewody czynne, przewody ochronne (jeżeli są), urządzenia ochronne i przyłączoną aparaturę łączeniową, sterowniczą i akcesoria. Przewód ochronny może być wspólny dla różnych obwodów.</w:t>
      </w:r>
    </w:p>
    <w:p w14:paraId="3F7201FD"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Przygotowanie podłoża - zespół czynności wykonywanych przed zamocowaniem osprzętu instalacyjnego, urządzenia elektrycznego, odbiornika energii elektrycznej, układaniem kabli i przewodów mający na celu zapewnienie możliwości ich zamocowania zgodnie z dokumentacją.</w:t>
      </w:r>
    </w:p>
    <w:p w14:paraId="3F7201FE"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Do prac przygotowawczych zalicza się następujące grupy czynności:</w:t>
      </w:r>
    </w:p>
    <w:p w14:paraId="3F7201FF" w14:textId="28DE0C1A"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Wiercenie - wiercenie i przebijanie otworów przelotowych i nieprzelotowych, Kucie - kucie bruzd i wnęk,</w:t>
      </w:r>
    </w:p>
    <w:p w14:paraId="3F720200"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Osadzanie - osadzanie kołków w podłożu, w tym ich wstrzeliwanie,</w:t>
      </w:r>
    </w:p>
    <w:p w14:paraId="3F720201"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Montażu - montaż uchwytów do rur i przewodów,</w:t>
      </w:r>
    </w:p>
    <w:p w14:paraId="3F720202" w14:textId="60BE4A9C"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Montaż - montaż konstrukcji wsporczych do korytek, drabinek, instalacji wiązkowych, szynoprzewodów, Montaż - montaż korytek, drabinek, listew i rur instalacyjnych,</w:t>
      </w:r>
    </w:p>
    <w:p w14:paraId="3F720203" w14:textId="77777777" w:rsidR="007F4DF2"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Oczyszczenie - oczyszczenie podłoża - przygotowanie do klejenia</w:t>
      </w:r>
    </w:p>
    <w:p w14:paraId="3F720204" w14:textId="77777777" w:rsidR="006B5A1F" w:rsidRPr="006B5A1F" w:rsidRDefault="006B5A1F" w:rsidP="00754B51">
      <w:pPr>
        <w:spacing w:after="0" w:line="264" w:lineRule="auto"/>
        <w:ind w:left="630" w:right="15" w:firstLine="0"/>
        <w:jc w:val="left"/>
        <w:rPr>
          <w:rFonts w:asciiTheme="minorHAnsi" w:hAnsiTheme="minorHAnsi" w:cstheme="minorHAnsi"/>
          <w:sz w:val="24"/>
          <w:szCs w:val="24"/>
        </w:rPr>
      </w:pPr>
    </w:p>
    <w:p w14:paraId="3F720205"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1.4. OGÓLNE WYMAGANIA DOTYCZĄCE ROBÓT</w:t>
      </w:r>
    </w:p>
    <w:p w14:paraId="3F720206"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Wykonawca robót jest odpowiedzialny za jakość wykonania robót oraz za zgodność z dokumentacją projektową, specyfikacjami technicznymi i poleceniami Inspektora nadzoru.</w:t>
      </w:r>
    </w:p>
    <w:p w14:paraId="3F720207"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Dokumentacja robót montażowych</w:t>
      </w:r>
    </w:p>
    <w:p w14:paraId="3F720208"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Dokumentację robót montażowych elementów instalacji elektrycznej stanowią:</w:t>
      </w:r>
    </w:p>
    <w:p w14:paraId="3F720209"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projekt budowlany i wykonawczy w zakresie wynikającym z rozporządzenia Ministra Infrastruktury z 02.09.2004 r. w sprawie szczegółowego zakresu i formy dokumentacji projektowej, specyfikacji technicznych wykonania i odbioru robót budowlanych oraz </w:t>
      </w:r>
      <w:r w:rsidRPr="006B5A1F">
        <w:rPr>
          <w:rFonts w:asciiTheme="minorHAnsi" w:hAnsiTheme="minorHAnsi" w:cstheme="minorHAnsi"/>
          <w:sz w:val="24"/>
          <w:szCs w:val="24"/>
        </w:rPr>
        <w:lastRenderedPageBreak/>
        <w:t>programu funkcjonalno-użytkowego (Dz. U. z 2004 r. Nr 202, poz. 2072 zmian Dz. U. z 2005 r. Nr 75, poz. 664),</w:t>
      </w:r>
    </w:p>
    <w:p w14:paraId="3F72020A"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specyfikacje techniczne wykonania i odbioru robót (obligatoryjne w przypadku zamówień publicznych), sporządzone zgodnie z rozporządzeniem Ministra Infrastruktury z dnia 02.09.2004 r. w sprawie szczegółowego zakresu i formy dokumentacji projektowej, specyfikacji technicznych wykonania i odbioru robót budowlanych oraz programu funkcjonalno-użytkowego (Dz. U. z 2004 r. Nr 202, poz. 2072 zmian Dz. U.</w:t>
      </w:r>
    </w:p>
    <w:p w14:paraId="3F72020B" w14:textId="77777777" w:rsidR="007F4DF2" w:rsidRPr="006B5A1F" w:rsidRDefault="006B5A1F" w:rsidP="00754B51">
      <w:pPr>
        <w:spacing w:after="0" w:line="264" w:lineRule="auto"/>
        <w:ind w:left="654" w:right="15"/>
        <w:jc w:val="left"/>
        <w:rPr>
          <w:rFonts w:asciiTheme="minorHAnsi" w:hAnsiTheme="minorHAnsi" w:cstheme="minorHAnsi"/>
          <w:sz w:val="24"/>
          <w:szCs w:val="24"/>
        </w:rPr>
      </w:pPr>
      <w:r w:rsidRPr="006B5A1F">
        <w:rPr>
          <w:rFonts w:asciiTheme="minorHAnsi" w:hAnsiTheme="minorHAnsi" w:cstheme="minorHAnsi"/>
          <w:sz w:val="24"/>
          <w:szCs w:val="24"/>
        </w:rPr>
        <w:t>z 2005 r. Nr 75, poz. 664),</w:t>
      </w:r>
    </w:p>
    <w:p w14:paraId="3F72020C"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dziennik budowy prowadzony zgodnie z rozporządzeniem Ministra Infrastruktury z dnia 26 czerwca 2002 r. w sprawie dziennika budowy, montażu i rozbiórki, tablicy informacyjnej oraz ogłoszenia zawierającego dane dotyczące bezpieczeństwa pracy i ochrony zdrowia (Dz. U. z 2002 r. Nr 108, poz. 953 z późniejszymi zmianami),</w:t>
      </w:r>
    </w:p>
    <w:p w14:paraId="3F72020D"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dokumenty świadczące o dopuszczeniu do obrotu i powszechnego lub jednostkowego zastosowania użytych wyrobów budowlanych, zgodnie z ustawą z 16 kwietnia 2004 r. o wyrobach budowlanych (Dz. U. z 2004 r. Nr 92, poz. 881), karty techniczne wyrobów lub zalecenia producentów dotyczące stosowania wyrobów,</w:t>
      </w:r>
    </w:p>
    <w:p w14:paraId="3F72020E"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protokoły odbiorów częściowych, końcowych oraz robót zanikających i ulegających zakryciu z załączonymi protokołami z badań kontrolnych,</w:t>
      </w:r>
    </w:p>
    <w:p w14:paraId="3F72020F" w14:textId="77777777" w:rsidR="007F4DF2" w:rsidRPr="006B5A1F" w:rsidRDefault="006B5A1F" w:rsidP="00754B51">
      <w:pPr>
        <w:numPr>
          <w:ilvl w:val="0"/>
          <w:numId w:val="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dokumentacja powykonawcza (zgodnie z art. 3, pkt 14 ustawy Prawo budowlane z dnia 7 lipca 1994 r. - Dz. U. z 2003 r. Nr 207, poz. 2016 z późniejszymi zmianami).</w:t>
      </w:r>
    </w:p>
    <w:p w14:paraId="3F720210" w14:textId="77777777" w:rsidR="007F4DF2"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Montaż elementów instalacji elektrycznej należy wykonywać na podstawie dokumentacji projektowej i szczegółowej specyfikacji technicznej wykonania i odbioru robót montażowych, opracowanych dla konkretnego przedmiotu zamówienia.</w:t>
      </w:r>
    </w:p>
    <w:p w14:paraId="3F720211" w14:textId="77777777" w:rsidR="006B5A1F" w:rsidRPr="006B5A1F" w:rsidRDefault="006B5A1F" w:rsidP="00754B51">
      <w:pPr>
        <w:spacing w:after="0" w:line="264" w:lineRule="auto"/>
        <w:ind w:right="15"/>
        <w:jc w:val="left"/>
        <w:rPr>
          <w:rFonts w:asciiTheme="minorHAnsi" w:hAnsiTheme="minorHAnsi" w:cstheme="minorHAnsi"/>
          <w:sz w:val="24"/>
          <w:szCs w:val="24"/>
        </w:rPr>
      </w:pPr>
    </w:p>
    <w:p w14:paraId="3F720212" w14:textId="77777777" w:rsidR="006B5A1F" w:rsidRPr="00B677BF" w:rsidRDefault="006B5A1F" w:rsidP="00B4230B">
      <w:pPr>
        <w:numPr>
          <w:ilvl w:val="0"/>
          <w:numId w:val="6"/>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WYMAGANIA DOTYCZĄCE WŁAŚCIWOŚCI WYROBÓW BUDOWLANYCH</w:t>
      </w:r>
    </w:p>
    <w:p w14:paraId="3F720213" w14:textId="77777777" w:rsidR="00B677BF" w:rsidRPr="00B4230B" w:rsidRDefault="00B677BF" w:rsidP="00B677BF">
      <w:pPr>
        <w:spacing w:after="0" w:line="264" w:lineRule="auto"/>
        <w:ind w:left="630" w:firstLine="0"/>
        <w:jc w:val="left"/>
        <w:rPr>
          <w:rFonts w:asciiTheme="minorHAnsi" w:hAnsiTheme="minorHAnsi" w:cstheme="minorHAnsi"/>
          <w:sz w:val="24"/>
          <w:szCs w:val="24"/>
        </w:rPr>
      </w:pPr>
    </w:p>
    <w:p w14:paraId="3F720214"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2.1. WYMAGANIA OGÓLNE</w:t>
      </w:r>
    </w:p>
    <w:p w14:paraId="3F720215"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wyroby budowlane muszą być fabrycznie nowe oraz dopuszczone do stosowania przy wykonywaniu robót budowlanych zgodnie z ustawą o wyrobach budowlanych (Dz.U. 2004.92.881). Wykonawca jest zobowiązany dostarczyć materiały zgodnie z wymaganiami Dokumentacji Projektowej i SST bądź równoważne, o parametrach technicznych, takich samych, jak urządzenia podane w dokumentacji projektowej.</w:t>
      </w:r>
    </w:p>
    <w:p w14:paraId="3F720216"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Za dopuszczone do obrotu i stosowania uznaje się wyroby, dla których producent lub jego upoważniony przedstawiciel:</w:t>
      </w:r>
    </w:p>
    <w:p w14:paraId="3F720217" w14:textId="77777777" w:rsidR="007F4DF2" w:rsidRPr="006B5A1F" w:rsidRDefault="006B5A1F" w:rsidP="00754B51">
      <w:pPr>
        <w:numPr>
          <w:ilvl w:val="0"/>
          <w:numId w:val="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dokonał oceny zgodności z wymaganiami dokumentu odniesienia według określonego systemu oceny zgodności,</w:t>
      </w:r>
    </w:p>
    <w:p w14:paraId="3F720218" w14:textId="77777777" w:rsidR="007F4DF2" w:rsidRPr="006B5A1F" w:rsidRDefault="006B5A1F" w:rsidP="00754B51">
      <w:pPr>
        <w:numPr>
          <w:ilvl w:val="0"/>
          <w:numId w:val="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wydał deklarację zgodności z dokumentami odniesienia, takimi jak: zharmonizowane specyfikacje techniczne, normy opracowane przez Międzynarodową Komisję Elektrotechniczną (IEC) i wprowadzone do zbioru Polskich Norm, normy krajowe opracowane z uwzględnieniem przepisów bezpieczeństwa Międzynarodowej</w:t>
      </w:r>
    </w:p>
    <w:p w14:paraId="3F720219" w14:textId="77777777" w:rsidR="007F4DF2" w:rsidRPr="006B5A1F" w:rsidRDefault="006B5A1F" w:rsidP="00754B51">
      <w:pPr>
        <w:spacing w:after="0" w:line="264" w:lineRule="auto"/>
        <w:ind w:left="149" w:right="119" w:hanging="10"/>
        <w:jc w:val="left"/>
        <w:rPr>
          <w:rFonts w:asciiTheme="minorHAnsi" w:hAnsiTheme="minorHAnsi" w:cstheme="minorHAnsi"/>
          <w:sz w:val="24"/>
          <w:szCs w:val="24"/>
        </w:rPr>
      </w:pPr>
      <w:r w:rsidRPr="006B5A1F">
        <w:rPr>
          <w:rFonts w:asciiTheme="minorHAnsi" w:hAnsiTheme="minorHAnsi" w:cstheme="minorHAnsi"/>
          <w:sz w:val="24"/>
          <w:szCs w:val="24"/>
        </w:rPr>
        <w:t>Komisji ds. Przepisów Dotyczących Zatwierdzenia Sprzętu Elektrycznego (CEE), aprobaty techniczne,</w:t>
      </w:r>
    </w:p>
    <w:p w14:paraId="3F72021A" w14:textId="77777777" w:rsidR="007F4DF2" w:rsidRPr="006B5A1F" w:rsidRDefault="006B5A1F" w:rsidP="00754B51">
      <w:pPr>
        <w:numPr>
          <w:ilvl w:val="0"/>
          <w:numId w:val="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oznakował wyroby znakiem CE lub znakiem budowlanym B zgodnie z obowiązującymi przepisami,</w:t>
      </w:r>
    </w:p>
    <w:p w14:paraId="3F72021B" w14:textId="77777777" w:rsidR="007F4DF2" w:rsidRPr="006B5A1F" w:rsidRDefault="006B5A1F" w:rsidP="00754B51">
      <w:pPr>
        <w:numPr>
          <w:ilvl w:val="0"/>
          <w:numId w:val="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wydał deklarację zgodności z uznanymi regułami sztuki budowlanej, dla wyrobu umieszczonego w określonym przez Komisję Europejską wykazie wyrobów mających niewielkie znaczenie dla zdrowia i bezpieczeństwa,</w:t>
      </w:r>
    </w:p>
    <w:p w14:paraId="3F72021C" w14:textId="77777777" w:rsidR="007F4DF2" w:rsidRPr="006B5A1F" w:rsidRDefault="006B5A1F" w:rsidP="00754B51">
      <w:pPr>
        <w:numPr>
          <w:ilvl w:val="0"/>
          <w:numId w:val="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wydał oświadczenie, że zapewniono zgodność wyrobu budowlanego, dopuszczonego do jednostkowego zastosowania w obiekcie budowlanym, z indywidualną dokumentacją projektową sporządzoną przez projektanta obiektu lub z nim uzgodnioną.</w:t>
      </w:r>
    </w:p>
    <w:p w14:paraId="3F72021D" w14:textId="77777777" w:rsidR="007F4DF2"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Zastosowanie innych wyrobów, wyżej nie wymienionych, jest możliwe pod warunkiem posiadania przez nie dopuszczenia do stosowania w budownictwie i uwzględnienia ich w zatwierdzonym projekcie dotyczącym montażu urządzeń elektroenergetycznych w obiekcie budowlanym.</w:t>
      </w:r>
    </w:p>
    <w:p w14:paraId="3F72021E" w14:textId="77777777" w:rsidR="006B5A1F" w:rsidRPr="006B5A1F" w:rsidRDefault="006B5A1F" w:rsidP="00754B51">
      <w:pPr>
        <w:spacing w:after="0" w:line="264" w:lineRule="auto"/>
        <w:ind w:right="15"/>
        <w:jc w:val="left"/>
        <w:rPr>
          <w:rFonts w:asciiTheme="minorHAnsi" w:hAnsiTheme="minorHAnsi" w:cstheme="minorHAnsi"/>
          <w:sz w:val="24"/>
          <w:szCs w:val="24"/>
        </w:rPr>
      </w:pPr>
    </w:p>
    <w:p w14:paraId="3F72021F"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2.2. CHARAKTERYSTYKA WYROBÓW PRZEWIDZIANYCH DO WBUDOWANIA</w:t>
      </w:r>
    </w:p>
    <w:p w14:paraId="3F720220" w14:textId="77777777" w:rsidR="007F4DF2" w:rsidRPr="006B5A1F" w:rsidRDefault="006B5A1F" w:rsidP="00754B51">
      <w:pPr>
        <w:pStyle w:val="Nagwek4"/>
        <w:tabs>
          <w:tab w:val="center" w:pos="517"/>
          <w:tab w:val="center" w:pos="1754"/>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2.2.1.</w:t>
      </w:r>
      <w:r w:rsidRPr="006B5A1F">
        <w:rPr>
          <w:rFonts w:asciiTheme="minorHAnsi" w:hAnsiTheme="minorHAnsi" w:cstheme="minorHAnsi"/>
          <w:sz w:val="24"/>
          <w:szCs w:val="24"/>
        </w:rPr>
        <w:tab/>
        <w:t>Kable i przewody</w:t>
      </w:r>
    </w:p>
    <w:p w14:paraId="3F720221"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Zaleca się, aby kable energetyczne układane w budynkach posiadały izolację wg wymogów dla rodzaju pomieszczenia i powłokę ochronną.</w:t>
      </w:r>
    </w:p>
    <w:p w14:paraId="3F720222"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Jako materiały przewodzące można stosować miedź i aluminium, liczba żył: 1, 3, 4, 5.</w:t>
      </w:r>
    </w:p>
    <w:p w14:paraId="3F720223"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 xml:space="preserve">Napięcia znamionowe dla linii kablowych: 0,6/1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3,6/6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6/10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8,7/15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12/20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18/30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a przekroje żył:</w:t>
      </w:r>
    </w:p>
    <w:p w14:paraId="3F720224"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16 do 1000 mm2.</w:t>
      </w:r>
    </w:p>
    <w:p w14:paraId="3F720225"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Przewody instalacyjne należy stosować izolowane lub z izolacją i powłoką ochronną do układania na stałe, w osłonach lub bez, klejonych bezpośrednio do podłoża lub układanych na linkach nośnych, a także natynkowo, wtynkowo lub pod tynkiem; ilość żył zależy od przeznaczenia danego przewodu.</w:t>
      </w:r>
    </w:p>
    <w:p w14:paraId="3F720226"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Napięcia znamionowe izolacji wynoszą: 300/300, 300/500, 450/750, 600/1000 V w zależności od wymogów, przekroje układanych przewodów mogą wynosić (0,35) 0,4 do 240 mm2, przy czym zasilanie energetyczne budynków wymaga stosowania przekroju minimalnego 1,5 mm2.</w:t>
      </w:r>
    </w:p>
    <w:p w14:paraId="3F720227"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Jako materiały przewodzące można stosować miedź i aluminium, przy czym dla przekroju żył do 10 mm2 należy stosować obowiązkowo przewody miedziane.</w:t>
      </w:r>
    </w:p>
    <w:p w14:paraId="3F720228"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Przewody szynowe mogą służyć do zasilania wewnętrznych magistrali energetycznych, obsługujących duże rozdzielnice instalacyjne, odbiorniki wielkiej mocy lub ich grupy, obwody rozdzielcze dla dużej liczby odbiorników zamontowanych w ciągach np. zasilanie dużej ilości silników lub opraw oświetleniowych zamontowanych liniowo.</w:t>
      </w:r>
    </w:p>
    <w:p w14:paraId="3F720229" w14:textId="77777777" w:rsidR="00754B51" w:rsidRPr="006B5A1F" w:rsidRDefault="006B5A1F" w:rsidP="00B4230B">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Jako materiały przewodzące szynoprzewodów można stosować miedź i aluminium (aluminium pokryte niklem i ocynowane); szynoprzewody można montować wykonane w obudowie o określonym stopniu ochrony IP lub bez obudowy.</w:t>
      </w:r>
    </w:p>
    <w:p w14:paraId="3F72022A" w14:textId="77777777" w:rsidR="007F4DF2" w:rsidRPr="006B5A1F" w:rsidRDefault="006B5A1F" w:rsidP="00754B51">
      <w:pPr>
        <w:pStyle w:val="Nagwek4"/>
        <w:tabs>
          <w:tab w:val="center" w:pos="517"/>
          <w:tab w:val="center" w:pos="2835"/>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2.2.2.</w:t>
      </w:r>
      <w:r w:rsidRPr="006B5A1F">
        <w:rPr>
          <w:rFonts w:asciiTheme="minorHAnsi" w:hAnsiTheme="minorHAnsi" w:cstheme="minorHAnsi"/>
          <w:sz w:val="24"/>
          <w:szCs w:val="24"/>
        </w:rPr>
        <w:tab/>
        <w:t>Osprzęt instalacyjny do kabli i przewodów</w:t>
      </w:r>
    </w:p>
    <w:p w14:paraId="3F72022B" w14:textId="77777777" w:rsidR="007F4DF2" w:rsidRPr="006B5A1F" w:rsidRDefault="006B5A1F" w:rsidP="00754B51">
      <w:pPr>
        <w:spacing w:after="0" w:line="264" w:lineRule="auto"/>
        <w:ind w:left="2" w:right="15" w:firstLine="283"/>
        <w:jc w:val="left"/>
        <w:rPr>
          <w:rFonts w:asciiTheme="minorHAnsi" w:hAnsiTheme="minorHAnsi" w:cstheme="minorHAnsi"/>
          <w:sz w:val="24"/>
          <w:szCs w:val="24"/>
        </w:rPr>
      </w:pPr>
      <w:r w:rsidRPr="006B5A1F">
        <w:rPr>
          <w:rFonts w:asciiTheme="minorHAnsi" w:hAnsiTheme="minorHAnsi" w:cstheme="minorHAnsi"/>
          <w:sz w:val="24"/>
          <w:szCs w:val="24"/>
        </w:rPr>
        <w:t>Przepusty kablowe i osłony krawędzi - w przypadku podziału budynku na strefy pożarowe, w miejscach przejścia kabli między strefami lub dla ochrony izolacji przewodów przy przejściach przez ścianki konstrukcji wsporczych należy stosować przepusty ochronne. Kable i przewody układane bezpośrednio na podłodze należy chronić poprzez stosowanie osłon (rury instalacyjne, listwy podłogowe).</w:t>
      </w:r>
    </w:p>
    <w:p w14:paraId="3F72022C"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 xml:space="preserve">Drabinki instalacyjne wykonane z perforowanych taśm stalowych lub aluminiowych jako mocowane systemowo lub samonośne stanowią osprzęt różnych elementów instalacji </w:t>
      </w:r>
      <w:r w:rsidRPr="006B5A1F">
        <w:rPr>
          <w:rFonts w:asciiTheme="minorHAnsi" w:hAnsiTheme="minorHAnsi" w:cstheme="minorHAnsi"/>
          <w:sz w:val="24"/>
          <w:szCs w:val="24"/>
        </w:rPr>
        <w:lastRenderedPageBreak/>
        <w:t>elektrycznej. Pozwalają na swobodne mocowanie nie tylko kabli i przewodów, ale także innego wyposażenia, dodatkowo łatwo z nich budować skomplikowane ciągi drabinkowe.</w:t>
      </w:r>
    </w:p>
    <w:p w14:paraId="3F72022D"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 xml:space="preserve">Koryta i korytka instalacyjne wykonane z perforowanych taśm stalowych lub aluminiowych lub siatkowe oraz z tworzyw sztucznych w formie prostej lub grzebieniowej szerokości 50 do 600 mm. Wszystkie rodzaje koryt posiadają bogate zestawy elementów dodatkowych, ułatwiających układanie wg zaprojektowanych linii oraz zapewniające utrudniony dostęp do kabli i przewodów dla nieuprawnionych osób. Systemy koryt metalowych posiadają łączniki łukowe, umożliwiające płynne układanie kabli sztywnych (np. o większych przekrojach żył). Kanały i listwy instalacyjne wykonane z tworzyw sztucznych, blach stalowych albo aluminiowych lub jako kombinacja metal-tworzywo sztuczne, ze względu na miejsce montażu mogą być ścienne, przypodłogowe, sufitowe, podłogowe; odporne na temperaturę otoczenia w zakresie od - 5 do + 60°C. Wymiary kanałów i listew są zróżnicowane w zależności od decyzji producenta, przeważają płaskie a ich szerokości (10) 16 do 256 (300) mm, jednocześnie kanały o większej szerokości posiadają przegrody wewnętrzne stałe lub mocowane dla umożliwienia prowadzenia różnych rodzajów instalacji w ciągach równoległych we wspólnym kanale lub listwie. Zasady instalowania równoległego różnych sieci przy wykorzystaniu kanałów i listew instalacyjnych należy przyjąć wg zaleceń producenta i zaleceń normy. Kanały pionowe o wymiarach - wysokość 176 do 2800 mm występują w odmianie podstawowej i o podwyższonych wymaganiach estetycznych jako słupki lub kolumny aktywacyjne. Osprzęt kanałów i listew można podzielić na dwie grupy: ułatwiający prowadzenie instalacji oraz pokrywy i stanowiący wyposażenie użytkowe jak gniazda i przyciski instalacyjne silno- i słaboprądowe, elementy sieci telefonicznych, transmisji danych oraz </w:t>
      </w:r>
      <w:proofErr w:type="spellStart"/>
      <w:r w:rsidRPr="006B5A1F">
        <w:rPr>
          <w:rFonts w:asciiTheme="minorHAnsi" w:hAnsiTheme="minorHAnsi" w:cstheme="minorHAnsi"/>
          <w:sz w:val="24"/>
          <w:szCs w:val="24"/>
        </w:rPr>
        <w:t>audiovideo</w:t>
      </w:r>
      <w:proofErr w:type="spellEnd"/>
      <w:r w:rsidRPr="006B5A1F">
        <w:rPr>
          <w:rFonts w:asciiTheme="minorHAnsi" w:hAnsiTheme="minorHAnsi" w:cstheme="minorHAnsi"/>
          <w:sz w:val="24"/>
          <w:szCs w:val="24"/>
        </w:rPr>
        <w:t>.</w:t>
      </w:r>
    </w:p>
    <w:p w14:paraId="3F72022E" w14:textId="77777777" w:rsidR="007F4DF2" w:rsidRPr="006B5A1F" w:rsidRDefault="006B5A1F" w:rsidP="00754B51">
      <w:pPr>
        <w:spacing w:after="0" w:line="264" w:lineRule="auto"/>
        <w:ind w:left="9" w:right="15"/>
        <w:jc w:val="left"/>
        <w:rPr>
          <w:rFonts w:asciiTheme="minorHAnsi" w:hAnsiTheme="minorHAnsi" w:cstheme="minorHAnsi"/>
          <w:sz w:val="24"/>
          <w:szCs w:val="24"/>
        </w:rPr>
      </w:pPr>
      <w:r w:rsidRPr="006B5A1F">
        <w:rPr>
          <w:rFonts w:asciiTheme="minorHAnsi" w:hAnsiTheme="minorHAnsi" w:cstheme="minorHAnsi"/>
          <w:sz w:val="24"/>
          <w:szCs w:val="24"/>
        </w:rPr>
        <w:t xml:space="preserve">Rury instalacyjne wraz z osprzętem (rozgałęzienia, tuleje, łączniki, uchwyty) wykonane z tworzyw sztucznych albo metalowe, głównie stalowe - zasadą jest używanie materiałów o wytrzymałości elektrycznej powyżej 2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niepalnych lub </w:t>
      </w:r>
      <w:proofErr w:type="spellStart"/>
      <w:r w:rsidRPr="006B5A1F">
        <w:rPr>
          <w:rFonts w:asciiTheme="minorHAnsi" w:hAnsiTheme="minorHAnsi" w:cstheme="minorHAnsi"/>
          <w:sz w:val="24"/>
          <w:szCs w:val="24"/>
        </w:rPr>
        <w:t>trudnozapalnych</w:t>
      </w:r>
      <w:proofErr w:type="spellEnd"/>
      <w:r w:rsidRPr="006B5A1F">
        <w:rPr>
          <w:rFonts w:asciiTheme="minorHAnsi" w:hAnsiTheme="minorHAnsi" w:cstheme="minorHAnsi"/>
          <w:sz w:val="24"/>
          <w:szCs w:val="24"/>
        </w:rPr>
        <w:t>, które nie podtrzymują płomienia, a wydzielane przez rury w wysokiej temperaturze gazy nie są szkodliwe dla człowieka. Rurowe instalacje wnętrzowe powinny być odporne na temperaturę otoczenia w zakresie od - 5 do + 60°C, a ze względu na wytrzymałość, wymagają stosowania rur z tworzyw sztucznych lekkich i średnich. Jednocześnie podłączenia silników i maszyn narażonych na uszkodzenia mechaniczne należy wykonywać przy użyciu rur stalowych. Dobór średnicy rur instalacyjnych zależy od przekroju poprzecznego kabli i przewodów wciąganych oraz ich ilości wciąganej do wspólnej rury instalacyjnej. Rury z tworzyw sztucznych mogą być gładkie lub karbowane jednocześnie giętkie lub sztywne; średnice typowych rur gładkich: od fi 16 do fi 63 mm (większe dla kabli o dużych przekrojach żył wg potrzeb do 200 mm2) natomiast średnice typowych rur karbowanych: od fi 16 do fi 54 mm. Rury stalowe czarne, malowane lub ocynkowane mogą być gładkie lub karbowane - średnice typowych rur gładkich (sztywnych): od fi 13 do fi 42 mm, średnice typowych rur karbowanych giętkich: od fi 7 do fi 48 mm i sztywnych od fi 16 do fi 50 mm. Dla estetycznego zamaskowania kabli i przewodów w instalacjach podłogowych stosuje się giętkie osłony kablowe - spiralne, wykonane z taśmy lub karbowane rury z tworzyw sztucznych.</w:t>
      </w:r>
    </w:p>
    <w:p w14:paraId="3F72022F" w14:textId="77777777" w:rsidR="00754B51" w:rsidRPr="006B5A1F" w:rsidRDefault="006B5A1F" w:rsidP="00B4230B">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 xml:space="preserve">Kanały podłogowe poziome o wymiarach - szerokość 200, 250, 300, 350 i 400 mm należy wykonane z tworzyw sztucznych, blach aluminiowych jako perforowane lub pełne. Osprzęt kanałów podłogowych stanowią elementy ułatwiające prowadzenie instalacji oraz pokrywy i podłogowe punkty aktywacyjne (wyposażenie użytkowe) jak ramki i puszki montażowe wraz z </w:t>
      </w:r>
      <w:r w:rsidRPr="006B5A1F">
        <w:rPr>
          <w:rFonts w:asciiTheme="minorHAnsi" w:hAnsiTheme="minorHAnsi" w:cstheme="minorHAnsi"/>
          <w:sz w:val="24"/>
          <w:szCs w:val="24"/>
        </w:rPr>
        <w:lastRenderedPageBreak/>
        <w:t>wypustami do montażu osprzętu podtynkowego, z pierścieniem fi 45 mm, różnego typu i innego. Montaż kanałów podłogowych może odbywać się w podkładzie betonowym, warstwie wyrównawczej (zatapiane w szlichcie o grubości 40 do 115 mm - z możliwością regulacji do 25 mm rzędnej góry kanału), a także w podłogac</w:t>
      </w:r>
      <w:r w:rsidR="00B4230B">
        <w:rPr>
          <w:rFonts w:asciiTheme="minorHAnsi" w:hAnsiTheme="minorHAnsi" w:cstheme="minorHAnsi"/>
          <w:sz w:val="24"/>
          <w:szCs w:val="24"/>
        </w:rPr>
        <w:t>h pustakowych lub podniesionych</w:t>
      </w:r>
    </w:p>
    <w:p w14:paraId="3F720230" w14:textId="77777777" w:rsidR="007F4DF2" w:rsidRPr="006B5A1F" w:rsidRDefault="006B5A1F" w:rsidP="00754B51">
      <w:pPr>
        <w:pStyle w:val="Nagwek4"/>
        <w:tabs>
          <w:tab w:val="center" w:pos="517"/>
          <w:tab w:val="center" w:pos="3871"/>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2.2.3.</w:t>
      </w:r>
      <w:r w:rsidRPr="006B5A1F">
        <w:rPr>
          <w:rFonts w:asciiTheme="minorHAnsi" w:hAnsiTheme="minorHAnsi" w:cstheme="minorHAnsi"/>
          <w:sz w:val="24"/>
          <w:szCs w:val="24"/>
        </w:rPr>
        <w:tab/>
        <w:t xml:space="preserve"> Systemy mocujące przewody, kable, instalacje wiązkowe i osprzęt</w:t>
      </w:r>
    </w:p>
    <w:p w14:paraId="3F720231"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Uchwyty do mocowania kabli i przewodów - klinowane w otworze z elementem trzymającym stałym lub zaciskowym, wbijane i mocowane do innych elementów np. paski zaciskowe lub uchwyty kablowe przykręcane; stosowane głównie z tworzyw sztucznych (niektóre elementy mogą być wykonane także z metali).</w:t>
      </w:r>
    </w:p>
    <w:p w14:paraId="3F720232"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Uchwyty do rur instalacyjnych - wykonane z tworzyw i w typowielkościach takich jak rury instalacyjne - mocowanie rury poprzez wciskanie lub przykręcanie (otwarte lub zamykane).</w:t>
      </w:r>
    </w:p>
    <w:p w14:paraId="3F720233"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 xml:space="preserve">Puszki elektroinstalacyjne mogą być standardowe i do ścian pustych, służą do montażu gniazd i łączników instalacyjnych, występują jako łączące, przelotowe, odgałęźne lub podłogowe i sufitowe. Wykonane są z materiałów o wytrzymałości elektrycznej powyżej 2kV, niepalnych lub </w:t>
      </w:r>
      <w:proofErr w:type="spellStart"/>
      <w:r w:rsidRPr="006B5A1F">
        <w:rPr>
          <w:rFonts w:asciiTheme="minorHAnsi" w:hAnsiTheme="minorHAnsi" w:cstheme="minorHAnsi"/>
          <w:sz w:val="24"/>
          <w:szCs w:val="24"/>
        </w:rPr>
        <w:t>trudnozapalnych</w:t>
      </w:r>
      <w:proofErr w:type="spellEnd"/>
      <w:r w:rsidRPr="006B5A1F">
        <w:rPr>
          <w:rFonts w:asciiTheme="minorHAnsi" w:hAnsiTheme="minorHAnsi" w:cstheme="minorHAnsi"/>
          <w:sz w:val="24"/>
          <w:szCs w:val="24"/>
        </w:rPr>
        <w:t>, które nie podtrzymują płomienia, a wydzielane w wysokiej temperaturze przez puszkę gazy nie są szkodliwe dla człowieka, jednocześnie zapewniają stopień ochrony minimalny IP 2X. Dobór typu puszki uzależniony jest od systemu instalacyjnego. Ze względu na system montażu - występują puszki natynkowe, podtynkowe, natynkowo - wtynkowe, podłogowe. W zależności od przeznaczenia puszki muszą spełniać następujące wymagania co do ich wielkości: puszka sprzętowa fi 60 mm, sufitowa lub końcowa fi 60 mm lub 60x60 mm, rozgałęźna lub przelotowa fi 70 mm lub 75 x 75 mm - dwu- trzy- lub czterowejściowa dla przewodów o przekroju żyły do 6 mm2. Puszki elektroinstalacyjne do montażu gniazd i łączników instalacyjnych powinny być przystosowane do mocowania osprzętu za pomocą „pazurków” i / lub wkrętów.</w:t>
      </w:r>
    </w:p>
    <w:p w14:paraId="3F720234" w14:textId="77777777" w:rsidR="007F4DF2" w:rsidRPr="006B5A1F" w:rsidRDefault="006B5A1F" w:rsidP="00754B51">
      <w:pPr>
        <w:spacing w:after="0" w:line="264" w:lineRule="auto"/>
        <w:ind w:left="9" w:right="15"/>
        <w:jc w:val="left"/>
        <w:rPr>
          <w:rFonts w:asciiTheme="minorHAnsi" w:hAnsiTheme="minorHAnsi" w:cstheme="minorHAnsi"/>
          <w:sz w:val="24"/>
          <w:szCs w:val="24"/>
        </w:rPr>
      </w:pPr>
      <w:r w:rsidRPr="006B5A1F">
        <w:rPr>
          <w:rFonts w:asciiTheme="minorHAnsi" w:hAnsiTheme="minorHAnsi" w:cstheme="minorHAnsi"/>
          <w:sz w:val="24"/>
          <w:szCs w:val="24"/>
        </w:rPr>
        <w:t>Końcówki kablowe, zaciski i konektory wykonane z materiałów dobrze przewodzących prąd elektryczny jak aluminium, miedź, mosiądz, montowane poprzez zaciskanie, skręcanie lub lutowanie; ich zastosowanie ułatwia podłączanie i umożliwia wielokrotne odłączanie i przyłączanie przewodów do instalacji bez konieczności każdorazowego przygotowania końców przewodu oraz umożliwia systemowe izolowanie za pomocą osłon izolacyjnych.</w:t>
      </w:r>
    </w:p>
    <w:p w14:paraId="3F720235" w14:textId="77777777" w:rsidR="00754B51" w:rsidRPr="006B5A1F" w:rsidRDefault="006B5A1F" w:rsidP="00B4230B">
      <w:pPr>
        <w:spacing w:after="0" w:line="264" w:lineRule="auto"/>
        <w:ind w:left="9" w:right="15"/>
        <w:jc w:val="left"/>
        <w:rPr>
          <w:rFonts w:asciiTheme="minorHAnsi" w:hAnsiTheme="minorHAnsi" w:cstheme="minorHAnsi"/>
          <w:sz w:val="24"/>
          <w:szCs w:val="24"/>
        </w:rPr>
      </w:pPr>
      <w:r w:rsidRPr="006B5A1F">
        <w:rPr>
          <w:rFonts w:asciiTheme="minorHAnsi" w:hAnsiTheme="minorHAnsi" w:cstheme="minorHAnsi"/>
          <w:sz w:val="24"/>
          <w:szCs w:val="24"/>
        </w:rPr>
        <w:t>Pozostały osprzęt - ułatwia montaż i zwiększa bezpieczeństwo obsługi; wyróżnić można kilka grup materiałów: oznaczniki przewodów, dławnice, złączk</w:t>
      </w:r>
      <w:r w:rsidR="00B4230B">
        <w:rPr>
          <w:rFonts w:asciiTheme="minorHAnsi" w:hAnsiTheme="minorHAnsi" w:cstheme="minorHAnsi"/>
          <w:sz w:val="24"/>
          <w:szCs w:val="24"/>
        </w:rPr>
        <w:t xml:space="preserve">i i szyny, zaciski ochronne </w:t>
      </w:r>
      <w:proofErr w:type="spellStart"/>
      <w:r w:rsidR="00B4230B">
        <w:rPr>
          <w:rFonts w:asciiTheme="minorHAnsi" w:hAnsiTheme="minorHAnsi" w:cstheme="minorHAnsi"/>
          <w:sz w:val="24"/>
          <w:szCs w:val="24"/>
        </w:rPr>
        <w:t>itp</w:t>
      </w:r>
      <w:proofErr w:type="spellEnd"/>
    </w:p>
    <w:p w14:paraId="3F720236" w14:textId="77777777" w:rsidR="007F4DF2" w:rsidRPr="006B5A1F" w:rsidRDefault="006B5A1F" w:rsidP="00754B51">
      <w:pPr>
        <w:pStyle w:val="Nagwek4"/>
        <w:tabs>
          <w:tab w:val="center" w:pos="518"/>
          <w:tab w:val="center" w:pos="1835"/>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2.2.4.</w:t>
      </w:r>
      <w:r w:rsidRPr="006B5A1F">
        <w:rPr>
          <w:rFonts w:asciiTheme="minorHAnsi" w:hAnsiTheme="minorHAnsi" w:cstheme="minorHAnsi"/>
          <w:sz w:val="24"/>
          <w:szCs w:val="24"/>
        </w:rPr>
        <w:tab/>
        <w:t>Sprzęt instalacyjny</w:t>
      </w:r>
    </w:p>
    <w:p w14:paraId="3F720237"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Łączniki ogólnego przeznaczenia wykonane dla potrzeb instalacji podtynkowych, natynkowych i natynkowo-</w:t>
      </w:r>
    </w:p>
    <w:p w14:paraId="3F720238"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wtynkowych:</w:t>
      </w:r>
    </w:p>
    <w:p w14:paraId="3F720239"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Łączniki podtynkowe powinny być przystosowane do instalowania w puszkach 0 60 mm za pomocą wkrętów lub „pazurków”.</w:t>
      </w:r>
    </w:p>
    <w:p w14:paraId="3F72023A"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Łączniki natynkowe i natynkowo-wtynkowe przygotowane są do instalowania bezpośrednio na podłożu (ścianie) za pomocą wkrętów lub przyklejane.</w:t>
      </w:r>
    </w:p>
    <w:p w14:paraId="3F72023B"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Zaciski do łączenia przewodów winny umożliwiać wprowadzenie przewodu o przekroju 1,0-2,5 mm2.</w:t>
      </w:r>
    </w:p>
    <w:p w14:paraId="3F72023C"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Obudowy łączników powinny być wykonane z materiałów niepalnych lub niepodtrzymujących płomienia.</w:t>
      </w:r>
    </w:p>
    <w:p w14:paraId="3F72023D"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Podstawowe dane techniczne:</w:t>
      </w:r>
    </w:p>
    <w:p w14:paraId="3F72023E" w14:textId="77777777" w:rsidR="007F4DF2" w:rsidRPr="00754B51" w:rsidRDefault="006B5A1F" w:rsidP="00754B51">
      <w:pPr>
        <w:pStyle w:val="Akapitzlist"/>
        <w:numPr>
          <w:ilvl w:val="0"/>
          <w:numId w:val="39"/>
        </w:numPr>
        <w:tabs>
          <w:tab w:val="center" w:pos="1027"/>
          <w:tab w:val="center" w:pos="2909"/>
        </w:tabs>
        <w:spacing w:after="0" w:line="264" w:lineRule="auto"/>
        <w:jc w:val="left"/>
        <w:rPr>
          <w:rFonts w:asciiTheme="minorHAnsi" w:hAnsiTheme="minorHAnsi" w:cstheme="minorHAnsi"/>
          <w:sz w:val="24"/>
          <w:szCs w:val="24"/>
        </w:rPr>
      </w:pPr>
      <w:r w:rsidRPr="00754B51">
        <w:rPr>
          <w:rFonts w:asciiTheme="minorHAnsi" w:hAnsiTheme="minorHAnsi" w:cstheme="minorHAnsi"/>
          <w:sz w:val="24"/>
          <w:szCs w:val="24"/>
        </w:rPr>
        <w:lastRenderedPageBreak/>
        <w:t>napięcie znamionowe: 250V; 50Hz,</w:t>
      </w:r>
    </w:p>
    <w:p w14:paraId="3F72023F" w14:textId="77777777" w:rsidR="007F4DF2" w:rsidRPr="00754B51" w:rsidRDefault="006B5A1F" w:rsidP="00754B51">
      <w:pPr>
        <w:pStyle w:val="Akapitzlist"/>
        <w:numPr>
          <w:ilvl w:val="0"/>
          <w:numId w:val="39"/>
        </w:numPr>
        <w:tabs>
          <w:tab w:val="center" w:pos="1027"/>
          <w:tab w:val="center" w:pos="2553"/>
        </w:tabs>
        <w:spacing w:after="0" w:line="264" w:lineRule="auto"/>
        <w:jc w:val="left"/>
        <w:rPr>
          <w:rFonts w:asciiTheme="minorHAnsi" w:hAnsiTheme="minorHAnsi" w:cstheme="minorHAnsi"/>
          <w:sz w:val="24"/>
          <w:szCs w:val="24"/>
        </w:rPr>
      </w:pPr>
      <w:r w:rsidRPr="00754B51">
        <w:rPr>
          <w:rFonts w:asciiTheme="minorHAnsi" w:hAnsiTheme="minorHAnsi" w:cstheme="minorHAnsi"/>
          <w:sz w:val="24"/>
          <w:szCs w:val="24"/>
        </w:rPr>
        <w:t>prąd znamionowy: do 10 A,</w:t>
      </w:r>
    </w:p>
    <w:p w14:paraId="3F720240" w14:textId="77777777" w:rsidR="007F4DF2" w:rsidRPr="00754B51" w:rsidRDefault="006B5A1F" w:rsidP="00754B51">
      <w:pPr>
        <w:pStyle w:val="Akapitzlist"/>
        <w:numPr>
          <w:ilvl w:val="0"/>
          <w:numId w:val="39"/>
        </w:numPr>
        <w:tabs>
          <w:tab w:val="center" w:pos="1027"/>
          <w:tab w:val="center" w:pos="3814"/>
        </w:tabs>
        <w:spacing w:after="0" w:line="264" w:lineRule="auto"/>
        <w:jc w:val="left"/>
        <w:rPr>
          <w:rFonts w:asciiTheme="minorHAnsi" w:hAnsiTheme="minorHAnsi" w:cstheme="minorHAnsi"/>
          <w:sz w:val="24"/>
          <w:szCs w:val="24"/>
        </w:rPr>
      </w:pPr>
      <w:r w:rsidRPr="00754B51">
        <w:rPr>
          <w:rFonts w:asciiTheme="minorHAnsi" w:hAnsiTheme="minorHAnsi" w:cstheme="minorHAnsi"/>
          <w:sz w:val="24"/>
          <w:szCs w:val="24"/>
        </w:rPr>
        <w:t>stopień ochrony w wykonaniu zwykłym: minimum IP 2X,</w:t>
      </w:r>
    </w:p>
    <w:p w14:paraId="3F720241" w14:textId="77777777" w:rsidR="00754B51" w:rsidRPr="00B4230B" w:rsidRDefault="006B5A1F" w:rsidP="00B4230B">
      <w:pPr>
        <w:pStyle w:val="Akapitzlist"/>
        <w:numPr>
          <w:ilvl w:val="0"/>
          <w:numId w:val="39"/>
        </w:numPr>
        <w:tabs>
          <w:tab w:val="center" w:pos="1027"/>
          <w:tab w:val="center" w:pos="3890"/>
        </w:tabs>
        <w:spacing w:after="0" w:line="264" w:lineRule="auto"/>
        <w:jc w:val="left"/>
        <w:rPr>
          <w:rFonts w:asciiTheme="minorHAnsi" w:hAnsiTheme="minorHAnsi" w:cstheme="minorHAnsi"/>
          <w:sz w:val="24"/>
          <w:szCs w:val="24"/>
        </w:rPr>
      </w:pPr>
      <w:r w:rsidRPr="00754B51">
        <w:rPr>
          <w:rFonts w:asciiTheme="minorHAnsi" w:hAnsiTheme="minorHAnsi" w:cstheme="minorHAnsi"/>
          <w:sz w:val="24"/>
          <w:szCs w:val="24"/>
        </w:rPr>
        <w:t>stopień ochrony w wykonaniu szczelnym: minimum IP 44.</w:t>
      </w:r>
    </w:p>
    <w:p w14:paraId="3F720242" w14:textId="77777777" w:rsidR="007F4DF2" w:rsidRPr="006B5A1F" w:rsidRDefault="006B5A1F" w:rsidP="00754B51">
      <w:pPr>
        <w:spacing w:after="0" w:line="264" w:lineRule="auto"/>
        <w:ind w:left="990" w:hanging="720"/>
        <w:jc w:val="left"/>
        <w:rPr>
          <w:rFonts w:asciiTheme="minorHAnsi" w:hAnsiTheme="minorHAnsi" w:cstheme="minorHAnsi"/>
          <w:sz w:val="24"/>
          <w:szCs w:val="24"/>
        </w:rPr>
      </w:pPr>
      <w:r w:rsidRPr="006B5A1F">
        <w:rPr>
          <w:rFonts w:asciiTheme="minorHAnsi" w:hAnsiTheme="minorHAnsi" w:cstheme="minorHAnsi"/>
          <w:b/>
          <w:sz w:val="24"/>
          <w:szCs w:val="24"/>
        </w:rPr>
        <w:t>2.2.5. Gniazda wtykowe ogólnego przeznaczenia do montażu w instalacjach podtynkowych, natynkowych i natynkowo-wtynkowych:</w:t>
      </w:r>
    </w:p>
    <w:p w14:paraId="3F720243"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Gniazda podtynkowe 1-fazowe powinny zostać wyposażone w styk ochronny i przystosowane do instalowania w puszkach 0 60 mm za pomocą wkrętów lub „pazurków”.</w:t>
      </w:r>
    </w:p>
    <w:p w14:paraId="3F720244"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Gniazda natynkowe i natynkowo-wtynkowe 1-fazowe powinny być wyposażone w styk ochronny i przystosowane do instalowania bezpośredniego na podłożu za pomocą wkrętów lub przyklejane.</w:t>
      </w:r>
    </w:p>
    <w:p w14:paraId="3F720245"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Gniazda natynkowe 3-fazowe muszą być przystosowane do 5-cio żyłowych przewodów, w tym do podłączenia styku ochronnego oraz neutralnego.</w:t>
      </w:r>
    </w:p>
    <w:p w14:paraId="3F720246"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Zaciski do połączenia przewodów winny umożliwiać wprowadzenie przewodów o przekroju od 1,5-6,0 mm2 w zależności od zainstalowanej mocy i rodzaju gniazda wtykowego.</w:t>
      </w:r>
    </w:p>
    <w:p w14:paraId="3F720247"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Obudowy gniazd należy wykonać z materiałów niepalnych lub niepodtrzymujących płomienia.</w:t>
      </w:r>
    </w:p>
    <w:p w14:paraId="3F720248"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Podstawowe dane techniczne gniazd:</w:t>
      </w:r>
    </w:p>
    <w:p w14:paraId="3F720249"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napięcie znamionowe: 250V lub 250V/400V; 50Hz,</w:t>
      </w:r>
    </w:p>
    <w:p w14:paraId="3F72024A" w14:textId="77777777"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prąd znamionowy: 10A, 16A dla gniazd 1-fazowych,</w:t>
      </w:r>
    </w:p>
    <w:p w14:paraId="3F72024B" w14:textId="7F4136BB" w:rsidR="007F4DF2" w:rsidRPr="006B5A1F" w:rsidRDefault="006B5A1F" w:rsidP="00754B51">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prąd znamionowy: 16A do 63A dla gniazd 3-fazowych,  stopień ochrony w wykonaniu zwykłym: minimum IP 2X,</w:t>
      </w:r>
    </w:p>
    <w:p w14:paraId="3F72024C" w14:textId="77777777" w:rsidR="00754B51" w:rsidRPr="00B4230B" w:rsidRDefault="006B5A1F" w:rsidP="00B4230B">
      <w:pPr>
        <w:numPr>
          <w:ilvl w:val="0"/>
          <w:numId w:val="8"/>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stopień ochrony w wyk</w:t>
      </w:r>
      <w:r w:rsidR="00B4230B">
        <w:rPr>
          <w:rFonts w:asciiTheme="minorHAnsi" w:hAnsiTheme="minorHAnsi" w:cstheme="minorHAnsi"/>
          <w:sz w:val="24"/>
          <w:szCs w:val="24"/>
        </w:rPr>
        <w:t>onaniu szczelnym: minimum IP 44</w:t>
      </w:r>
    </w:p>
    <w:p w14:paraId="3F72024D" w14:textId="77777777" w:rsidR="007F4DF2" w:rsidRPr="006B5A1F" w:rsidRDefault="006B5A1F" w:rsidP="00754B51">
      <w:pPr>
        <w:pStyle w:val="Nagwek4"/>
        <w:tabs>
          <w:tab w:val="center" w:pos="517"/>
          <w:tab w:val="center" w:pos="1929"/>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2.2.6.</w:t>
      </w:r>
      <w:r w:rsidRPr="006B5A1F">
        <w:rPr>
          <w:rFonts w:asciiTheme="minorHAnsi" w:hAnsiTheme="minorHAnsi" w:cstheme="minorHAnsi"/>
          <w:sz w:val="24"/>
          <w:szCs w:val="24"/>
        </w:rPr>
        <w:tab/>
        <w:t>Sprzęt oświetleniowy</w:t>
      </w:r>
    </w:p>
    <w:p w14:paraId="3F72024E"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Montaż opraw oświetleniowych należy wykonywać na podstawie projektu oświetlenia, zawierającego co najmniej:</w:t>
      </w:r>
    </w:p>
    <w:p w14:paraId="3F72024F"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dobór opraw i źródeł światła,</w:t>
      </w:r>
    </w:p>
    <w:p w14:paraId="3F720250"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plan rozmieszczenia opraw,</w:t>
      </w:r>
    </w:p>
    <w:p w14:paraId="3F720251"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rysunki sposobu mocowania opraw,</w:t>
      </w:r>
    </w:p>
    <w:p w14:paraId="3F720252"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plan instalacji zasilającej oprawy,</w:t>
      </w:r>
    </w:p>
    <w:p w14:paraId="3F720253"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obliczenie rozkładu natężenia oświetlenia oraz spadków napięcia i obciążeń,</w:t>
      </w:r>
    </w:p>
    <w:p w14:paraId="3F720254"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zasady konserwacji i eksploatacji instalacji oświetleniowej.</w:t>
      </w:r>
    </w:p>
    <w:p w14:paraId="3F720255"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Oprawy oświetleniowe należy dobierać z katalogów producentów, odpowiednio do potrzeb oświetleniowych pomieszczenia i warunków środowiskowych - występują w czterech klasach ochronności przed porażeniem elektrycznym oznaczonych 0, I, II, III.</w:t>
      </w:r>
    </w:p>
    <w:p w14:paraId="3F720256"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Wypusty sufitowe i ścienne powinny być przystosowane do instalowania opraw oświetleniowych, przy czym przekrój przewodów ułożonych na stałe nie może być mniejszy od 1 mm2 a napięcie izolacji nie może być mniejsze od 750 V jeśli przewody układane są w rurkach stalowych lub otworach prefabrykowanych elementów budowlanych oraz 300 V w pozostałych przypadkach.</w:t>
      </w:r>
    </w:p>
    <w:p w14:paraId="3F720257"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Podział opraw oświetleniowych ze względu na rodzaj źródła światła:</w:t>
      </w:r>
    </w:p>
    <w:p w14:paraId="3F720258"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do żarówek,</w:t>
      </w:r>
    </w:p>
    <w:p w14:paraId="3F720259"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do lamp fluorescencyjnych (świetlówek),</w:t>
      </w:r>
    </w:p>
    <w:p w14:paraId="3F72025A"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do lamp rtęciowych wysokoprężnych,</w:t>
      </w:r>
    </w:p>
    <w:p w14:paraId="3F72025B"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lastRenderedPageBreak/>
        <w:t>do lamp sodowych,</w:t>
      </w:r>
    </w:p>
    <w:p w14:paraId="3F72025C" w14:textId="77777777" w:rsidR="007F4DF2" w:rsidRPr="006B5A1F" w:rsidRDefault="006B5A1F" w:rsidP="00754B51">
      <w:pPr>
        <w:numPr>
          <w:ilvl w:val="0"/>
          <w:numId w:val="9"/>
        </w:numPr>
        <w:spacing w:after="0" w:line="264" w:lineRule="auto"/>
        <w:ind w:left="682" w:right="15" w:hanging="335"/>
        <w:jc w:val="left"/>
        <w:rPr>
          <w:rFonts w:asciiTheme="minorHAnsi" w:hAnsiTheme="minorHAnsi" w:cstheme="minorHAnsi"/>
          <w:sz w:val="24"/>
          <w:szCs w:val="24"/>
        </w:rPr>
      </w:pPr>
      <w:r w:rsidRPr="006B5A1F">
        <w:rPr>
          <w:rFonts w:asciiTheme="minorHAnsi" w:hAnsiTheme="minorHAnsi" w:cstheme="minorHAnsi"/>
          <w:sz w:val="24"/>
          <w:szCs w:val="24"/>
        </w:rPr>
        <w:t>do lamp ksenonowych.</w:t>
      </w:r>
    </w:p>
    <w:p w14:paraId="3F72025D"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Pod względem ochrony przed dotknięciem części opraw będących pod napięciem oraz przedostawaniem się ciał stałych i wody do opraw; nadano oprawom następujące oznaczenie związane ze stopniami ochrony:</w:t>
      </w:r>
    </w:p>
    <w:tbl>
      <w:tblPr>
        <w:tblStyle w:val="TableGrid"/>
        <w:tblW w:w="4258" w:type="dxa"/>
        <w:tblInd w:w="361" w:type="dxa"/>
        <w:tblCellMar>
          <w:top w:w="4" w:type="dxa"/>
        </w:tblCellMar>
        <w:tblLook w:val="04A0" w:firstRow="1" w:lastRow="0" w:firstColumn="1" w:lastColumn="0" w:noHBand="0" w:noVBand="1"/>
      </w:tblPr>
      <w:tblGrid>
        <w:gridCol w:w="2473"/>
        <w:gridCol w:w="1785"/>
      </w:tblGrid>
      <w:tr w:rsidR="007F4DF2" w:rsidRPr="006B5A1F" w14:paraId="3F720263" w14:textId="77777777" w:rsidTr="00754B51">
        <w:trPr>
          <w:trHeight w:val="1455"/>
        </w:trPr>
        <w:tc>
          <w:tcPr>
            <w:tcW w:w="2473" w:type="dxa"/>
            <w:tcBorders>
              <w:top w:val="nil"/>
              <w:left w:val="nil"/>
              <w:bottom w:val="nil"/>
              <w:right w:val="nil"/>
            </w:tcBorders>
          </w:tcPr>
          <w:p w14:paraId="3F72025E" w14:textId="77777777" w:rsidR="007F4DF2" w:rsidRPr="006B5A1F" w:rsidRDefault="006B5A1F" w:rsidP="00754B51">
            <w:pPr>
              <w:numPr>
                <w:ilvl w:val="0"/>
                <w:numId w:val="34"/>
              </w:numPr>
              <w:spacing w:after="0" w:line="264" w:lineRule="auto"/>
              <w:ind w:hanging="283"/>
              <w:jc w:val="left"/>
              <w:rPr>
                <w:rFonts w:asciiTheme="minorHAnsi" w:hAnsiTheme="minorHAnsi" w:cstheme="minorHAnsi"/>
                <w:sz w:val="24"/>
                <w:szCs w:val="24"/>
              </w:rPr>
            </w:pPr>
            <w:r w:rsidRPr="006B5A1F">
              <w:rPr>
                <w:rFonts w:asciiTheme="minorHAnsi" w:hAnsiTheme="minorHAnsi" w:cstheme="minorHAnsi"/>
                <w:sz w:val="24"/>
                <w:szCs w:val="24"/>
              </w:rPr>
              <w:t>zwykła IP 20</w:t>
            </w:r>
          </w:p>
          <w:p w14:paraId="3F72025F" w14:textId="77777777" w:rsidR="007F4DF2" w:rsidRPr="006B5A1F" w:rsidRDefault="006B5A1F" w:rsidP="00754B51">
            <w:pPr>
              <w:numPr>
                <w:ilvl w:val="0"/>
                <w:numId w:val="34"/>
              </w:numPr>
              <w:spacing w:after="0" w:line="264" w:lineRule="auto"/>
              <w:ind w:hanging="283"/>
              <w:jc w:val="left"/>
              <w:rPr>
                <w:rFonts w:asciiTheme="minorHAnsi" w:hAnsiTheme="minorHAnsi" w:cstheme="minorHAnsi"/>
                <w:sz w:val="24"/>
                <w:szCs w:val="24"/>
              </w:rPr>
            </w:pPr>
            <w:r w:rsidRPr="006B5A1F">
              <w:rPr>
                <w:rFonts w:asciiTheme="minorHAnsi" w:hAnsiTheme="minorHAnsi" w:cstheme="minorHAnsi"/>
                <w:sz w:val="24"/>
                <w:szCs w:val="24"/>
              </w:rPr>
              <w:t>zamknięta IP 4X</w:t>
            </w:r>
          </w:p>
          <w:p w14:paraId="3F720260" w14:textId="77777777" w:rsidR="007F4DF2" w:rsidRPr="006B5A1F" w:rsidRDefault="006B5A1F" w:rsidP="00754B51">
            <w:pPr>
              <w:numPr>
                <w:ilvl w:val="0"/>
                <w:numId w:val="34"/>
              </w:numPr>
              <w:spacing w:after="0" w:line="264" w:lineRule="auto"/>
              <w:ind w:hanging="283"/>
              <w:jc w:val="left"/>
              <w:rPr>
                <w:rFonts w:asciiTheme="minorHAnsi" w:hAnsiTheme="minorHAnsi" w:cstheme="minorHAnsi"/>
                <w:sz w:val="24"/>
                <w:szCs w:val="24"/>
              </w:rPr>
            </w:pPr>
            <w:r w:rsidRPr="006B5A1F">
              <w:rPr>
                <w:rFonts w:asciiTheme="minorHAnsi" w:hAnsiTheme="minorHAnsi" w:cstheme="minorHAnsi"/>
                <w:sz w:val="24"/>
                <w:szCs w:val="24"/>
              </w:rPr>
              <w:t>pyłoodporna IP 5X</w:t>
            </w:r>
          </w:p>
          <w:p w14:paraId="3F720261" w14:textId="77777777" w:rsidR="007F4DF2" w:rsidRPr="006B5A1F" w:rsidRDefault="006B5A1F" w:rsidP="00754B51">
            <w:pPr>
              <w:numPr>
                <w:ilvl w:val="0"/>
                <w:numId w:val="34"/>
              </w:numPr>
              <w:spacing w:after="0" w:line="264" w:lineRule="auto"/>
              <w:ind w:hanging="283"/>
              <w:jc w:val="left"/>
              <w:rPr>
                <w:rFonts w:asciiTheme="minorHAnsi" w:hAnsiTheme="minorHAnsi" w:cstheme="minorHAnsi"/>
                <w:sz w:val="24"/>
                <w:szCs w:val="24"/>
              </w:rPr>
            </w:pPr>
            <w:r w:rsidRPr="006B5A1F">
              <w:rPr>
                <w:rFonts w:asciiTheme="minorHAnsi" w:hAnsiTheme="minorHAnsi" w:cstheme="minorHAnsi"/>
                <w:sz w:val="24"/>
                <w:szCs w:val="24"/>
              </w:rPr>
              <w:t>pyłoszczelna IP 6X</w:t>
            </w:r>
          </w:p>
        </w:tc>
        <w:tc>
          <w:tcPr>
            <w:tcW w:w="1785" w:type="dxa"/>
            <w:tcBorders>
              <w:top w:val="nil"/>
              <w:left w:val="nil"/>
              <w:bottom w:val="nil"/>
              <w:right w:val="nil"/>
            </w:tcBorders>
          </w:tcPr>
          <w:p w14:paraId="3F720262" w14:textId="77777777" w:rsidR="007F4DF2" w:rsidRPr="006B5A1F" w:rsidRDefault="007F4DF2" w:rsidP="00754B51">
            <w:pPr>
              <w:spacing w:after="0" w:line="264" w:lineRule="auto"/>
              <w:ind w:left="0" w:firstLine="0"/>
              <w:jc w:val="left"/>
              <w:rPr>
                <w:rFonts w:asciiTheme="minorHAnsi" w:hAnsiTheme="minorHAnsi" w:cstheme="minorHAnsi"/>
                <w:sz w:val="24"/>
                <w:szCs w:val="24"/>
              </w:rPr>
            </w:pPr>
          </w:p>
        </w:tc>
      </w:tr>
      <w:tr w:rsidR="007F4DF2" w:rsidRPr="006B5A1F" w14:paraId="3F720266" w14:textId="77777777" w:rsidTr="00754B51">
        <w:trPr>
          <w:trHeight w:val="377"/>
        </w:trPr>
        <w:tc>
          <w:tcPr>
            <w:tcW w:w="2473" w:type="dxa"/>
            <w:tcBorders>
              <w:top w:val="nil"/>
              <w:left w:val="nil"/>
              <w:bottom w:val="nil"/>
              <w:right w:val="nil"/>
            </w:tcBorders>
          </w:tcPr>
          <w:p w14:paraId="3F720264" w14:textId="77777777" w:rsidR="007F4DF2" w:rsidRPr="006B5A1F" w:rsidRDefault="006B5A1F" w:rsidP="00754B51">
            <w:pPr>
              <w:tabs>
                <w:tab w:val="center" w:pos="1868"/>
              </w:tabs>
              <w:spacing w:after="0" w:line="264" w:lineRule="auto"/>
              <w:ind w:left="0" w:firstLine="0"/>
              <w:jc w:val="left"/>
              <w:rPr>
                <w:rFonts w:asciiTheme="minorHAnsi" w:hAnsiTheme="minorHAnsi" w:cstheme="minorHAnsi"/>
                <w:sz w:val="24"/>
                <w:szCs w:val="24"/>
              </w:rPr>
            </w:pPr>
            <w:proofErr w:type="spellStart"/>
            <w:r w:rsidRPr="006B5A1F">
              <w:rPr>
                <w:rFonts w:asciiTheme="minorHAnsi" w:hAnsiTheme="minorHAnsi" w:cstheme="minorHAnsi"/>
                <w:sz w:val="24"/>
                <w:szCs w:val="24"/>
              </w:rPr>
              <w:t>kroploodporna</w:t>
            </w:r>
            <w:proofErr w:type="spellEnd"/>
            <w:r w:rsidRPr="006B5A1F">
              <w:rPr>
                <w:rFonts w:asciiTheme="minorHAnsi" w:hAnsiTheme="minorHAnsi" w:cstheme="minorHAnsi"/>
                <w:sz w:val="24"/>
                <w:szCs w:val="24"/>
              </w:rPr>
              <w:t xml:space="preserve"> </w:t>
            </w:r>
            <w:r w:rsidRPr="006B5A1F">
              <w:rPr>
                <w:rFonts w:asciiTheme="minorHAnsi" w:hAnsiTheme="minorHAnsi" w:cstheme="minorHAnsi"/>
                <w:sz w:val="24"/>
                <w:szCs w:val="24"/>
              </w:rPr>
              <w:tab/>
              <w:t>IP</w:t>
            </w:r>
          </w:p>
        </w:tc>
        <w:tc>
          <w:tcPr>
            <w:tcW w:w="1785" w:type="dxa"/>
            <w:tcBorders>
              <w:top w:val="nil"/>
              <w:left w:val="nil"/>
              <w:bottom w:val="nil"/>
              <w:right w:val="nil"/>
            </w:tcBorders>
          </w:tcPr>
          <w:p w14:paraId="3F720265" w14:textId="77777777" w:rsidR="007F4DF2" w:rsidRPr="006B5A1F" w:rsidRDefault="006B5A1F" w:rsidP="00754B51">
            <w:pPr>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X1</w:t>
            </w:r>
          </w:p>
        </w:tc>
      </w:tr>
      <w:tr w:rsidR="007F4DF2" w:rsidRPr="006B5A1F" w14:paraId="3F720269" w14:textId="77777777" w:rsidTr="00754B51">
        <w:trPr>
          <w:trHeight w:val="377"/>
        </w:trPr>
        <w:tc>
          <w:tcPr>
            <w:tcW w:w="2473" w:type="dxa"/>
            <w:tcBorders>
              <w:top w:val="nil"/>
              <w:left w:val="nil"/>
              <w:bottom w:val="nil"/>
              <w:right w:val="nil"/>
            </w:tcBorders>
          </w:tcPr>
          <w:p w14:paraId="3F720267" w14:textId="77777777" w:rsidR="007F4DF2" w:rsidRPr="006B5A1F" w:rsidRDefault="006B5A1F" w:rsidP="00754B51">
            <w:pPr>
              <w:tabs>
                <w:tab w:val="center" w:pos="1865"/>
              </w:tabs>
              <w:spacing w:after="0" w:line="264" w:lineRule="auto"/>
              <w:ind w:left="0" w:firstLine="0"/>
              <w:jc w:val="left"/>
              <w:rPr>
                <w:rFonts w:asciiTheme="minorHAnsi" w:hAnsiTheme="minorHAnsi" w:cstheme="minorHAnsi"/>
                <w:sz w:val="24"/>
                <w:szCs w:val="24"/>
              </w:rPr>
            </w:pPr>
            <w:proofErr w:type="spellStart"/>
            <w:r w:rsidRPr="006B5A1F">
              <w:rPr>
                <w:rFonts w:asciiTheme="minorHAnsi" w:hAnsiTheme="minorHAnsi" w:cstheme="minorHAnsi"/>
                <w:sz w:val="24"/>
                <w:szCs w:val="24"/>
              </w:rPr>
              <w:t>deszczodporna</w:t>
            </w:r>
            <w:proofErr w:type="spellEnd"/>
            <w:r w:rsidRPr="006B5A1F">
              <w:rPr>
                <w:rFonts w:asciiTheme="minorHAnsi" w:hAnsiTheme="minorHAnsi" w:cstheme="minorHAnsi"/>
                <w:sz w:val="24"/>
                <w:szCs w:val="24"/>
              </w:rPr>
              <w:t xml:space="preserve"> </w:t>
            </w:r>
            <w:r w:rsidRPr="006B5A1F">
              <w:rPr>
                <w:rFonts w:asciiTheme="minorHAnsi" w:hAnsiTheme="minorHAnsi" w:cstheme="minorHAnsi"/>
                <w:sz w:val="24"/>
                <w:szCs w:val="24"/>
              </w:rPr>
              <w:tab/>
              <w:t>IP</w:t>
            </w:r>
          </w:p>
        </w:tc>
        <w:tc>
          <w:tcPr>
            <w:tcW w:w="1785" w:type="dxa"/>
            <w:tcBorders>
              <w:top w:val="nil"/>
              <w:left w:val="nil"/>
              <w:bottom w:val="nil"/>
              <w:right w:val="nil"/>
            </w:tcBorders>
          </w:tcPr>
          <w:p w14:paraId="3F720268" w14:textId="77777777" w:rsidR="007F4DF2" w:rsidRPr="006B5A1F" w:rsidRDefault="006B5A1F" w:rsidP="00754B51">
            <w:pPr>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X3</w:t>
            </w:r>
          </w:p>
        </w:tc>
      </w:tr>
      <w:tr w:rsidR="007F4DF2" w:rsidRPr="006B5A1F" w14:paraId="3F72026C" w14:textId="77777777" w:rsidTr="00754B51">
        <w:trPr>
          <w:trHeight w:val="379"/>
        </w:trPr>
        <w:tc>
          <w:tcPr>
            <w:tcW w:w="2473" w:type="dxa"/>
            <w:tcBorders>
              <w:top w:val="nil"/>
              <w:left w:val="nil"/>
              <w:bottom w:val="nil"/>
              <w:right w:val="nil"/>
            </w:tcBorders>
          </w:tcPr>
          <w:p w14:paraId="3F72026A" w14:textId="77777777" w:rsidR="007F4DF2" w:rsidRPr="006B5A1F" w:rsidRDefault="006B5A1F" w:rsidP="00754B51">
            <w:pPr>
              <w:tabs>
                <w:tab w:val="center" w:pos="1865"/>
              </w:tabs>
              <w:spacing w:after="0" w:line="264" w:lineRule="auto"/>
              <w:ind w:left="0" w:firstLine="0"/>
              <w:jc w:val="left"/>
              <w:rPr>
                <w:rFonts w:asciiTheme="minorHAnsi" w:hAnsiTheme="minorHAnsi" w:cstheme="minorHAnsi"/>
                <w:sz w:val="24"/>
                <w:szCs w:val="24"/>
              </w:rPr>
            </w:pPr>
            <w:proofErr w:type="spellStart"/>
            <w:r w:rsidRPr="006B5A1F">
              <w:rPr>
                <w:rFonts w:asciiTheme="minorHAnsi" w:hAnsiTheme="minorHAnsi" w:cstheme="minorHAnsi"/>
                <w:sz w:val="24"/>
                <w:szCs w:val="24"/>
              </w:rPr>
              <w:t>bryzgoodporna</w:t>
            </w:r>
            <w:proofErr w:type="spellEnd"/>
            <w:r w:rsidRPr="006B5A1F">
              <w:rPr>
                <w:rFonts w:asciiTheme="minorHAnsi" w:hAnsiTheme="minorHAnsi" w:cstheme="minorHAnsi"/>
                <w:sz w:val="24"/>
                <w:szCs w:val="24"/>
              </w:rPr>
              <w:t xml:space="preserve"> </w:t>
            </w:r>
            <w:r w:rsidRPr="006B5A1F">
              <w:rPr>
                <w:rFonts w:asciiTheme="minorHAnsi" w:hAnsiTheme="minorHAnsi" w:cstheme="minorHAnsi"/>
                <w:sz w:val="24"/>
                <w:szCs w:val="24"/>
              </w:rPr>
              <w:tab/>
              <w:t>IP</w:t>
            </w:r>
          </w:p>
        </w:tc>
        <w:tc>
          <w:tcPr>
            <w:tcW w:w="1785" w:type="dxa"/>
            <w:tcBorders>
              <w:top w:val="nil"/>
              <w:left w:val="nil"/>
              <w:bottom w:val="nil"/>
              <w:right w:val="nil"/>
            </w:tcBorders>
          </w:tcPr>
          <w:p w14:paraId="3F72026B" w14:textId="77777777" w:rsidR="007F4DF2" w:rsidRPr="006B5A1F" w:rsidRDefault="006B5A1F" w:rsidP="00754B51">
            <w:pPr>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X4</w:t>
            </w:r>
          </w:p>
        </w:tc>
      </w:tr>
      <w:tr w:rsidR="007F4DF2" w:rsidRPr="006B5A1F" w14:paraId="3F72026F" w14:textId="77777777" w:rsidTr="00754B51">
        <w:trPr>
          <w:trHeight w:val="379"/>
        </w:trPr>
        <w:tc>
          <w:tcPr>
            <w:tcW w:w="2473" w:type="dxa"/>
            <w:tcBorders>
              <w:top w:val="nil"/>
              <w:left w:val="nil"/>
              <w:bottom w:val="nil"/>
              <w:right w:val="nil"/>
            </w:tcBorders>
          </w:tcPr>
          <w:p w14:paraId="3F72026D" w14:textId="77777777" w:rsidR="007F4DF2" w:rsidRPr="006B5A1F" w:rsidRDefault="006B5A1F" w:rsidP="00754B51">
            <w:pPr>
              <w:tabs>
                <w:tab w:val="center" w:pos="1865"/>
              </w:tabs>
              <w:spacing w:after="0" w:line="264" w:lineRule="auto"/>
              <w:ind w:left="0" w:firstLine="0"/>
              <w:jc w:val="left"/>
              <w:rPr>
                <w:rFonts w:asciiTheme="minorHAnsi" w:hAnsiTheme="minorHAnsi" w:cstheme="minorHAnsi"/>
                <w:sz w:val="24"/>
                <w:szCs w:val="24"/>
              </w:rPr>
            </w:pPr>
            <w:proofErr w:type="spellStart"/>
            <w:r w:rsidRPr="006B5A1F">
              <w:rPr>
                <w:rFonts w:asciiTheme="minorHAnsi" w:hAnsiTheme="minorHAnsi" w:cstheme="minorHAnsi"/>
                <w:sz w:val="24"/>
                <w:szCs w:val="24"/>
              </w:rPr>
              <w:t>strugoodporna</w:t>
            </w:r>
            <w:proofErr w:type="spellEnd"/>
            <w:r w:rsidRPr="006B5A1F">
              <w:rPr>
                <w:rFonts w:asciiTheme="minorHAnsi" w:hAnsiTheme="minorHAnsi" w:cstheme="minorHAnsi"/>
                <w:sz w:val="24"/>
                <w:szCs w:val="24"/>
              </w:rPr>
              <w:t xml:space="preserve"> </w:t>
            </w:r>
            <w:r w:rsidRPr="006B5A1F">
              <w:rPr>
                <w:rFonts w:asciiTheme="minorHAnsi" w:hAnsiTheme="minorHAnsi" w:cstheme="minorHAnsi"/>
                <w:sz w:val="24"/>
                <w:szCs w:val="24"/>
              </w:rPr>
              <w:tab/>
              <w:t>IP</w:t>
            </w:r>
          </w:p>
        </w:tc>
        <w:tc>
          <w:tcPr>
            <w:tcW w:w="1785" w:type="dxa"/>
            <w:tcBorders>
              <w:top w:val="nil"/>
              <w:left w:val="nil"/>
              <w:bottom w:val="nil"/>
              <w:right w:val="nil"/>
            </w:tcBorders>
          </w:tcPr>
          <w:p w14:paraId="3F72026E" w14:textId="77777777" w:rsidR="007F4DF2" w:rsidRPr="006B5A1F" w:rsidRDefault="006B5A1F" w:rsidP="00754B51">
            <w:pPr>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X5</w:t>
            </w:r>
          </w:p>
        </w:tc>
      </w:tr>
      <w:tr w:rsidR="007F4DF2" w:rsidRPr="006B5A1F" w14:paraId="3F720272" w14:textId="77777777" w:rsidTr="00754B51">
        <w:trPr>
          <w:trHeight w:val="379"/>
        </w:trPr>
        <w:tc>
          <w:tcPr>
            <w:tcW w:w="2473" w:type="dxa"/>
            <w:tcBorders>
              <w:top w:val="nil"/>
              <w:left w:val="nil"/>
              <w:bottom w:val="nil"/>
              <w:right w:val="nil"/>
            </w:tcBorders>
          </w:tcPr>
          <w:p w14:paraId="3F720270" w14:textId="77777777" w:rsidR="007F4DF2" w:rsidRPr="006B5A1F" w:rsidRDefault="006B5A1F" w:rsidP="00754B51">
            <w:pPr>
              <w:tabs>
                <w:tab w:val="center" w:pos="1865"/>
              </w:tabs>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 xml:space="preserve">wodoodporna </w:t>
            </w:r>
            <w:r w:rsidRPr="006B5A1F">
              <w:rPr>
                <w:rFonts w:asciiTheme="minorHAnsi" w:hAnsiTheme="minorHAnsi" w:cstheme="minorHAnsi"/>
                <w:sz w:val="24"/>
                <w:szCs w:val="24"/>
              </w:rPr>
              <w:tab/>
              <w:t>IP</w:t>
            </w:r>
          </w:p>
        </w:tc>
        <w:tc>
          <w:tcPr>
            <w:tcW w:w="1785" w:type="dxa"/>
            <w:tcBorders>
              <w:top w:val="nil"/>
              <w:left w:val="nil"/>
              <w:bottom w:val="nil"/>
              <w:right w:val="nil"/>
            </w:tcBorders>
          </w:tcPr>
          <w:p w14:paraId="3F720271" w14:textId="77777777" w:rsidR="007F4DF2" w:rsidRPr="006B5A1F" w:rsidRDefault="006B5A1F" w:rsidP="00754B51">
            <w:pPr>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X7</w:t>
            </w:r>
          </w:p>
        </w:tc>
      </w:tr>
      <w:tr w:rsidR="007F4DF2" w:rsidRPr="006B5A1F" w14:paraId="3F720275" w14:textId="77777777" w:rsidTr="00754B51">
        <w:trPr>
          <w:trHeight w:val="315"/>
        </w:trPr>
        <w:tc>
          <w:tcPr>
            <w:tcW w:w="2473" w:type="dxa"/>
            <w:tcBorders>
              <w:top w:val="nil"/>
              <w:left w:val="nil"/>
              <w:bottom w:val="nil"/>
              <w:right w:val="nil"/>
            </w:tcBorders>
          </w:tcPr>
          <w:p w14:paraId="3F720273" w14:textId="77777777" w:rsidR="007F4DF2" w:rsidRPr="006B5A1F" w:rsidRDefault="006B5A1F" w:rsidP="00754B51">
            <w:pPr>
              <w:tabs>
                <w:tab w:val="center" w:pos="1865"/>
              </w:tabs>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 xml:space="preserve">wodoszczelna </w:t>
            </w:r>
            <w:r w:rsidRPr="006B5A1F">
              <w:rPr>
                <w:rFonts w:asciiTheme="minorHAnsi" w:hAnsiTheme="minorHAnsi" w:cstheme="minorHAnsi"/>
                <w:sz w:val="24"/>
                <w:szCs w:val="24"/>
              </w:rPr>
              <w:tab/>
              <w:t>IP</w:t>
            </w:r>
          </w:p>
        </w:tc>
        <w:tc>
          <w:tcPr>
            <w:tcW w:w="1785" w:type="dxa"/>
            <w:tcBorders>
              <w:top w:val="nil"/>
              <w:left w:val="nil"/>
              <w:bottom w:val="nil"/>
              <w:right w:val="nil"/>
            </w:tcBorders>
          </w:tcPr>
          <w:p w14:paraId="3F720274" w14:textId="77777777" w:rsidR="007F4DF2" w:rsidRPr="006B5A1F" w:rsidRDefault="006B5A1F" w:rsidP="00754B51">
            <w:pPr>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sz w:val="24"/>
                <w:szCs w:val="24"/>
              </w:rPr>
              <w:t>X8</w:t>
            </w:r>
          </w:p>
        </w:tc>
      </w:tr>
    </w:tbl>
    <w:p w14:paraId="3F720276" w14:textId="77777777" w:rsidR="00754B51" w:rsidRPr="006B5A1F" w:rsidRDefault="006B5A1F" w:rsidP="00B4230B">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 xml:space="preserve">W praktyce zdarza się, że dobrana oprawa oświetleniowa jednocześnie spełnia wymagania dotyczące ochrony przed wnikaniem ciał stałych i wody np. oprawa OUS 250 o stopniu ochrony IP 64/23 jest oprawą pyłoszczelną i </w:t>
      </w:r>
      <w:proofErr w:type="spellStart"/>
      <w:r w:rsidRPr="006B5A1F">
        <w:rPr>
          <w:rFonts w:asciiTheme="minorHAnsi" w:hAnsiTheme="minorHAnsi" w:cstheme="minorHAnsi"/>
          <w:sz w:val="24"/>
          <w:szCs w:val="24"/>
        </w:rPr>
        <w:t>bryzgoodporną</w:t>
      </w:r>
      <w:proofErr w:type="spellEnd"/>
      <w:r w:rsidRPr="006B5A1F">
        <w:rPr>
          <w:rFonts w:asciiTheme="minorHAnsi" w:hAnsiTheme="minorHAnsi" w:cstheme="minorHAnsi"/>
          <w:sz w:val="24"/>
          <w:szCs w:val="24"/>
        </w:rPr>
        <w:t xml:space="preserve"> w części, gdzie znajduje się lampa oraz zwykłą i </w:t>
      </w:r>
      <w:proofErr w:type="spellStart"/>
      <w:r w:rsidRPr="006B5A1F">
        <w:rPr>
          <w:rFonts w:asciiTheme="minorHAnsi" w:hAnsiTheme="minorHAnsi" w:cstheme="minorHAnsi"/>
          <w:sz w:val="24"/>
          <w:szCs w:val="24"/>
        </w:rPr>
        <w:t>deszczodporną</w:t>
      </w:r>
      <w:proofErr w:type="spellEnd"/>
      <w:r w:rsidRPr="006B5A1F">
        <w:rPr>
          <w:rFonts w:asciiTheme="minorHAnsi" w:hAnsiTheme="minorHAnsi" w:cstheme="minorHAnsi"/>
          <w:sz w:val="24"/>
          <w:szCs w:val="24"/>
        </w:rPr>
        <w:t xml:space="preserve"> w części, gdzie znajduje się osprzęt stabilizacyjno-zapłonowy (minimalny wymóg</w:t>
      </w:r>
      <w:r w:rsidR="00B4230B">
        <w:rPr>
          <w:rFonts w:asciiTheme="minorHAnsi" w:hAnsiTheme="minorHAnsi" w:cstheme="minorHAnsi"/>
          <w:sz w:val="24"/>
          <w:szCs w:val="24"/>
        </w:rPr>
        <w:t xml:space="preserve"> ochronny dla opraw drogowych).</w:t>
      </w:r>
    </w:p>
    <w:p w14:paraId="3F720277" w14:textId="77777777" w:rsidR="007F4DF2" w:rsidRPr="006B5A1F" w:rsidRDefault="006B5A1F" w:rsidP="00754B51">
      <w:pPr>
        <w:pStyle w:val="Nagwek4"/>
        <w:tabs>
          <w:tab w:val="center" w:pos="517"/>
          <w:tab w:val="center" w:pos="2150"/>
        </w:tabs>
        <w:spacing w:after="0" w:line="264" w:lineRule="auto"/>
        <w:ind w:left="0" w:firstLine="0"/>
        <w:rPr>
          <w:rFonts w:asciiTheme="minorHAnsi" w:hAnsiTheme="minorHAnsi" w:cstheme="minorHAnsi"/>
          <w:sz w:val="24"/>
          <w:szCs w:val="24"/>
        </w:rPr>
      </w:pPr>
      <w:r w:rsidRPr="006B5A1F">
        <w:rPr>
          <w:rFonts w:asciiTheme="minorHAnsi" w:hAnsiTheme="minorHAnsi" w:cstheme="minorHAnsi"/>
          <w:sz w:val="24"/>
          <w:szCs w:val="24"/>
        </w:rPr>
        <w:t>2.2.7.</w:t>
      </w:r>
      <w:r w:rsidRPr="006B5A1F">
        <w:rPr>
          <w:rFonts w:asciiTheme="minorHAnsi" w:hAnsiTheme="minorHAnsi" w:cstheme="minorHAnsi"/>
          <w:sz w:val="24"/>
          <w:szCs w:val="24"/>
        </w:rPr>
        <w:tab/>
        <w:t>Sprzęt do innych instalacji</w:t>
      </w:r>
    </w:p>
    <w:p w14:paraId="3F720278"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Należy stosować następujący sprzęt do instalacji:</w:t>
      </w:r>
    </w:p>
    <w:p w14:paraId="3F720279" w14:textId="77777777" w:rsidR="007F4DF2" w:rsidRPr="006B5A1F" w:rsidRDefault="006B5A1F" w:rsidP="00754B51">
      <w:pPr>
        <w:numPr>
          <w:ilvl w:val="0"/>
          <w:numId w:val="10"/>
        </w:numPr>
        <w:spacing w:after="0" w:line="264" w:lineRule="auto"/>
        <w:ind w:right="3708" w:hanging="283"/>
        <w:jc w:val="left"/>
        <w:rPr>
          <w:rFonts w:asciiTheme="minorHAnsi" w:hAnsiTheme="minorHAnsi" w:cstheme="minorHAnsi"/>
          <w:sz w:val="24"/>
          <w:szCs w:val="24"/>
        </w:rPr>
      </w:pPr>
      <w:proofErr w:type="spellStart"/>
      <w:r w:rsidRPr="006B5A1F">
        <w:rPr>
          <w:rFonts w:asciiTheme="minorHAnsi" w:hAnsiTheme="minorHAnsi" w:cstheme="minorHAnsi"/>
          <w:sz w:val="24"/>
          <w:szCs w:val="24"/>
        </w:rPr>
        <w:t>przyzywowej</w:t>
      </w:r>
      <w:proofErr w:type="spellEnd"/>
      <w:r w:rsidRPr="006B5A1F">
        <w:rPr>
          <w:rFonts w:asciiTheme="minorHAnsi" w:hAnsiTheme="minorHAnsi" w:cstheme="minorHAnsi"/>
          <w:sz w:val="24"/>
          <w:szCs w:val="24"/>
        </w:rPr>
        <w:t xml:space="preserve"> (dzwonki, gongi),</w:t>
      </w:r>
    </w:p>
    <w:p w14:paraId="3F72027A" w14:textId="77777777" w:rsidR="007F4DF2" w:rsidRDefault="006B5A1F" w:rsidP="00754B51">
      <w:pPr>
        <w:numPr>
          <w:ilvl w:val="0"/>
          <w:numId w:val="10"/>
        </w:numPr>
        <w:spacing w:after="0" w:line="264" w:lineRule="auto"/>
        <w:ind w:right="3708" w:hanging="283"/>
        <w:jc w:val="left"/>
        <w:rPr>
          <w:rFonts w:asciiTheme="minorHAnsi" w:hAnsiTheme="minorHAnsi" w:cstheme="minorHAnsi"/>
          <w:sz w:val="24"/>
          <w:szCs w:val="24"/>
        </w:rPr>
      </w:pPr>
      <w:r w:rsidRPr="006B5A1F">
        <w:rPr>
          <w:rFonts w:asciiTheme="minorHAnsi" w:hAnsiTheme="minorHAnsi" w:cstheme="minorHAnsi"/>
          <w:sz w:val="24"/>
          <w:szCs w:val="24"/>
        </w:rPr>
        <w:t>telefonicznej (cen</w:t>
      </w:r>
      <w:r w:rsidR="00754B51">
        <w:rPr>
          <w:rFonts w:asciiTheme="minorHAnsi" w:hAnsiTheme="minorHAnsi" w:cstheme="minorHAnsi"/>
          <w:sz w:val="24"/>
          <w:szCs w:val="24"/>
        </w:rPr>
        <w:t xml:space="preserve">trale, rozety, gniazda, wtyczki </w:t>
      </w:r>
      <w:r w:rsidRPr="006B5A1F">
        <w:rPr>
          <w:rFonts w:asciiTheme="minorHAnsi" w:hAnsiTheme="minorHAnsi" w:cstheme="minorHAnsi"/>
          <w:sz w:val="24"/>
          <w:szCs w:val="24"/>
        </w:rPr>
        <w:t>telefoniczne), antenowe (zbiorczej telewizji lub telewizji kablowej).</w:t>
      </w:r>
    </w:p>
    <w:p w14:paraId="3F72027B" w14:textId="77777777" w:rsidR="006B5A1F" w:rsidRPr="006B5A1F" w:rsidRDefault="006B5A1F" w:rsidP="00754B51">
      <w:pPr>
        <w:spacing w:after="0" w:line="264" w:lineRule="auto"/>
        <w:ind w:left="630" w:right="3708" w:firstLine="0"/>
        <w:jc w:val="left"/>
        <w:rPr>
          <w:rFonts w:asciiTheme="minorHAnsi" w:hAnsiTheme="minorHAnsi" w:cstheme="minorHAnsi"/>
          <w:sz w:val="24"/>
          <w:szCs w:val="24"/>
        </w:rPr>
      </w:pPr>
    </w:p>
    <w:p w14:paraId="3F72027C"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2.3. SKŁADOWANIE I KONTROLA JAKOŚCI</w:t>
      </w:r>
    </w:p>
    <w:p w14:paraId="3F72027D"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Wyroby budowlane składować w sposób nie powodujący ich uszkodzenia, bądź obniżenia parametrów, w miejscu zabezpieczonym przed działaniem czynników atmosferycznych oraz osób postronnych.</w:t>
      </w:r>
    </w:p>
    <w:p w14:paraId="3F72027E"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Kontrola jakości polegać będzie na wizualnym stwierdzeniu, czy poszczególne elementy systemu są fabrycznie nowe i nieuszkodzone oraz czy są wyrobami dopuszczonymi do stosowania w budownictwie.</w:t>
      </w:r>
    </w:p>
    <w:p w14:paraId="3F72027F" w14:textId="77777777" w:rsidR="006B5A1F" w:rsidRPr="006B5A1F" w:rsidRDefault="006B5A1F" w:rsidP="00754B51">
      <w:pPr>
        <w:spacing w:after="0" w:line="264" w:lineRule="auto"/>
        <w:ind w:left="2" w:right="15" w:firstLine="427"/>
        <w:jc w:val="left"/>
        <w:rPr>
          <w:rFonts w:asciiTheme="minorHAnsi" w:hAnsiTheme="minorHAnsi" w:cstheme="minorHAnsi"/>
          <w:sz w:val="24"/>
          <w:szCs w:val="24"/>
        </w:rPr>
      </w:pPr>
    </w:p>
    <w:p w14:paraId="3F720280" w14:textId="77777777" w:rsidR="007F4DF2" w:rsidRPr="006B5A1F" w:rsidRDefault="006B5A1F" w:rsidP="00754B5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WYMAGANIA DOTYCZĄCE SPRZĘTU I MASZYN</w:t>
      </w:r>
    </w:p>
    <w:p w14:paraId="3F720281"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Wszelkie roboty powinny być wykonywane sprawnym sprzętem, dopuszczonym do użytku w budownictwie oraz przeznaczonym do wykonywania danego rodzaju robót.</w:t>
      </w:r>
    </w:p>
    <w:p w14:paraId="3F720282"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Sprzęt będący własnością Wykonawcy bądź wynajęty do wykonania Robót ma być utrzymywany w dobrym stanie i gotowości do pracy  i musi być zgodny z normami ochrony środowiska i przepisami dotyczącymi jego użytkowania.</w:t>
      </w:r>
    </w:p>
    <w:p w14:paraId="3F720283"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Wykonawca dostarczy Inspektorowi kopie dokumentów potwierdzających dopuszczenie Sprzętu do użytkowania, tam gdzie jest to wymagane przepisami.</w:t>
      </w:r>
    </w:p>
    <w:p w14:paraId="3F720284" w14:textId="77777777" w:rsidR="006B5A1F" w:rsidRPr="006B5A1F" w:rsidRDefault="006B5A1F" w:rsidP="00754B51">
      <w:pPr>
        <w:spacing w:after="0" w:line="264" w:lineRule="auto"/>
        <w:ind w:left="2" w:right="15" w:firstLine="427"/>
        <w:jc w:val="left"/>
        <w:rPr>
          <w:rFonts w:asciiTheme="minorHAnsi" w:hAnsiTheme="minorHAnsi" w:cstheme="minorHAnsi"/>
          <w:sz w:val="24"/>
          <w:szCs w:val="24"/>
        </w:rPr>
      </w:pPr>
    </w:p>
    <w:p w14:paraId="3F720285" w14:textId="77777777" w:rsidR="007F4DF2" w:rsidRPr="006B5A1F" w:rsidRDefault="006B5A1F" w:rsidP="00754B5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WYMAGANIA DOTYCZĄCE ŚRODKÓW TRANSPORTU</w:t>
      </w:r>
    </w:p>
    <w:p w14:paraId="3F720286"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Podczas transportu materiałów ze składu przy obiektowego na obiekt należy zachować ostrożność aby nie uszkodzić materiałów do montażu. Minimalne temperatury dopuszczające wykonywanie transportu wynoszą dla bębnów: - 15°C i - 5°C dla krążków, ze względu na możliwość uszkodzenia izolacji.</w:t>
      </w:r>
    </w:p>
    <w:p w14:paraId="3F720287" w14:textId="77777777" w:rsidR="007F4DF2"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Należy stosować dodatkowe opakowania w przypadku możliwości uszkodzeń transportowych.</w:t>
      </w:r>
    </w:p>
    <w:p w14:paraId="3F720288" w14:textId="77777777" w:rsidR="006B5A1F" w:rsidRPr="006B5A1F" w:rsidRDefault="006B5A1F" w:rsidP="00754B51">
      <w:pPr>
        <w:spacing w:after="0" w:line="264" w:lineRule="auto"/>
        <w:ind w:left="356" w:right="15"/>
        <w:jc w:val="left"/>
        <w:rPr>
          <w:rFonts w:asciiTheme="minorHAnsi" w:hAnsiTheme="minorHAnsi" w:cstheme="minorHAnsi"/>
          <w:sz w:val="24"/>
          <w:szCs w:val="24"/>
        </w:rPr>
      </w:pPr>
    </w:p>
    <w:p w14:paraId="3F720289" w14:textId="77777777" w:rsidR="007F4DF2" w:rsidRPr="006B5A1F" w:rsidRDefault="006B5A1F" w:rsidP="00754B5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WYMAGANIA DOTYCZĄCE WYKONYWANIA ROBÓT</w:t>
      </w:r>
    </w:p>
    <w:p w14:paraId="3F72028A"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Wykonawca jest odpowiedzialny za jakość wykonania tych robót oraz ich zgodność z umową, projektem wykonawczym, pozostałymi SST i poleceniami zarządzającego realizacją umowy. Wprowadzenie jakichkolwiek odstępstw od tych dokumentów wymaga akceptacji zarządzającego realizacją umowy oraz projektanta. Roboty należy wykonać zgodnie z </w:t>
      </w:r>
      <w:proofErr w:type="spellStart"/>
      <w:r w:rsidRPr="006B5A1F">
        <w:rPr>
          <w:rFonts w:asciiTheme="minorHAnsi" w:hAnsiTheme="minorHAnsi" w:cstheme="minorHAnsi"/>
          <w:sz w:val="24"/>
          <w:szCs w:val="24"/>
        </w:rPr>
        <w:t>Rozp</w:t>
      </w:r>
      <w:proofErr w:type="spellEnd"/>
      <w:r w:rsidRPr="006B5A1F">
        <w:rPr>
          <w:rFonts w:asciiTheme="minorHAnsi" w:hAnsiTheme="minorHAnsi" w:cstheme="minorHAnsi"/>
          <w:sz w:val="24"/>
          <w:szCs w:val="24"/>
        </w:rPr>
        <w:t>. Ministra Infrastruktury w sprawie bezpieczeństwa i higieny pracy podczas wykonywania robót budowlanych (Dz.U. 2003.47.401) oraz zgodnie z przepisami prawa budowlanego.</w:t>
      </w:r>
    </w:p>
    <w:p w14:paraId="3F72028B"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Roboty powinny być wykonywane zgodnie z dobrą praktyką inżynierską, dokumentacją projektową oraz instrukcjami montażu producentów zastosowanych wyrobów budowlanych.</w:t>
      </w:r>
    </w:p>
    <w:p w14:paraId="3F72028C"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Prace powinny być wykonane przez odpowiednio wykwalifikowany personel z zastosowaniem właściwych materiałów i urządzeń zaleconych przez dokumentację projektową.</w:t>
      </w:r>
    </w:p>
    <w:p w14:paraId="3F72028D"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Wykonana instalacja nie może stwarzać zagrożenia pożarowego ani bezpieczeństwa konstrukcji obiektu.</w:t>
      </w:r>
    </w:p>
    <w:p w14:paraId="3F72028E"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podwieszenia i podparcia przewodów instalacji oraz urządzeń wewnątrz budynku wykona wykonawca wg własnego projektu z uwzględnieniem lokalnych warunków montażowych.</w:t>
      </w:r>
    </w:p>
    <w:p w14:paraId="3F72028F" w14:textId="77777777" w:rsidR="007F4DF2"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Montaż urządzeń wykonać zgodnie z DTR urządzeń dostarczaną przez ich producenta.</w:t>
      </w:r>
    </w:p>
    <w:p w14:paraId="3F720290" w14:textId="77777777" w:rsidR="006B5A1F" w:rsidRPr="006B5A1F" w:rsidRDefault="006B5A1F" w:rsidP="00754B51">
      <w:pPr>
        <w:spacing w:after="0" w:line="264" w:lineRule="auto"/>
        <w:ind w:left="356" w:right="15"/>
        <w:jc w:val="left"/>
        <w:rPr>
          <w:rFonts w:asciiTheme="minorHAnsi" w:hAnsiTheme="minorHAnsi" w:cstheme="minorHAnsi"/>
          <w:sz w:val="24"/>
          <w:szCs w:val="24"/>
        </w:rPr>
      </w:pPr>
    </w:p>
    <w:p w14:paraId="3F720291" w14:textId="77777777" w:rsidR="007F4DF2" w:rsidRPr="006B5A1F" w:rsidRDefault="006B5A1F" w:rsidP="00B4230B">
      <w:pPr>
        <w:spacing w:after="0" w:line="264" w:lineRule="auto"/>
        <w:ind w:left="414" w:right="1221" w:hanging="144"/>
        <w:jc w:val="left"/>
        <w:rPr>
          <w:rFonts w:asciiTheme="minorHAnsi" w:hAnsiTheme="minorHAnsi" w:cstheme="minorHAnsi"/>
          <w:sz w:val="24"/>
          <w:szCs w:val="24"/>
        </w:rPr>
      </w:pPr>
      <w:r w:rsidRPr="006B5A1F">
        <w:rPr>
          <w:rFonts w:asciiTheme="minorHAnsi" w:hAnsiTheme="minorHAnsi" w:cstheme="minorHAnsi"/>
          <w:b/>
          <w:sz w:val="24"/>
          <w:szCs w:val="24"/>
        </w:rPr>
        <w:t>5.1. MONTAŻ PRZEWODÓW INSTALACJI ELEKTRYCZNYCH</w:t>
      </w:r>
    </w:p>
    <w:p w14:paraId="3F720292" w14:textId="77777777" w:rsidR="007F4DF2" w:rsidRPr="006B5A1F" w:rsidRDefault="006B5A1F" w:rsidP="00754B51">
      <w:pPr>
        <w:spacing w:after="0" w:line="264" w:lineRule="auto"/>
        <w:ind w:left="414" w:right="4612" w:hanging="144"/>
        <w:jc w:val="left"/>
        <w:rPr>
          <w:rFonts w:asciiTheme="minorHAnsi" w:hAnsiTheme="minorHAnsi" w:cstheme="minorHAnsi"/>
          <w:sz w:val="24"/>
          <w:szCs w:val="24"/>
        </w:rPr>
      </w:pPr>
      <w:r w:rsidRPr="006B5A1F">
        <w:rPr>
          <w:rFonts w:asciiTheme="minorHAnsi" w:hAnsiTheme="minorHAnsi" w:cstheme="minorHAnsi"/>
          <w:sz w:val="24"/>
          <w:szCs w:val="24"/>
        </w:rPr>
        <w:t>Zakres robót obejmuje:</w:t>
      </w:r>
    </w:p>
    <w:p w14:paraId="3F720293"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przemieszczenie w strefie montażowej,</w:t>
      </w:r>
    </w:p>
    <w:p w14:paraId="3F720294"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złożenie na miejscu montażu wg projektu,</w:t>
      </w:r>
    </w:p>
    <w:p w14:paraId="3F720295"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wyznaczenie miejsca zainstalowania, trasowanie linii przebiegu instalacji i miejsc montażu osprzętu,</w:t>
      </w:r>
    </w:p>
    <w:p w14:paraId="3F720296"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roboty przygotowawcze o charakterze ogólnobudowlanym jak: kucie bruzd w podłożu, przekucia ścian i stropów, osadzenie przepustów, zdejmowanie przykryć kanałów instalacyjnych, wykonanie ślepych otworów poprzez podkucie we wnęce albo kucie ręczne lub mechaniczne, wiercenie mechaniczne otworów w sufitach, ścianach lub podłożach,</w:t>
      </w:r>
    </w:p>
    <w:p w14:paraId="3F720297"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osadzenie kołków osadczych plastikowych oraz dybli, śrub kotwiących lub wsporników, konsoli, wieszaków wraz z zabetonowaniem,</w:t>
      </w:r>
    </w:p>
    <w:p w14:paraId="3F720298"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montaż na gotowym podłożu elementów osprzętu instalacyjnego do montażu kabli i przewodów,</w:t>
      </w:r>
    </w:p>
    <w:p w14:paraId="3F720299"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lastRenderedPageBreak/>
        <w:t>łuki z rur sztywnych należy wykonywać przy użyciu gotowych kolanek lub przez wyginanie rur w trakcie ich układania. Przy kształtowaniu łuku spłaszczenie rury nie może być większe niż 15% wewnętrznej średnicy rury.</w:t>
      </w:r>
    </w:p>
    <w:p w14:paraId="3F72029A"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 xml:space="preserve">łączenie rur należy wykonać za pomocą przewidzianych do tego celu złączek (lub przez </w:t>
      </w:r>
      <w:proofErr w:type="spellStart"/>
      <w:r w:rsidRPr="006B5A1F">
        <w:rPr>
          <w:rFonts w:asciiTheme="minorHAnsi" w:hAnsiTheme="minorHAnsi" w:cstheme="minorHAnsi"/>
          <w:sz w:val="24"/>
          <w:szCs w:val="24"/>
        </w:rPr>
        <w:t>kielichowanie</w:t>
      </w:r>
      <w:proofErr w:type="spellEnd"/>
      <w:r w:rsidRPr="006B5A1F">
        <w:rPr>
          <w:rFonts w:asciiTheme="minorHAnsi" w:hAnsiTheme="minorHAnsi" w:cstheme="minorHAnsi"/>
          <w:sz w:val="24"/>
          <w:szCs w:val="24"/>
        </w:rPr>
        <w:t>),</w:t>
      </w:r>
    </w:p>
    <w:p w14:paraId="3F72029B"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puszki powinny być osadzone na takiej głębokości, aby ich górna (zewnętrzna) krawędź po otynkowaniu ściany była zrównana (zlicowana) z tynkiem,</w:t>
      </w:r>
    </w:p>
    <w:p w14:paraId="3F72029C"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przed zainstalowaniem należy w puszce wyciąć wymaganą liczbę otworów dostosowanych do średnicy wprowadzanych rur,</w:t>
      </w:r>
    </w:p>
    <w:p w14:paraId="3F72029D"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koniec rury powinien wchodzić do środka puszki na głębokość do 5 mm,</w:t>
      </w:r>
    </w:p>
    <w:p w14:paraId="3F72029E"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wciąganie do rur instalacyjnych i kanałów zakrytych drutu stalowego o średnicy 1,0 do 1,2 mm dla ułatwienia wciągania kabli i przewodów wg dokumentacji projektowej i specyfikacji technicznej (szczegółowej) SST, układanie (montaż) kabli i przewodów zgodne z ich wyszczególnieniem i charakterystyką podaną w dokumentacji projektowej i specyfikacji technicznej (szczegółowej) SST. W przypadku łatwości wciągania kabli i przewodów, wciąganie drutu prowadzącego, stalowego nie jest konieczne. Przewody muszą być ułożone swobodnie i nie mogą być narażone na naciągi i dodatkowe naprężenia,</w:t>
      </w:r>
    </w:p>
    <w:p w14:paraId="3F72029F"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oznakowanie zgodne wytycznymi z dokumentacji projektowej i specyfikacji technicznej (szczegółowej) SST lub normami (PN-EN 60446:2004 Zasady podstawowe i bezpieczeństwa przy współdziałaniu człowieka z maszyną, oznaczanie i identyfikacja. Oznaczenia identyfikacyjne przewodów barwami albo cyframi, w przypadku braku takich wytycznych),</w:t>
      </w:r>
    </w:p>
    <w:p w14:paraId="3F7202A0"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roboty o charakterze ogólnobudowlanym po montażu kabli i przewodów jak: zaprawianie bruzd, naprawa ścian i stropów po przekuciach i osadzeniu przepustów, montaż przykryć kanałów instalacyjnych,</w:t>
      </w:r>
    </w:p>
    <w:p w14:paraId="3F7202A1" w14:textId="77777777" w:rsidR="007F4DF2" w:rsidRPr="006B5A1F" w:rsidRDefault="006B5A1F" w:rsidP="00754B51">
      <w:pPr>
        <w:numPr>
          <w:ilvl w:val="0"/>
          <w:numId w:val="1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przeprowadzenie prób i badań zgodnie z PN-IEC 60364-6-61:2000 oraz PN-E-04700:1998/Az1:2000.</w:t>
      </w:r>
    </w:p>
    <w:p w14:paraId="3F7202A2" w14:textId="77777777" w:rsidR="007F4DF2" w:rsidRPr="006B5A1F" w:rsidRDefault="006B5A1F" w:rsidP="00754B51">
      <w:pPr>
        <w:spacing w:after="0" w:line="264" w:lineRule="auto"/>
        <w:ind w:left="149" w:right="331" w:hanging="10"/>
        <w:jc w:val="left"/>
        <w:rPr>
          <w:rFonts w:asciiTheme="minorHAnsi" w:hAnsiTheme="minorHAnsi" w:cstheme="minorHAnsi"/>
          <w:sz w:val="24"/>
          <w:szCs w:val="24"/>
        </w:rPr>
      </w:pPr>
      <w:r w:rsidRPr="006B5A1F">
        <w:rPr>
          <w:rFonts w:asciiTheme="minorHAnsi" w:hAnsiTheme="minorHAnsi" w:cstheme="minorHAnsi"/>
          <w:sz w:val="24"/>
          <w:szCs w:val="24"/>
        </w:rPr>
        <w:t>Montaż opraw oświetleniowych i sprzętu instalacyjnego, urządzeń i odbiorników energii elektrycznej</w:t>
      </w:r>
    </w:p>
    <w:p w14:paraId="3F7202A3"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Te elementy instalacji montować w końcowej fazie robót, aby uniknąć niepotrzebnych zniszczeń i zabrudzeń. Oprawy do stropu montować wkrętami zabezpieczonymi antykorozyjnie na kołkach rozporowych plastikowych. Ta sama uwaga dotyczy sprzętu instalacyjnego, urządzeń i odbiorników energii elektrycznej montowanego na ścianach.</w:t>
      </w:r>
    </w:p>
    <w:p w14:paraId="3F7202A4" w14:textId="77777777" w:rsidR="007F4DF2" w:rsidRPr="006B5A1F" w:rsidRDefault="006B5A1F" w:rsidP="00754B51">
      <w:pPr>
        <w:spacing w:after="0" w:line="264" w:lineRule="auto"/>
        <w:ind w:left="9" w:right="15"/>
        <w:jc w:val="left"/>
        <w:rPr>
          <w:rFonts w:asciiTheme="minorHAnsi" w:hAnsiTheme="minorHAnsi" w:cstheme="minorHAnsi"/>
          <w:sz w:val="24"/>
          <w:szCs w:val="24"/>
        </w:rPr>
      </w:pPr>
      <w:r w:rsidRPr="006B5A1F">
        <w:rPr>
          <w:rFonts w:asciiTheme="minorHAnsi" w:hAnsiTheme="minorHAnsi" w:cstheme="minorHAnsi"/>
          <w:sz w:val="24"/>
          <w:szCs w:val="24"/>
        </w:rPr>
        <w:t>Przed zamocowaniem opraw należy sprawdzić ich działanie oraz prawidłowość połączeń.</w:t>
      </w:r>
    </w:p>
    <w:p w14:paraId="3F7202A5" w14:textId="77777777" w:rsidR="007F4DF2" w:rsidRPr="006B5A1F" w:rsidRDefault="006B5A1F" w:rsidP="00754B51">
      <w:pPr>
        <w:spacing w:after="0" w:line="264" w:lineRule="auto"/>
        <w:ind w:left="9" w:right="15"/>
        <w:jc w:val="left"/>
        <w:rPr>
          <w:rFonts w:asciiTheme="minorHAnsi" w:hAnsiTheme="minorHAnsi" w:cstheme="minorHAnsi"/>
          <w:sz w:val="24"/>
          <w:szCs w:val="24"/>
        </w:rPr>
      </w:pPr>
      <w:r w:rsidRPr="006B5A1F">
        <w:rPr>
          <w:rFonts w:asciiTheme="minorHAnsi" w:hAnsiTheme="minorHAnsi" w:cstheme="minorHAnsi"/>
          <w:sz w:val="24"/>
          <w:szCs w:val="24"/>
        </w:rPr>
        <w:t>Źródła światła i zapłonniki do opraw należy zamontować po całkowitym zainstalowaniu opraw.</w:t>
      </w:r>
    </w:p>
    <w:p w14:paraId="3F7202A6" w14:textId="77777777" w:rsidR="007F4DF2" w:rsidRPr="006B5A1F" w:rsidRDefault="006B5A1F" w:rsidP="00754B51">
      <w:pPr>
        <w:spacing w:after="0" w:line="264" w:lineRule="auto"/>
        <w:ind w:left="9" w:right="15"/>
        <w:jc w:val="left"/>
        <w:rPr>
          <w:rFonts w:asciiTheme="minorHAnsi" w:hAnsiTheme="minorHAnsi" w:cstheme="minorHAnsi"/>
          <w:sz w:val="24"/>
          <w:szCs w:val="24"/>
        </w:rPr>
      </w:pPr>
      <w:r w:rsidRPr="006B5A1F">
        <w:rPr>
          <w:rFonts w:asciiTheme="minorHAnsi" w:hAnsiTheme="minorHAnsi" w:cstheme="minorHAnsi"/>
          <w:sz w:val="24"/>
          <w:szCs w:val="24"/>
        </w:rPr>
        <w:t>Należy zapewnić równomierne obciążenie faz linii zasilających przez odpowiednie przyłączanie odbiorów 1-fazowych.</w:t>
      </w:r>
    </w:p>
    <w:p w14:paraId="3F7202A7"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Mocowanie puszek w ścianach i gniazd wtykowych w puszkach powinno zapewniać niezbędną wytrzymałość na wyciąganie wtyczki i gniazda.</w:t>
      </w:r>
    </w:p>
    <w:p w14:paraId="3F7202A8"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Gniazda wtykowe i wyłączniki należy instalować w sposób nie kolidujący z wyposażeniem pomieszczenia.</w:t>
      </w:r>
    </w:p>
    <w:p w14:paraId="3F7202A9"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W sanitariatach należy przestrzegać zasady poprawnego rozmieszczania sprzętu z uwzględnieniem przestrzeni ochronnych.</w:t>
      </w:r>
    </w:p>
    <w:p w14:paraId="3F7202AA"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lastRenderedPageBreak/>
        <w:t>Położenie wyłączników klawiszowych należy przyjmować takie, aby w całym pomieszczeniu było jednakowe.</w:t>
      </w:r>
    </w:p>
    <w:p w14:paraId="3F7202AB"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Gniazda wtykowe ze stykiem ochronnym należy instalować w takim położeniu, aby styk ten występował u góry.</w:t>
      </w:r>
    </w:p>
    <w:p w14:paraId="3F7202AC" w14:textId="77777777" w:rsidR="007F4DF2" w:rsidRPr="006B5A1F" w:rsidRDefault="006B5A1F" w:rsidP="00754B51">
      <w:pPr>
        <w:spacing w:after="0" w:line="264" w:lineRule="auto"/>
        <w:ind w:left="12" w:hanging="10"/>
        <w:jc w:val="left"/>
        <w:rPr>
          <w:rFonts w:asciiTheme="minorHAnsi" w:hAnsiTheme="minorHAnsi" w:cstheme="minorHAnsi"/>
          <w:sz w:val="24"/>
          <w:szCs w:val="24"/>
        </w:rPr>
      </w:pPr>
      <w:r w:rsidRPr="006B5A1F">
        <w:rPr>
          <w:rFonts w:asciiTheme="minorHAnsi" w:hAnsiTheme="minorHAnsi" w:cstheme="minorHAnsi"/>
          <w:sz w:val="24"/>
          <w:szCs w:val="24"/>
        </w:rPr>
        <w:t>Przewody do gniazd wtykowych 2-biegunowych należy podłączać w taki sposób, aby przewód fazowy dochodził do lewego bieguna, a przewód neutralny do prawego bieguna.</w:t>
      </w:r>
    </w:p>
    <w:p w14:paraId="3F7202AD" w14:textId="77777777" w:rsidR="007F4DF2" w:rsidRPr="006B5A1F"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Przewód ochronny będący żyłą przewodu wielożyłowego powinien mieć izolację będącą kombinacją barwy zielonej i żółtej.</w:t>
      </w:r>
    </w:p>
    <w:p w14:paraId="3F7202AE" w14:textId="77777777" w:rsidR="007F4DF2" w:rsidRDefault="006B5A1F" w:rsidP="00754B51">
      <w:pPr>
        <w:spacing w:after="0" w:line="264" w:lineRule="auto"/>
        <w:ind w:left="11" w:right="15"/>
        <w:jc w:val="left"/>
        <w:rPr>
          <w:rFonts w:asciiTheme="minorHAnsi" w:hAnsiTheme="minorHAnsi" w:cstheme="minorHAnsi"/>
          <w:sz w:val="24"/>
          <w:szCs w:val="24"/>
        </w:rPr>
      </w:pPr>
      <w:r w:rsidRPr="006B5A1F">
        <w:rPr>
          <w:rFonts w:asciiTheme="minorHAnsi" w:hAnsiTheme="minorHAnsi" w:cstheme="minorHAnsi"/>
          <w:sz w:val="24"/>
          <w:szCs w:val="24"/>
        </w:rPr>
        <w:t>Typy opraw, trasy przewodów oraz sposób ich prowadzenia wykonać zgodnie z planami instalacji i schematami.</w:t>
      </w:r>
    </w:p>
    <w:p w14:paraId="3F7202AF" w14:textId="77777777" w:rsidR="006B5A1F" w:rsidRPr="006B5A1F" w:rsidRDefault="006B5A1F" w:rsidP="00754B51">
      <w:pPr>
        <w:spacing w:after="0" w:line="264" w:lineRule="auto"/>
        <w:ind w:left="11" w:right="15"/>
        <w:jc w:val="left"/>
        <w:rPr>
          <w:rFonts w:asciiTheme="minorHAnsi" w:hAnsiTheme="minorHAnsi" w:cstheme="minorHAnsi"/>
          <w:sz w:val="24"/>
          <w:szCs w:val="24"/>
        </w:rPr>
      </w:pPr>
    </w:p>
    <w:p w14:paraId="3F7202B0"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5.2. INSTALACJA POŁĄCZEŃ WYRÓWNAWCZYCH</w:t>
      </w:r>
    </w:p>
    <w:p w14:paraId="3F7202B1"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Dla uziemienia urządzeń i przewodów, na których nie występuje trwale potencjał elektryczny, należy wykonać instalacje połączeń wyrównawczych. Instalacja ta składa się z połączenia wyrównawczego: głównego (główna szyna wyrównawcza), miejscowego (dodatkowego - dla części przewodzących, jednocześnie dostępnych) i nieuziemionego.</w:t>
      </w:r>
    </w:p>
    <w:p w14:paraId="3F7202B2"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Elementem wyrównującym potencjały jest przewód wyrównawczy.</w:t>
      </w:r>
    </w:p>
    <w:p w14:paraId="3F7202B3"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Połączenia wyrównawcze główne i miejscowe należy wybrać łącząc przewody ochronne z częściami przewodzącymi innych instalacji.</w:t>
      </w:r>
    </w:p>
    <w:p w14:paraId="3F7202B4"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Połączenia wyrównawcze główne należy wykonać na najniższej kondygnacji budynku tj. na parterze.</w:t>
      </w:r>
    </w:p>
    <w:p w14:paraId="3F7202B5"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Do głównej szyny uziemiającej podłączyć rury ciepłej i zimnej wody, centralnego ogrzewania itp., sprowadzając je do wspólnego punktu - głównej szyny uziemiającej.</w:t>
      </w:r>
    </w:p>
    <w:p w14:paraId="3F7202B6"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W przypadku niemożności dokonania połączenia bezpośredniego, pomiędzy elementami metalowymi, należy stosować iskierniki.</w:t>
      </w:r>
    </w:p>
    <w:p w14:paraId="3F7202B7" w14:textId="77777777" w:rsidR="007F4DF2"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Dla instalacji połączeń wyrównawczych w rozdzielnicach zasilających zewnętrzne obwody oświetleniowe należy stosować odgromniki zaworowe pomiędzy przewodami fazowymi a uziemieniem instalacji piorunochronnej.</w:t>
      </w:r>
    </w:p>
    <w:p w14:paraId="3F7202B8" w14:textId="77777777" w:rsidR="006B5A1F" w:rsidRPr="006B5A1F" w:rsidRDefault="006B5A1F" w:rsidP="00754B51">
      <w:pPr>
        <w:spacing w:after="0" w:line="264" w:lineRule="auto"/>
        <w:ind w:right="15"/>
        <w:jc w:val="left"/>
        <w:rPr>
          <w:rFonts w:asciiTheme="minorHAnsi" w:hAnsiTheme="minorHAnsi" w:cstheme="minorHAnsi"/>
          <w:sz w:val="24"/>
          <w:szCs w:val="24"/>
        </w:rPr>
      </w:pPr>
    </w:p>
    <w:p w14:paraId="3F7202B9" w14:textId="77777777" w:rsidR="007F4DF2" w:rsidRDefault="006B5A1F" w:rsidP="00EA6041">
      <w:pPr>
        <w:numPr>
          <w:ilvl w:val="0"/>
          <w:numId w:val="11"/>
        </w:numPr>
        <w:spacing w:after="0" w:line="264" w:lineRule="auto"/>
        <w:ind w:hanging="360"/>
        <w:jc w:val="left"/>
        <w:rPr>
          <w:rFonts w:asciiTheme="minorHAnsi" w:hAnsiTheme="minorHAnsi" w:cstheme="minorHAnsi"/>
          <w:b/>
          <w:sz w:val="24"/>
          <w:szCs w:val="24"/>
        </w:rPr>
      </w:pPr>
      <w:r w:rsidRPr="006B5A1F">
        <w:rPr>
          <w:rFonts w:asciiTheme="minorHAnsi" w:hAnsiTheme="minorHAnsi" w:cstheme="minorHAnsi"/>
          <w:b/>
          <w:sz w:val="24"/>
          <w:szCs w:val="24"/>
        </w:rPr>
        <w:t>DZIAŁANIA ZWIĄZANE Z KONTROLĄ, BADANIAMI I ODBIOREM WYROBÓW ORAZ ROBÓT BUDOWLANYCH</w:t>
      </w:r>
    </w:p>
    <w:p w14:paraId="3F7202BA" w14:textId="77777777" w:rsidR="006B5A1F" w:rsidRPr="006B5A1F" w:rsidRDefault="006B5A1F" w:rsidP="00754B51">
      <w:pPr>
        <w:spacing w:after="0" w:line="264" w:lineRule="auto"/>
        <w:ind w:left="630" w:hanging="360"/>
        <w:jc w:val="left"/>
        <w:rPr>
          <w:rFonts w:asciiTheme="minorHAnsi" w:hAnsiTheme="minorHAnsi" w:cstheme="minorHAnsi"/>
          <w:sz w:val="24"/>
          <w:szCs w:val="24"/>
        </w:rPr>
      </w:pPr>
    </w:p>
    <w:p w14:paraId="3F7202BB"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6.1. KONTROLA JAKOŚCI ROBÓT</w:t>
      </w:r>
    </w:p>
    <w:p w14:paraId="3F7202BC"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Kontrola powinna dotyczyć prawidłowości wykonania poszczególnych elementów, zgodności ich realizacji z dokumentacją projektową, oraz specyfikacją techniczną. Sprawdzenie winno odbywać się w trakcie wykonywania robot, jak i po ich zakończeniu.</w:t>
      </w:r>
    </w:p>
    <w:p w14:paraId="3F7202BD"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Wykonawca jest odpowiedzialny za pełną kontrolę jakości Robót i stosowanych Materiałów. Wykonawca będzie przeprowadzać pomiary i badania Materiałów oraz Robót z częstotliwością zapewniającą stwierdzenie, że Roboty wykonano zgodnie z wymaganiami zawartymi w ST i Dokumentacji Projektowej.</w:t>
      </w:r>
    </w:p>
    <w:p w14:paraId="3F7202BE"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Minimalne wymagania co do zakresu badań i ich częstotliwości są określone w ST, normach i wytycznych oraz warunkach technicznych odbioru. W przypadku, gdy nie zostały one tam określone, Inspektor ustali jaki zakres kontroli jest konieczny, aby zapewnić wykonanie Robót zgodnie z Warunkami określonymi w Zamówieniu</w:t>
      </w:r>
      <w:r>
        <w:rPr>
          <w:rFonts w:asciiTheme="minorHAnsi" w:hAnsiTheme="minorHAnsi" w:cstheme="minorHAnsi"/>
          <w:sz w:val="24"/>
          <w:szCs w:val="24"/>
        </w:rPr>
        <w:t>.</w:t>
      </w:r>
    </w:p>
    <w:p w14:paraId="3F7202BF" w14:textId="77777777" w:rsidR="006B5A1F" w:rsidRPr="006B5A1F" w:rsidRDefault="006B5A1F" w:rsidP="00754B51">
      <w:pPr>
        <w:spacing w:after="0" w:line="264" w:lineRule="auto"/>
        <w:ind w:left="2" w:right="15" w:firstLine="427"/>
        <w:jc w:val="left"/>
        <w:rPr>
          <w:rFonts w:asciiTheme="minorHAnsi" w:hAnsiTheme="minorHAnsi" w:cstheme="minorHAnsi"/>
          <w:sz w:val="24"/>
          <w:szCs w:val="24"/>
        </w:rPr>
      </w:pPr>
    </w:p>
    <w:p w14:paraId="3F7202C0"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6.2. BADANIE I ODBIÓR WYROBÓW</w:t>
      </w:r>
    </w:p>
    <w:p w14:paraId="3F7202C1"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Badanie wyrobów odbywać się będzie po okazaniu przez Wykonawcę wszelkich dokumentów świadczących, że dany wyrób budowlany jest dopuszczony do stosowania w budownictwie.</w:t>
      </w:r>
    </w:p>
    <w:p w14:paraId="3F7202C2"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Inspektor może dopuścić do użycia tylko te wyroby i materiały, które:</w:t>
      </w:r>
    </w:p>
    <w:p w14:paraId="3F7202C3"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posiadają certyfikat na znak bezpieczeństwa wykazujący, że zapewniono zgodność z kryteriami technicznymi określonymi na podstawie Polskich Norm, aprobat technicznych oraz właściwych przepisów</w:t>
      </w:r>
    </w:p>
    <w:p w14:paraId="3F7202C4"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posiadają deklarację zgodności lub certyfikat zgodności z Polską Normą lub aprobatą techniczną, w przypadku wyrobów, dla których nie ustanowiono Polskiej Normy, jeżeli nie są objęte certyfikacją i które spełniają wymogi ST.</w:t>
      </w:r>
    </w:p>
    <w:p w14:paraId="3F7202C5"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Ponadto, podczas odbiorów częściowych Inspektor nadzoru oceni jakość wbudowanych wyrobów. Odbiór końcowy wyrobu odbywać się będzie podczas odbioru końcowego całego zadania i podlegać będzie ocenie</w:t>
      </w:r>
    </w:p>
    <w:p w14:paraId="3F7202C6"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zgodności dokumentacji powykonawczej z projektem i ze stanem faktycznym,</w:t>
      </w:r>
    </w:p>
    <w:p w14:paraId="3F7202C7"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zgodności połączeń z podanymi w dokumentacji powykonawczej, stanu kanałów i listew kablowych, kabli i przewodów, osprzętu instalacyjnego do kabli i przewodów, stanu i kompletności dokumentacji dotyczącej zastosowanych materiałów,</w:t>
      </w:r>
    </w:p>
    <w:p w14:paraId="3F7202C8"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sprawdzenie ciągłości wszelkich przewodów występujących w danej instalacji,</w:t>
      </w:r>
    </w:p>
    <w:p w14:paraId="3F7202C9"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poprawności wykonania i zabezpieczenia połączeń śrubowych instalacji elektrycznej potwierdzonych protokołem przez wykonawcę montażu,</w:t>
      </w:r>
    </w:p>
    <w:p w14:paraId="3F7202CA"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poprawności wykonania montażu sprzętu instalacyjnego, urządzeń i odbiorników energii elektrycznej,</w:t>
      </w:r>
    </w:p>
    <w:p w14:paraId="3F7202CB"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poprawności zamontowania i dokonanej kompletacji opraw oświetleniowych,</w:t>
      </w:r>
    </w:p>
    <w:p w14:paraId="3F7202CC" w14:textId="77777777" w:rsidR="007F4DF2" w:rsidRPr="006B5A1F" w:rsidRDefault="006B5A1F" w:rsidP="00754B51">
      <w:pPr>
        <w:numPr>
          <w:ilvl w:val="1"/>
          <w:numId w:val="13"/>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pomiarach rezystancji izolacji,</w:t>
      </w:r>
    </w:p>
    <w:p w14:paraId="3F7202CD"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Rezystancja izolacji obwodów nie powinna być mniejsza niż 50Mohm. Rezystancja izolacji poszczególnych obwodów wraz z urządzeniami nie powinna być mniejsza niż 20Mohm. Pomiaru należy dokonać miernikiem rezystancji instalacji o napięciu 1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w:t>
      </w:r>
    </w:p>
    <w:p w14:paraId="3F7202CE"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Po wykonaniu oględzin należy sporządzić </w:t>
      </w:r>
      <w:proofErr w:type="spellStart"/>
      <w:r w:rsidRPr="006B5A1F">
        <w:rPr>
          <w:rFonts w:asciiTheme="minorHAnsi" w:hAnsiTheme="minorHAnsi" w:cstheme="minorHAnsi"/>
          <w:sz w:val="24"/>
          <w:szCs w:val="24"/>
        </w:rPr>
        <w:t>protokóły</w:t>
      </w:r>
      <w:proofErr w:type="spellEnd"/>
      <w:r w:rsidRPr="006B5A1F">
        <w:rPr>
          <w:rFonts w:asciiTheme="minorHAnsi" w:hAnsiTheme="minorHAnsi" w:cstheme="minorHAnsi"/>
          <w:sz w:val="24"/>
          <w:szCs w:val="24"/>
        </w:rPr>
        <w:t xml:space="preserve"> z przeprowadzonych badań zgodnie z wymogami zawartymi w normie PN-IEC 60364-6-61:2000</w:t>
      </w:r>
    </w:p>
    <w:p w14:paraId="3F7202CF" w14:textId="77777777" w:rsidR="006B5A1F" w:rsidRPr="006B5A1F" w:rsidRDefault="006B5A1F" w:rsidP="00754B51">
      <w:pPr>
        <w:spacing w:after="0" w:line="264" w:lineRule="auto"/>
        <w:ind w:left="1" w:right="15" w:firstLine="427"/>
        <w:jc w:val="left"/>
        <w:rPr>
          <w:rFonts w:asciiTheme="minorHAnsi" w:hAnsiTheme="minorHAnsi" w:cstheme="minorHAnsi"/>
          <w:sz w:val="24"/>
          <w:szCs w:val="24"/>
        </w:rPr>
      </w:pPr>
    </w:p>
    <w:p w14:paraId="3F7202D0"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6.3. ZASADY POSTĘPOWANIA Z WADLIWIE WYKONANYMI ROBOTAMI I WADLIWYMI MATERIAŁAMI</w:t>
      </w:r>
    </w:p>
    <w:p w14:paraId="3F7202D1"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materiały, urządzenia i aparaty nie spełniające wymagań podanych w odpowiednich punktach specyfikacji, zostaną odrzucone. Jeśli materiały nie spełniające wymagań zostały wbudowane lub zastosowane, to na polecenie Inspektora nadzoru Wykonawca wymieni je na właściwe, na własny koszt.</w:t>
      </w:r>
    </w:p>
    <w:p w14:paraId="3F7202D2" w14:textId="77777777" w:rsidR="007F4DF2"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Na pisemne wystąpienie Wykonawcy Inspektor nadzoru może uznać wadę za nie mającą zasadniczego wpływu na jakość funkcjonowania instalacji i ustalić zakres i wielkość potrąceń za obniżoną jakość.</w:t>
      </w:r>
    </w:p>
    <w:p w14:paraId="3F7202D3" w14:textId="77777777" w:rsidR="006B5A1F" w:rsidRPr="006B5A1F" w:rsidRDefault="006B5A1F" w:rsidP="00754B51">
      <w:pPr>
        <w:spacing w:after="0" w:line="264" w:lineRule="auto"/>
        <w:ind w:left="0" w:right="15" w:firstLine="427"/>
        <w:jc w:val="left"/>
        <w:rPr>
          <w:rFonts w:asciiTheme="minorHAnsi" w:hAnsiTheme="minorHAnsi" w:cstheme="minorHAnsi"/>
          <w:sz w:val="24"/>
          <w:szCs w:val="24"/>
        </w:rPr>
      </w:pPr>
    </w:p>
    <w:p w14:paraId="3F7202D4" w14:textId="77777777" w:rsidR="007F4DF2" w:rsidRPr="006B5A1F" w:rsidRDefault="006B5A1F" w:rsidP="00EA604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WYMAGANIA DOTYCZĄCE PRZEDMIARU I OBMIARU ROBÓT</w:t>
      </w:r>
    </w:p>
    <w:p w14:paraId="3F7202D5"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Przedmiar robót ma charakter jedynie orientacyjny. Obowiązkiem Wykonawcy jest sprawdzenie wszystkich elementów dokumentacji przetargowej oraz dokonanie wizji lokalnej. Stanowi to podstawę do wyceny robót budowlanych.</w:t>
      </w:r>
    </w:p>
    <w:p w14:paraId="3F7202D6"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Jednostkami obmiarowymi są:</w:t>
      </w:r>
    </w:p>
    <w:p w14:paraId="3F7202D7" w14:textId="77777777" w:rsidR="007F4DF2" w:rsidRPr="006B5A1F" w:rsidRDefault="006B5A1F" w:rsidP="00754B51">
      <w:pPr>
        <w:numPr>
          <w:ilvl w:val="1"/>
          <w:numId w:val="1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osprzętu montażowego dla kabli i przewodów: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 m,</w:t>
      </w:r>
    </w:p>
    <w:p w14:paraId="3F7202D8" w14:textId="77777777" w:rsidR="007F4DF2" w:rsidRPr="006B5A1F" w:rsidRDefault="006B5A1F" w:rsidP="00754B51">
      <w:pPr>
        <w:numPr>
          <w:ilvl w:val="1"/>
          <w:numId w:val="1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dla kabli i przewodów: m,</w:t>
      </w:r>
    </w:p>
    <w:p w14:paraId="3F7202D9" w14:textId="77777777" w:rsidR="007F4DF2" w:rsidRPr="006B5A1F" w:rsidRDefault="006B5A1F" w:rsidP="00754B51">
      <w:pPr>
        <w:numPr>
          <w:ilvl w:val="1"/>
          <w:numId w:val="1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sprzętu łącznikowego: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w:t>
      </w:r>
    </w:p>
    <w:p w14:paraId="3F7202DA" w14:textId="77777777" w:rsidR="007F4DF2" w:rsidRPr="006B5A1F" w:rsidRDefault="006B5A1F" w:rsidP="00754B51">
      <w:pPr>
        <w:numPr>
          <w:ilvl w:val="1"/>
          <w:numId w:val="1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opraw oświetleniowych: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w:t>
      </w:r>
    </w:p>
    <w:p w14:paraId="3F7202DB" w14:textId="77777777" w:rsidR="007F4DF2" w:rsidRDefault="006B5A1F" w:rsidP="00754B51">
      <w:pPr>
        <w:numPr>
          <w:ilvl w:val="1"/>
          <w:numId w:val="1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urządzeń i odbiorników energii elektrycznej: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w:t>
      </w:r>
    </w:p>
    <w:p w14:paraId="3F7202DC" w14:textId="77777777" w:rsidR="006B5A1F" w:rsidRPr="006B5A1F" w:rsidRDefault="006B5A1F" w:rsidP="00754B51">
      <w:pPr>
        <w:spacing w:after="0" w:line="264" w:lineRule="auto"/>
        <w:ind w:left="630" w:right="15" w:firstLine="0"/>
        <w:jc w:val="left"/>
        <w:rPr>
          <w:rFonts w:asciiTheme="minorHAnsi" w:hAnsiTheme="minorHAnsi" w:cstheme="minorHAnsi"/>
          <w:sz w:val="24"/>
          <w:szCs w:val="24"/>
        </w:rPr>
      </w:pPr>
    </w:p>
    <w:p w14:paraId="3F7202DD" w14:textId="77777777" w:rsidR="007F4DF2" w:rsidRPr="006B5A1F" w:rsidRDefault="006B5A1F" w:rsidP="00EA604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ODBIÓR ROBÓT BUDOWLANYCH</w:t>
      </w:r>
    </w:p>
    <w:p w14:paraId="3F7202DE"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Odbiór robót w stosunku do dokumentów odniesienia obejmował będzie sprawdzenie poprawności wykonania robót w stosunku do projektu oraz niniejszej specyfikacji technicznej, jak również przedmiaru robót.</w:t>
      </w:r>
    </w:p>
    <w:p w14:paraId="3F7202DF"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Wszystkie badania i pomiary będą przeprowadzone zgodnie z wymaganiami norm.</w:t>
      </w:r>
    </w:p>
    <w:p w14:paraId="3F7202E0"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Przed przystąpieniem do pomiarów lub badań, Wykonawca powiadomi Inspektora o rodzaju, miejscu i terminie pomiaru lub badania. Po wykonaniu pomiaru lub badania, Wykonawca przedstawi na piśmie ich wyniki do akceptacji Inspektora.</w:t>
      </w:r>
    </w:p>
    <w:p w14:paraId="3F7202E1"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Odbiór dokonywany będzie wg zasad ustalonych</w:t>
      </w:r>
      <w:r w:rsidR="00754B51">
        <w:rPr>
          <w:rFonts w:asciiTheme="minorHAnsi" w:hAnsiTheme="minorHAnsi" w:cstheme="minorHAnsi"/>
          <w:sz w:val="24"/>
          <w:szCs w:val="24"/>
        </w:rPr>
        <w:t xml:space="preserve"> w umowie o roboty budowlane. W </w:t>
      </w:r>
      <w:r w:rsidRPr="006B5A1F">
        <w:rPr>
          <w:rFonts w:asciiTheme="minorHAnsi" w:hAnsiTheme="minorHAnsi" w:cstheme="minorHAnsi"/>
          <w:sz w:val="24"/>
          <w:szCs w:val="24"/>
        </w:rPr>
        <w:t>przypadku stwierdzenia wad i usterek – sposoby ich usunięcia zostaną ustalone w załącznikach do protokołu odbioru robót.</w:t>
      </w:r>
    </w:p>
    <w:p w14:paraId="3F7202E2"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Rodzaje odbiorów Robót</w:t>
      </w:r>
      <w:r w:rsidR="00754B51">
        <w:rPr>
          <w:rFonts w:asciiTheme="minorHAnsi" w:hAnsiTheme="minorHAnsi" w:cstheme="minorHAnsi"/>
          <w:sz w:val="24"/>
          <w:szCs w:val="24"/>
        </w:rPr>
        <w:t>:</w:t>
      </w:r>
    </w:p>
    <w:p w14:paraId="3F7202E3" w14:textId="77777777" w:rsidR="007F4DF2" w:rsidRPr="006B5A1F" w:rsidRDefault="006B5A1F" w:rsidP="00754B51">
      <w:pPr>
        <w:spacing w:after="0" w:line="264" w:lineRule="auto"/>
        <w:ind w:left="347" w:right="2101" w:firstLine="67"/>
        <w:jc w:val="left"/>
        <w:rPr>
          <w:rFonts w:asciiTheme="minorHAnsi" w:hAnsiTheme="minorHAnsi" w:cstheme="minorHAnsi"/>
          <w:sz w:val="24"/>
          <w:szCs w:val="24"/>
        </w:rPr>
      </w:pPr>
      <w:r w:rsidRPr="006B5A1F">
        <w:rPr>
          <w:rFonts w:asciiTheme="minorHAnsi" w:hAnsiTheme="minorHAnsi" w:cstheme="minorHAnsi"/>
          <w:sz w:val="24"/>
          <w:szCs w:val="24"/>
        </w:rPr>
        <w:t>W zależności od ustaleń od</w:t>
      </w:r>
      <w:r w:rsidR="00754B51">
        <w:rPr>
          <w:rFonts w:asciiTheme="minorHAnsi" w:hAnsiTheme="minorHAnsi" w:cstheme="minorHAnsi"/>
          <w:sz w:val="24"/>
          <w:szCs w:val="24"/>
        </w:rPr>
        <w:t xml:space="preserve">powiednich ST, Roboty podlegają </w:t>
      </w:r>
      <w:r w:rsidRPr="006B5A1F">
        <w:rPr>
          <w:rFonts w:asciiTheme="minorHAnsi" w:hAnsiTheme="minorHAnsi" w:cstheme="minorHAnsi"/>
          <w:sz w:val="24"/>
          <w:szCs w:val="24"/>
        </w:rPr>
        <w:t>następującym odbiorom: odbiorowi częściowemu, odbiorowi ostatecznemu.</w:t>
      </w:r>
    </w:p>
    <w:p w14:paraId="3F7202E4" w14:textId="77777777" w:rsidR="007F4DF2"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odbiorowi pogwarancyjnemu.</w:t>
      </w:r>
    </w:p>
    <w:p w14:paraId="3F7202E5" w14:textId="77777777" w:rsidR="00754B51" w:rsidRPr="006B5A1F" w:rsidRDefault="00754B51" w:rsidP="00754B51">
      <w:pPr>
        <w:spacing w:after="0" w:line="264" w:lineRule="auto"/>
        <w:ind w:left="630" w:right="15" w:firstLine="0"/>
        <w:jc w:val="left"/>
        <w:rPr>
          <w:rFonts w:asciiTheme="minorHAnsi" w:hAnsiTheme="minorHAnsi" w:cstheme="minorHAnsi"/>
          <w:sz w:val="24"/>
          <w:szCs w:val="24"/>
        </w:rPr>
      </w:pPr>
    </w:p>
    <w:p w14:paraId="3F7202E6" w14:textId="77777777" w:rsidR="007F4DF2" w:rsidRPr="00B4230B" w:rsidRDefault="00B4230B" w:rsidP="00B4230B">
      <w:pPr>
        <w:spacing w:after="0" w:line="264" w:lineRule="auto"/>
        <w:ind w:left="280" w:hanging="10"/>
        <w:jc w:val="left"/>
        <w:rPr>
          <w:rFonts w:asciiTheme="minorHAnsi" w:hAnsiTheme="minorHAnsi" w:cstheme="minorHAnsi"/>
          <w:b/>
          <w:sz w:val="24"/>
          <w:szCs w:val="24"/>
        </w:rPr>
      </w:pPr>
      <w:r>
        <w:rPr>
          <w:rFonts w:asciiTheme="minorHAnsi" w:hAnsiTheme="minorHAnsi" w:cstheme="minorHAnsi"/>
          <w:b/>
          <w:sz w:val="24"/>
          <w:szCs w:val="24"/>
        </w:rPr>
        <w:t xml:space="preserve">8.1. </w:t>
      </w:r>
      <w:r w:rsidR="006B5A1F" w:rsidRPr="00B4230B">
        <w:rPr>
          <w:rFonts w:asciiTheme="minorHAnsi" w:hAnsiTheme="minorHAnsi" w:cstheme="minorHAnsi"/>
          <w:b/>
          <w:sz w:val="24"/>
          <w:szCs w:val="24"/>
        </w:rPr>
        <w:t>Odbiór Częściowy</w:t>
      </w:r>
    </w:p>
    <w:p w14:paraId="3F7202E7"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Należy przeprowadzić badanie </w:t>
      </w:r>
      <w:proofErr w:type="spellStart"/>
      <w:r w:rsidRPr="006B5A1F">
        <w:rPr>
          <w:rFonts w:asciiTheme="minorHAnsi" w:hAnsiTheme="minorHAnsi" w:cstheme="minorHAnsi"/>
          <w:sz w:val="24"/>
          <w:szCs w:val="24"/>
        </w:rPr>
        <w:t>pomontażowe</w:t>
      </w:r>
      <w:proofErr w:type="spellEnd"/>
      <w:r w:rsidRPr="006B5A1F">
        <w:rPr>
          <w:rFonts w:asciiTheme="minorHAnsi" w:hAnsiTheme="minorHAnsi" w:cstheme="minorHAnsi"/>
          <w:sz w:val="24"/>
          <w:szCs w:val="24"/>
        </w:rPr>
        <w:t xml:space="preserve"> częściowe robót zanikających oraz elementów urządzeń, które ulegają zakryciu (np. wszelkie roboty zanikające), uniemożliwiając ocenę prawidłowości ich wykonania po całkowitym ukończeniu prac.</w:t>
      </w:r>
    </w:p>
    <w:p w14:paraId="3F7202E8"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Podczas odbioru należy sprawdzić prawidłowość montażu oraz zgodność z obowiązującymi przepisami i projektem:</w:t>
      </w:r>
    </w:p>
    <w:p w14:paraId="3F7202E9" w14:textId="77777777" w:rsidR="007F4DF2"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wydzielonych instalacji wtynkowych, podtynkowych, ziemnych.</w:t>
      </w:r>
    </w:p>
    <w:p w14:paraId="3F7202EA" w14:textId="77777777" w:rsidR="00754B51" w:rsidRPr="006B5A1F" w:rsidRDefault="00754B51" w:rsidP="00754B51">
      <w:pPr>
        <w:spacing w:after="0" w:line="264" w:lineRule="auto"/>
        <w:ind w:left="630" w:right="15" w:firstLine="0"/>
        <w:jc w:val="left"/>
        <w:rPr>
          <w:rFonts w:asciiTheme="minorHAnsi" w:hAnsiTheme="minorHAnsi" w:cstheme="minorHAnsi"/>
          <w:sz w:val="24"/>
          <w:szCs w:val="24"/>
        </w:rPr>
      </w:pPr>
    </w:p>
    <w:p w14:paraId="3F7202EB" w14:textId="77777777" w:rsidR="007F4DF2" w:rsidRPr="006B5A1F" w:rsidRDefault="00B4230B" w:rsidP="00B4230B">
      <w:pPr>
        <w:spacing w:after="0" w:line="264" w:lineRule="auto"/>
        <w:ind w:left="280" w:hanging="10"/>
        <w:jc w:val="left"/>
        <w:rPr>
          <w:rFonts w:asciiTheme="minorHAnsi" w:hAnsiTheme="minorHAnsi" w:cstheme="minorHAnsi"/>
          <w:sz w:val="24"/>
          <w:szCs w:val="24"/>
        </w:rPr>
      </w:pPr>
      <w:r w:rsidRPr="00B4230B">
        <w:rPr>
          <w:rFonts w:asciiTheme="minorHAnsi" w:hAnsiTheme="minorHAnsi" w:cstheme="minorHAnsi"/>
          <w:b/>
          <w:sz w:val="24"/>
          <w:szCs w:val="24"/>
        </w:rPr>
        <w:t xml:space="preserve">8.2. </w:t>
      </w:r>
      <w:r w:rsidR="006B5A1F" w:rsidRPr="00B4230B">
        <w:rPr>
          <w:rFonts w:asciiTheme="minorHAnsi" w:hAnsiTheme="minorHAnsi" w:cstheme="minorHAnsi"/>
          <w:b/>
          <w:sz w:val="24"/>
          <w:szCs w:val="24"/>
        </w:rPr>
        <w:t>Odbiór Ostateczny (końcowy) robót</w:t>
      </w:r>
    </w:p>
    <w:p w14:paraId="3F7202EC"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Badania </w:t>
      </w:r>
      <w:proofErr w:type="spellStart"/>
      <w:r w:rsidRPr="006B5A1F">
        <w:rPr>
          <w:rFonts w:asciiTheme="minorHAnsi" w:hAnsiTheme="minorHAnsi" w:cstheme="minorHAnsi"/>
          <w:sz w:val="24"/>
          <w:szCs w:val="24"/>
        </w:rPr>
        <w:t>pomontażowe</w:t>
      </w:r>
      <w:proofErr w:type="spellEnd"/>
      <w:r w:rsidRPr="006B5A1F">
        <w:rPr>
          <w:rFonts w:asciiTheme="minorHAnsi" w:hAnsiTheme="minorHAnsi" w:cstheme="minorHAnsi"/>
          <w:sz w:val="24"/>
          <w:szCs w:val="24"/>
        </w:rPr>
        <w:t xml:space="preserve"> jako techniczne sprawdzenie jakości wykonanych robót należy przeprowadzić po zakończeniu robót elektrycznych przed przekazaniem użytkownikowi urządzeń zasilających.</w:t>
      </w:r>
    </w:p>
    <w:p w14:paraId="3F7202ED"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Zakres badań obejmuje sprawdzenie:</w:t>
      </w:r>
    </w:p>
    <w:p w14:paraId="3F7202EE" w14:textId="77777777"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napięć do 1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pomiar rezystancji izolacji instalacji,</w:t>
      </w:r>
    </w:p>
    <w:p w14:paraId="3F7202EF" w14:textId="77777777"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napięć powyżej 1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pomiar rezystancji izolacji instalacji oraz sprawdzenie oznaczenia kabla, ciągłości żył i zgodności faz, próba napięciowa kabla. Badania napięciem probierczym wykonuje się tylko jeden raz.</w:t>
      </w:r>
    </w:p>
    <w:p w14:paraId="3F7202F0"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Parametry badań oraz sposób przeprowadzenia badań są określone w normach PN-IEC 60364-6-61:2000 i PN-E-04700:1998/Az1:2000.</w:t>
      </w:r>
    </w:p>
    <w:p w14:paraId="3F7202F1" w14:textId="77777777" w:rsidR="007F4DF2"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Wyniki badań trzeba zamieścić w protokole odbioru końcowego.</w:t>
      </w:r>
    </w:p>
    <w:p w14:paraId="3F7202F2" w14:textId="77777777" w:rsidR="00754B51" w:rsidRPr="006B5A1F" w:rsidRDefault="00754B51" w:rsidP="00754B51">
      <w:pPr>
        <w:spacing w:after="0" w:line="264" w:lineRule="auto"/>
        <w:ind w:left="356" w:right="15"/>
        <w:jc w:val="left"/>
        <w:rPr>
          <w:rFonts w:asciiTheme="minorHAnsi" w:hAnsiTheme="minorHAnsi" w:cstheme="minorHAnsi"/>
          <w:sz w:val="24"/>
          <w:szCs w:val="24"/>
        </w:rPr>
      </w:pPr>
    </w:p>
    <w:p w14:paraId="3F7202F3" w14:textId="77777777" w:rsidR="007F4DF2" w:rsidRPr="00B4230B" w:rsidRDefault="00B4230B" w:rsidP="00B4230B">
      <w:pPr>
        <w:spacing w:after="0" w:line="264" w:lineRule="auto"/>
        <w:ind w:left="280" w:hanging="10"/>
        <w:jc w:val="left"/>
        <w:rPr>
          <w:rFonts w:asciiTheme="minorHAnsi" w:hAnsiTheme="minorHAnsi" w:cstheme="minorHAnsi"/>
          <w:b/>
          <w:sz w:val="24"/>
          <w:szCs w:val="24"/>
        </w:rPr>
      </w:pPr>
      <w:r>
        <w:rPr>
          <w:rFonts w:asciiTheme="minorHAnsi" w:hAnsiTheme="minorHAnsi" w:cstheme="minorHAnsi"/>
          <w:b/>
          <w:sz w:val="24"/>
          <w:szCs w:val="24"/>
        </w:rPr>
        <w:t xml:space="preserve">8.3. </w:t>
      </w:r>
      <w:r w:rsidR="006B5A1F" w:rsidRPr="00B4230B">
        <w:rPr>
          <w:rFonts w:asciiTheme="minorHAnsi" w:hAnsiTheme="minorHAnsi" w:cstheme="minorHAnsi"/>
          <w:b/>
          <w:sz w:val="24"/>
          <w:szCs w:val="24"/>
        </w:rPr>
        <w:t>Dokumenty do odbioru ostatecznego robót</w:t>
      </w:r>
    </w:p>
    <w:p w14:paraId="3F7202F4"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Podstawowym dokumentem do dokonania odbioru ostatecznego robót jest „Protokół Odbioru Ostatecznego Robót” sporządzony wg wzoru ustalonego przez Zamawiającego.</w:t>
      </w:r>
    </w:p>
    <w:p w14:paraId="3F7202F5"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Do Odbioru Ostatecznego Wykonawca jest zobowiązany przygotować następujące dokumenty:</w:t>
      </w:r>
    </w:p>
    <w:p w14:paraId="3F7202F6" w14:textId="77777777"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projekt powykonawczy z naniesionymi zmianami dokonanymi w toku wykonania robót</w:t>
      </w:r>
    </w:p>
    <w:p w14:paraId="3F7202F7" w14:textId="75D80909"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dokumenty uzasadniające  uzupełnienia i zmiany wprowadzone w trakcie wykonywania robót,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protokoły wszystkich odbiorów częściowych,</w:t>
      </w:r>
    </w:p>
    <w:p w14:paraId="3F7202F8" w14:textId="77777777"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deklaracje zgodności lub certyfikaty zgodności wbudowanych materiałów, certyfikaty na znak bezpieczeństwa</w:t>
      </w:r>
    </w:p>
    <w:p w14:paraId="3F7202F9" w14:textId="77777777"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instrukcje obsługi, DTR-ki, karty gwarancyjne urządzeń</w:t>
      </w:r>
    </w:p>
    <w:p w14:paraId="3F7202FA" w14:textId="77777777"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przeszkolenie użytkowników</w:t>
      </w:r>
    </w:p>
    <w:p w14:paraId="3F7202FB" w14:textId="7BDF916E" w:rsidR="007F4DF2" w:rsidRPr="006B5A1F" w:rsidRDefault="006B5A1F" w:rsidP="00754B51">
      <w:pPr>
        <w:numPr>
          <w:ilvl w:val="1"/>
          <w:numId w:val="15"/>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oświadczenie kierownika o zakończeniu robót zgodnie z dokumentacją, obowiązującymi przepisami, uporządkowaniu miejsca prowadzenia robót oraz pomieszczeń przyległych (jeśli to konieczne)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inne dokumenty wymagane przez Zamawiającego.</w:t>
      </w:r>
    </w:p>
    <w:p w14:paraId="3F7202FC" w14:textId="77777777" w:rsidR="007F4DF2" w:rsidRPr="006B5A1F" w:rsidRDefault="006B5A1F" w:rsidP="00754B51">
      <w:pPr>
        <w:spacing w:after="0" w:line="264" w:lineRule="auto"/>
        <w:ind w:left="149" w:right="278" w:hanging="10"/>
        <w:jc w:val="left"/>
        <w:rPr>
          <w:rFonts w:asciiTheme="minorHAnsi" w:hAnsiTheme="minorHAnsi" w:cstheme="minorHAnsi"/>
          <w:sz w:val="24"/>
          <w:szCs w:val="24"/>
        </w:rPr>
      </w:pPr>
      <w:r w:rsidRPr="006B5A1F">
        <w:rPr>
          <w:rFonts w:asciiTheme="minorHAnsi" w:hAnsiTheme="minorHAnsi" w:cstheme="minorHAnsi"/>
          <w:sz w:val="24"/>
          <w:szCs w:val="24"/>
        </w:rPr>
        <w:t>Przejęcie robót na majątek i do eksploatacji nastąpi na postawie „Protokołu Odbioru Ostatecznego Robót”</w:t>
      </w:r>
    </w:p>
    <w:p w14:paraId="3F7202FD"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Ostateczne zatwierdzenie Robót po wygaśnięciu Okresu Gwarancji (okresu odpowiedzialności za usterki) nastąpi po usunięciu wszystkich usterek odnotowanych przy Odbiorze Ostatecznym oraz tych, które wystąpiły w Okresie Gwarancji.</w:t>
      </w:r>
    </w:p>
    <w:p w14:paraId="3F7202FE"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Odbiór pogwarancyjny będzie dokonany na podstawie oceny wizualnej obiektu z uwzględnieniem zasad Odbioru Ostatecznego.</w:t>
      </w:r>
    </w:p>
    <w:p w14:paraId="3F7202FF" w14:textId="77777777" w:rsidR="006B5A1F" w:rsidRPr="006B5A1F" w:rsidRDefault="006B5A1F" w:rsidP="00754B51">
      <w:pPr>
        <w:spacing w:after="0" w:line="264" w:lineRule="auto"/>
        <w:ind w:left="1" w:right="15" w:firstLine="427"/>
        <w:jc w:val="left"/>
        <w:rPr>
          <w:rFonts w:asciiTheme="minorHAnsi" w:hAnsiTheme="minorHAnsi" w:cstheme="minorHAnsi"/>
          <w:sz w:val="24"/>
          <w:szCs w:val="24"/>
        </w:rPr>
      </w:pPr>
    </w:p>
    <w:p w14:paraId="3F720300" w14:textId="77777777" w:rsidR="007F4DF2" w:rsidRPr="006B5A1F" w:rsidRDefault="006B5A1F" w:rsidP="00EA604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ROZLICZENIE ROBÓT TYMCZASOWYCH I PRAC TOWARZYSZĄCYCH</w:t>
      </w:r>
    </w:p>
    <w:p w14:paraId="3F720301"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Rozliczenie robót montażowych instalacji elektrycznych może być dokonane jednorazowo po wykonaniu pełnego zakresu robót i ich końcowym odbiorze lub etapami określonymi w umowie, po dokonaniu odbiorów częściowych robót.</w:t>
      </w:r>
    </w:p>
    <w:p w14:paraId="3F720302"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Ostateczne rozliczenie umowy pomiędzy zamawiającym a wykonawcą następuje po dokonaniu odbioru pogwarancyjnego.</w:t>
      </w:r>
    </w:p>
    <w:p w14:paraId="3F720303"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Podstawę rozliczenia oraz płatności wykonanego i odebranego zakresu robót stanowi wartość tych robót obliczona na podstawie:</w:t>
      </w:r>
    </w:p>
    <w:p w14:paraId="3F720304"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określonych   w   dokumentach   umownych   (ofercie)   cen   jednostkowych   i   ilości   robót zaakceptowanych przez zamawiającego lub</w:t>
      </w:r>
    </w:p>
    <w:p w14:paraId="3F720305"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ustalonej w umowie kwoty ryczałtowej za określony zakres robót.</w:t>
      </w:r>
    </w:p>
    <w:p w14:paraId="3F720306"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Ceny jednostkowe wykonania, robót instalacji elektrycznych lub kwoty ryczałtowe obejmujące roboty instalacyjne uwzględniają również:</w:t>
      </w:r>
    </w:p>
    <w:p w14:paraId="3F720307"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przygotowanie stanowiska roboczego,</w:t>
      </w:r>
    </w:p>
    <w:p w14:paraId="3F720308"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dostarczenie do stanowiska roboczego materiałów, narzędzi i sprzętu,</w:t>
      </w:r>
    </w:p>
    <w:p w14:paraId="3F720309"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obsługę sprzętu nie posiadającego etatowej obsługi,</w:t>
      </w:r>
    </w:p>
    <w:p w14:paraId="3F72030A"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ustawienie i przestawienie drabin oraz lekkich rusztowań przestawnych umożliwiających wykonanie robót na wysokości do 4 m (jeśli taka konieczność występuje),</w:t>
      </w:r>
    </w:p>
    <w:p w14:paraId="3F72030B"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usunięcie wad i usterek oraz naprawienie uszkodzeń powstałych w czasie robót,</w:t>
      </w:r>
    </w:p>
    <w:p w14:paraId="3F72030C"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uporządkowanie miejsca wykonywania robót,</w:t>
      </w:r>
    </w:p>
    <w:p w14:paraId="3F72030D"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usunięcie pozostałości, resztek i odpadów materiałów w sposób podany w specyfikacji technicznej szczegółowej,</w:t>
      </w:r>
    </w:p>
    <w:p w14:paraId="3F72030E" w14:textId="77777777" w:rsidR="007F4DF2" w:rsidRPr="006B5A1F" w:rsidRDefault="006B5A1F" w:rsidP="00754B51">
      <w:pPr>
        <w:numPr>
          <w:ilvl w:val="1"/>
          <w:numId w:val="1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likwidację stanowiska roboczego.</w:t>
      </w:r>
    </w:p>
    <w:p w14:paraId="3F72030F"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 kwotach ryczałtowych ujęte są również koszty montażu, demontażu i pracy rusztowań niezbędnych do wykonania robót na wysokości do 4 m od poziomu terenu.</w:t>
      </w:r>
    </w:p>
    <w:p w14:paraId="3F720310"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Przy rozliczaniu robót według uzgodnionych cen jednostkowych koszty niezbędnych rusztowań mogą być uwzględnione w tych cenach lub stanowić podstawę oddzielnej płatności. Sposób rozliczenia kosztów montażu, demontażu i pracy rusztowań koniecznych do wykonywania robót na wysokości powyżej 4 m, należy ustalić w postanowieniach pkt. 9 specyfikacji technicznej (szczegółowej) SST robót w zakresie instalacji oraz opracowanej dla realizowanego przedmiotu zamówienia.</w:t>
      </w:r>
    </w:p>
    <w:p w14:paraId="3F720311" w14:textId="77777777" w:rsidR="006B5A1F" w:rsidRPr="006B5A1F" w:rsidRDefault="006B5A1F" w:rsidP="00754B51">
      <w:pPr>
        <w:spacing w:after="0" w:line="264" w:lineRule="auto"/>
        <w:ind w:left="1" w:right="15" w:firstLine="427"/>
        <w:jc w:val="left"/>
        <w:rPr>
          <w:rFonts w:asciiTheme="minorHAnsi" w:hAnsiTheme="minorHAnsi" w:cstheme="minorHAnsi"/>
          <w:sz w:val="24"/>
          <w:szCs w:val="24"/>
        </w:rPr>
      </w:pPr>
    </w:p>
    <w:p w14:paraId="3F720312" w14:textId="77777777" w:rsidR="007F4DF2" w:rsidRPr="006B5A1F" w:rsidRDefault="006B5A1F" w:rsidP="00EA6041">
      <w:pPr>
        <w:numPr>
          <w:ilvl w:val="0"/>
          <w:numId w:val="11"/>
        </w:numPr>
        <w:spacing w:after="0" w:line="264" w:lineRule="auto"/>
        <w:ind w:hanging="360"/>
        <w:jc w:val="left"/>
        <w:rPr>
          <w:rFonts w:asciiTheme="minorHAnsi" w:hAnsiTheme="minorHAnsi" w:cstheme="minorHAnsi"/>
          <w:sz w:val="24"/>
          <w:szCs w:val="24"/>
        </w:rPr>
      </w:pPr>
      <w:r w:rsidRPr="006B5A1F">
        <w:rPr>
          <w:rFonts w:asciiTheme="minorHAnsi" w:hAnsiTheme="minorHAnsi" w:cstheme="minorHAnsi"/>
          <w:b/>
          <w:sz w:val="24"/>
          <w:szCs w:val="24"/>
        </w:rPr>
        <w:t>DOKUMENTY ODNIESIENIA</w:t>
      </w:r>
    </w:p>
    <w:p w14:paraId="3F720313"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10.1.USTAWY</w:t>
      </w:r>
    </w:p>
    <w:p w14:paraId="3F720314" w14:textId="77777777" w:rsidR="007F4DF2" w:rsidRPr="006B5A1F" w:rsidRDefault="006B5A1F" w:rsidP="00754B51">
      <w:pPr>
        <w:numPr>
          <w:ilvl w:val="0"/>
          <w:numId w:val="1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Ustawa z dnia 16 kwietnia 2004 r. o wyrobach budowlanych (Dz. U. z 2004 r. Nr 92,poz. 881).</w:t>
      </w:r>
    </w:p>
    <w:p w14:paraId="3F720315" w14:textId="77777777" w:rsidR="007F4DF2" w:rsidRDefault="006B5A1F" w:rsidP="00754B51">
      <w:pPr>
        <w:numPr>
          <w:ilvl w:val="0"/>
          <w:numId w:val="1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Ustawa z dnia 7 lipca 1994 r. Prawo budowlane (Dz. U. z 2003 r. Nr 207, poz. 2016 z </w:t>
      </w:r>
      <w:proofErr w:type="spellStart"/>
      <w:r w:rsidRPr="006B5A1F">
        <w:rPr>
          <w:rFonts w:asciiTheme="minorHAnsi" w:hAnsiTheme="minorHAnsi" w:cstheme="minorHAnsi"/>
          <w:sz w:val="24"/>
          <w:szCs w:val="24"/>
        </w:rPr>
        <w:t>późn</w:t>
      </w:r>
      <w:proofErr w:type="spellEnd"/>
      <w:r w:rsidRPr="006B5A1F">
        <w:rPr>
          <w:rFonts w:asciiTheme="minorHAnsi" w:hAnsiTheme="minorHAnsi" w:cstheme="minorHAnsi"/>
          <w:sz w:val="24"/>
          <w:szCs w:val="24"/>
        </w:rPr>
        <w:t>. zmianami).</w:t>
      </w:r>
    </w:p>
    <w:p w14:paraId="3F720316" w14:textId="77777777" w:rsidR="00B4230B" w:rsidRPr="006B5A1F" w:rsidRDefault="00B4230B" w:rsidP="00B4230B">
      <w:pPr>
        <w:spacing w:after="0" w:line="264" w:lineRule="auto"/>
        <w:ind w:left="630" w:right="15" w:firstLine="0"/>
        <w:jc w:val="left"/>
        <w:rPr>
          <w:rFonts w:asciiTheme="minorHAnsi" w:hAnsiTheme="minorHAnsi" w:cstheme="minorHAnsi"/>
          <w:sz w:val="24"/>
          <w:szCs w:val="24"/>
        </w:rPr>
      </w:pPr>
    </w:p>
    <w:p w14:paraId="3F720317" w14:textId="77777777" w:rsidR="007F4DF2" w:rsidRPr="006B5A1F" w:rsidRDefault="006B5A1F" w:rsidP="00754B51">
      <w:pPr>
        <w:pStyle w:val="Nagwek4"/>
        <w:spacing w:after="0" w:line="264" w:lineRule="auto"/>
        <w:ind w:left="280"/>
        <w:rPr>
          <w:rFonts w:asciiTheme="minorHAnsi" w:hAnsiTheme="minorHAnsi" w:cstheme="minorHAnsi"/>
          <w:sz w:val="24"/>
          <w:szCs w:val="24"/>
        </w:rPr>
      </w:pPr>
      <w:r w:rsidRPr="006B5A1F">
        <w:rPr>
          <w:rFonts w:asciiTheme="minorHAnsi" w:hAnsiTheme="minorHAnsi" w:cstheme="minorHAnsi"/>
          <w:sz w:val="24"/>
          <w:szCs w:val="24"/>
        </w:rPr>
        <w:t>10.2. NORMY</w:t>
      </w:r>
    </w:p>
    <w:p w14:paraId="3F720318"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PN-E-04700:1998 Urządzenia i układy elektryczne w obiektach elektroenergetycznych. Wytyczne przeprowadzania </w:t>
      </w:r>
      <w:proofErr w:type="spellStart"/>
      <w:r w:rsidRPr="006B5A1F">
        <w:rPr>
          <w:rFonts w:asciiTheme="minorHAnsi" w:hAnsiTheme="minorHAnsi" w:cstheme="minorHAnsi"/>
          <w:sz w:val="24"/>
          <w:szCs w:val="24"/>
        </w:rPr>
        <w:t>pomontażowych</w:t>
      </w:r>
      <w:proofErr w:type="spellEnd"/>
      <w:r w:rsidRPr="006B5A1F">
        <w:rPr>
          <w:rFonts w:asciiTheme="minorHAnsi" w:hAnsiTheme="minorHAnsi" w:cstheme="minorHAnsi"/>
          <w:sz w:val="24"/>
          <w:szCs w:val="24"/>
        </w:rPr>
        <w:t xml:space="preserve"> badań odbiorczych.</w:t>
      </w:r>
    </w:p>
    <w:p w14:paraId="3F720319"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PN-E-04700:1998/Az1:2000 Urządzenia i układy elektryczne w obiektach elektroenergetycznych. Wytyczne przeprowadzania </w:t>
      </w:r>
      <w:proofErr w:type="spellStart"/>
      <w:r w:rsidRPr="006B5A1F">
        <w:rPr>
          <w:rFonts w:asciiTheme="minorHAnsi" w:hAnsiTheme="minorHAnsi" w:cstheme="minorHAnsi"/>
          <w:sz w:val="24"/>
          <w:szCs w:val="24"/>
        </w:rPr>
        <w:t>pomontażowych</w:t>
      </w:r>
      <w:proofErr w:type="spellEnd"/>
      <w:r w:rsidRPr="006B5A1F">
        <w:rPr>
          <w:rFonts w:asciiTheme="minorHAnsi" w:hAnsiTheme="minorHAnsi" w:cstheme="minorHAnsi"/>
          <w:sz w:val="24"/>
          <w:szCs w:val="24"/>
        </w:rPr>
        <w:t xml:space="preserve"> badań odbiorczych (Zmiana Az1).</w:t>
      </w:r>
    </w:p>
    <w:p w14:paraId="3F72031A"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50146-1:2012 Wyposażenie do mocowania kabli w instalacji elektrycznych.</w:t>
      </w:r>
    </w:p>
    <w:p w14:paraId="3F72031B"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60364-1:2010 Instalacje elektryczne niskiego napięcia Część 1: Wymagania podstawowe, ustalanie ogólnych charakterystyk, definicje.</w:t>
      </w:r>
    </w:p>
    <w:p w14:paraId="3F72031C"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60364-4-42:2011 Instalacje elektryczne w obiektach budowlanych. Ochrona dla zapewnienia bezpieczeństwa. Ochrona przed skutkami oddziaływania cieplnego</w:t>
      </w:r>
    </w:p>
    <w:p w14:paraId="3F72031D"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PN-HD 60364-4-442:2012 Instalacje elektryczne w obiektach budowlanych. Ochrona dla zapewnienia bezpieczeństwa - Ochrona przed przepięciami - Ochrona instalacji niskiego napięcia przed przejściowymi przepięciami i uszkodzeniami przy </w:t>
      </w:r>
      <w:proofErr w:type="spellStart"/>
      <w:r w:rsidRPr="006B5A1F">
        <w:rPr>
          <w:rFonts w:asciiTheme="minorHAnsi" w:hAnsiTheme="minorHAnsi" w:cstheme="minorHAnsi"/>
          <w:sz w:val="24"/>
          <w:szCs w:val="24"/>
        </w:rPr>
        <w:t>doziemieniach</w:t>
      </w:r>
      <w:proofErr w:type="spellEnd"/>
      <w:r w:rsidRPr="006B5A1F">
        <w:rPr>
          <w:rFonts w:asciiTheme="minorHAnsi" w:hAnsiTheme="minorHAnsi" w:cstheme="minorHAnsi"/>
          <w:sz w:val="24"/>
          <w:szCs w:val="24"/>
        </w:rPr>
        <w:t xml:space="preserve"> w sieciach wysokiego napięcia</w:t>
      </w:r>
    </w:p>
    <w:p w14:paraId="3F72031E"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60364-4-46:2017-01 Instalacje elektryczne w obiektach budowlanych. Ochrona dla zapewnienia bezpieczeństwa. Odłączanie izolacyjne i łączenie</w:t>
      </w:r>
    </w:p>
    <w:p w14:paraId="3F72031F"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60364-4-41:2017-09 Instalacje elektryczne w obiektach budowlanych. Ochrona dla zapewnienia bezpieczeństwa. Stosowanie środków ochrony dla zapewnienia bezpieczeństwa. Postanowienia ogólne. Środki ochrony przed porażeniem prądem elektrycznym</w:t>
      </w:r>
    </w:p>
    <w:p w14:paraId="3F720320"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 xml:space="preserve">PN-IEC 60364-4-473:1999 Instalacje elektryczne w obiektach budowlanych - Ochrona dla zapewnienia bezpieczeństwa. Stosowanie środków ochrony zapewniających bezpieczeństwo - Postanowienia </w:t>
      </w:r>
      <w:proofErr w:type="spellStart"/>
      <w:r w:rsidRPr="006B5A1F">
        <w:rPr>
          <w:rFonts w:asciiTheme="minorHAnsi" w:hAnsiTheme="minorHAnsi" w:cstheme="minorHAnsi"/>
          <w:sz w:val="24"/>
          <w:szCs w:val="24"/>
        </w:rPr>
        <w:t>ogólneŚrodki</w:t>
      </w:r>
      <w:proofErr w:type="spellEnd"/>
      <w:r w:rsidRPr="006B5A1F">
        <w:rPr>
          <w:rFonts w:asciiTheme="minorHAnsi" w:hAnsiTheme="minorHAnsi" w:cstheme="minorHAnsi"/>
          <w:sz w:val="24"/>
          <w:szCs w:val="24"/>
        </w:rPr>
        <w:t xml:space="preserve"> ochrony przed prądem przetężeniowym</w:t>
      </w:r>
    </w:p>
    <w:p w14:paraId="3F720321"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60364-5-51:2011 Instalacje elektryczne w obiektach budowlanych - Dobór i montaż wyposażenia</w:t>
      </w:r>
    </w:p>
    <w:p w14:paraId="3F720322"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PN-HD 60364-5-52:2002  Instalacje elektryczne w obiektach budowlanych. Dobór i montaż wyposażenia elektrycznego. </w:t>
      </w:r>
      <w:proofErr w:type="spellStart"/>
      <w:r w:rsidRPr="006B5A1F">
        <w:rPr>
          <w:rFonts w:asciiTheme="minorHAnsi" w:hAnsiTheme="minorHAnsi" w:cstheme="minorHAnsi"/>
          <w:sz w:val="24"/>
          <w:szCs w:val="24"/>
        </w:rPr>
        <w:t>Oprzewodowanie</w:t>
      </w:r>
      <w:proofErr w:type="spellEnd"/>
      <w:r w:rsidRPr="006B5A1F">
        <w:rPr>
          <w:rFonts w:asciiTheme="minorHAnsi" w:hAnsiTheme="minorHAnsi" w:cstheme="minorHAnsi"/>
          <w:sz w:val="24"/>
          <w:szCs w:val="24"/>
        </w:rPr>
        <w:t>.</w:t>
      </w:r>
    </w:p>
    <w:p w14:paraId="3F720323"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60364-5-52:2011 Instalacje elektryczne w obiektach budowlanych. Dobór i montaż wyposażenia elektrycznego. Obciążalność prądowa długotrwała przewodów.</w:t>
      </w:r>
    </w:p>
    <w:p w14:paraId="3F720324"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60364-5-53:2016-02 Instalacje elektryczne w obiektach budowlanych. Dobór i montaż wyposażenia elektrycznego. Aparatura rozdzielcza i sterownicza</w:t>
      </w:r>
    </w:p>
    <w:p w14:paraId="3F720325"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60364-5-54:2010 Instalacje elektryczne w obiektach budowlanych. Dobór i montaż wyposażenia elektrycznego. Uziemienia i przewody ochronne</w:t>
      </w:r>
    </w:p>
    <w:p w14:paraId="3F720326"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60364-5-559:2012 Instalacje elektryczne w obiektach budowlanych. Dobór i montaż wyposażenia elektrycznego. Inne wyposażenie. Oprawy oświetleniowe i instalacje oświetleniowe</w:t>
      </w:r>
    </w:p>
    <w:p w14:paraId="3F720327"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60364-5-56:2019-01 Instalacje elektryczne w obiektach budowlanych. Dobór i montaż wyposażenia elektrycznego. Instalacje bezpieczeństwa</w:t>
      </w:r>
    </w:p>
    <w:p w14:paraId="3F720328"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60364-7-701:2010 Instalacje elektryczne w obiektach budowlanych. Wymagania dotyczące specjalnych instalacji lub lokalizacji. Pomieszczenia wyposażone w wannę lub prysznic</w:t>
      </w:r>
    </w:p>
    <w:p w14:paraId="3F720329"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60364-7-702:2010 Instalacje elektryczne w obiektach budowlanych. Wymagania dotyczące specjalnych instalacji lub lokalizacji. Baseny pływackie i fontanny</w:t>
      </w:r>
    </w:p>
    <w:p w14:paraId="3F72032A"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60364-7-704:2010 Instalacje elektryczne w obiektach budowlanych. Wymagania dotyczące specjalnych instalacji lub lokalizacji. Instalacje na terenie budowy i rozbiórki.</w:t>
      </w:r>
    </w:p>
    <w:p w14:paraId="3F72032B"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60364-7-705:2007 Instalacje elektryczne w obiektach budowlanych. Wymagania dotyczące specjalnych instalacji lub lokalizacji. Instalacje elektryczne w gospodarstwach rolniczych i ogrodniczych</w:t>
      </w:r>
    </w:p>
    <w:p w14:paraId="3F72032C"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60364-7-714:2012 Instalacje elektryczne w obiektach budowlanych - Wymagania dotyczące specjalnych instalacji lub lokalizacji – Instalacje oświetlenia zewnętrznego.</w:t>
      </w:r>
    </w:p>
    <w:p w14:paraId="3F72032D"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60445:2018-01 Zasady podstawowe i bezpieczeństwa przy współdziałaniu człowieka z maszyną, oznaczanie i identyfikacja. Identyfikacja zacisków urządzeń i zakończeń przewodów .</w:t>
      </w:r>
    </w:p>
    <w:p w14:paraId="3F72032E"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60446:2004 Zasady podstawowe i bezpieczeństwa przy współdziałaniu człowieka z maszyną, oznaczanie i identyfikacja. Oznaczenia identyfikacyjne przewodów barwami albo cyframi.</w:t>
      </w:r>
    </w:p>
    <w:p w14:paraId="3F72032F"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60529:2003 Stopnie ochrony zapewnianej przez obudowy (Kod IP).</w:t>
      </w:r>
    </w:p>
    <w:p w14:paraId="3F720330"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60664-1:2011 Koordynacja izolacji urządzeń elektrycznych w układach niskiego napięcia. Część 1:</w:t>
      </w:r>
    </w:p>
    <w:p w14:paraId="3F720331" w14:textId="77777777" w:rsidR="007F4DF2" w:rsidRPr="006B5A1F" w:rsidRDefault="006B5A1F" w:rsidP="00754B51">
      <w:pPr>
        <w:spacing w:after="0" w:line="264" w:lineRule="auto"/>
        <w:ind w:left="654" w:right="15"/>
        <w:jc w:val="left"/>
        <w:rPr>
          <w:rFonts w:asciiTheme="minorHAnsi" w:hAnsiTheme="minorHAnsi" w:cstheme="minorHAnsi"/>
          <w:sz w:val="24"/>
          <w:szCs w:val="24"/>
        </w:rPr>
      </w:pPr>
      <w:r w:rsidRPr="006B5A1F">
        <w:rPr>
          <w:rFonts w:asciiTheme="minorHAnsi" w:hAnsiTheme="minorHAnsi" w:cstheme="minorHAnsi"/>
          <w:sz w:val="24"/>
          <w:szCs w:val="24"/>
        </w:rPr>
        <w:t>Zasady, wymagania i badania.</w:t>
      </w:r>
    </w:p>
    <w:p w14:paraId="3F720332"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60670-1:2007 Puszki i obudowy do sprzętu elektroinstalacyjnego do użytku domowego i podobnego. Część 1: Wymagania ogólne</w:t>
      </w:r>
    </w:p>
    <w:p w14:paraId="3F720333"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60799:2004 Sprzęt elektroinstalacyjny. Przewody przyłączeniowe i przewody pośredniczące</w:t>
      </w:r>
    </w:p>
    <w:p w14:paraId="3F720334"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PN-EN 60898-1:2019-02 Sprzęt elektroinstalacyjny. Wyłączniki do zabezpieczeń przetężeniowych instalacji domowych i podobnych. Część 1: Wyłączniki do obwodów prądu przemiennego.</w:t>
      </w:r>
    </w:p>
    <w:p w14:paraId="3F720335"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60898-1:2003/A1:2005 (U) Sprzęt elektroinstalacyjny. Wyłączniki do zabezpieczeń przetężeniowych instalacji domowych i podobnych. Część 1: Wyłączniki do obwodów prądu przemiennego (Zmiana A1).</w:t>
      </w:r>
    </w:p>
    <w:p w14:paraId="3F720336"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60898-1:2003/AC:2005 (U) Sprzęt elektroinstalacyjny. Wyłączniki do zabezpieczeń przetężeniowych instalacji domowych i podobnych. Część 1: Wyłączniki do obwodów prądu przemiennego</w:t>
      </w:r>
    </w:p>
    <w:p w14:paraId="3F720337"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61008-1:2005 (U) Sprzęt elektroinstalacyjny. Wyłączniki różnicowoprądowe bez wbudowanego zabezpieczenia nadprądowego do użytku domowego i podobnego (RCCB). Część 1: Postanowienia ogólne</w:t>
      </w:r>
    </w:p>
    <w:p w14:paraId="3F720338"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61009-1:2005 (U) Sprzęt elektroinstalacyjny. Wyłączniki różnicowoprądowe z wbudowanym zabezpieczeniem nadprądowym do użytku domowego i podobnego (RCBO). Część 1: Postanowienia ogólne</w:t>
      </w:r>
    </w:p>
    <w:p w14:paraId="3F720339"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PN-E-93207:1998 Sprzęt elektroinstalacyjny. Odgałęźniki instalacyjne i płytki odgałęźne na napięcie do 750 V do przewodów o przekrojach do 50 mm2. Wymagania i badania</w:t>
      </w:r>
    </w:p>
    <w:p w14:paraId="3F72033A"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PN-E-93207:1998/Az1:1999 Sprzęt elektroinstalacyjny. Odgałęźniki instalacyjne i płytki odgałęźne na napięcie do 750 V do przewodów o przekrojach do 50 mm2. Wymagania i badania (Zmiana Az1)</w:t>
      </w:r>
    </w:p>
    <w:p w14:paraId="3F72033B" w14:textId="77777777" w:rsidR="007F4DF2"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PN-E-93210:1998 Sprzęt elektroinstalacyjny. Automaty schodowe na znamionowe napięcie robocze 220 V i 230 V i prądy znamionowe do 25 A. Wymagania i badania</w:t>
      </w:r>
      <w:r w:rsidR="00754B51">
        <w:rPr>
          <w:rFonts w:asciiTheme="minorHAnsi" w:hAnsiTheme="minorHAnsi" w:cstheme="minorHAnsi"/>
          <w:sz w:val="24"/>
          <w:szCs w:val="24"/>
        </w:rPr>
        <w:t>.</w:t>
      </w:r>
    </w:p>
    <w:p w14:paraId="3F72033C" w14:textId="77777777" w:rsidR="00754B51" w:rsidRPr="006B5A1F" w:rsidRDefault="00754B51" w:rsidP="00754B51">
      <w:pPr>
        <w:spacing w:after="0" w:line="264" w:lineRule="auto"/>
        <w:ind w:left="630" w:right="15" w:firstLine="0"/>
        <w:jc w:val="left"/>
        <w:rPr>
          <w:rFonts w:asciiTheme="minorHAnsi" w:hAnsiTheme="minorHAnsi" w:cstheme="minorHAnsi"/>
          <w:sz w:val="24"/>
          <w:szCs w:val="24"/>
        </w:rPr>
      </w:pPr>
    </w:p>
    <w:p w14:paraId="3F72033D" w14:textId="77777777" w:rsidR="007F4DF2" w:rsidRPr="006B5A1F" w:rsidRDefault="006B5A1F" w:rsidP="00754B51">
      <w:pPr>
        <w:tabs>
          <w:tab w:val="center" w:pos="532"/>
          <w:tab w:val="center" w:pos="1641"/>
        </w:tabs>
        <w:spacing w:after="0" w:line="264" w:lineRule="auto"/>
        <w:ind w:left="0" w:firstLine="0"/>
        <w:jc w:val="left"/>
        <w:rPr>
          <w:rFonts w:asciiTheme="minorHAnsi" w:hAnsiTheme="minorHAnsi" w:cstheme="minorHAnsi"/>
          <w:sz w:val="24"/>
          <w:szCs w:val="24"/>
        </w:rPr>
      </w:pPr>
      <w:r w:rsidRPr="006B5A1F">
        <w:rPr>
          <w:rFonts w:asciiTheme="minorHAnsi" w:hAnsiTheme="minorHAnsi" w:cstheme="minorHAnsi"/>
          <w:b/>
          <w:sz w:val="24"/>
          <w:szCs w:val="24"/>
        </w:rPr>
        <w:t>10.3.</w:t>
      </w:r>
      <w:r w:rsidRPr="006B5A1F">
        <w:rPr>
          <w:rFonts w:asciiTheme="minorHAnsi" w:hAnsiTheme="minorHAnsi" w:cstheme="minorHAnsi"/>
          <w:b/>
          <w:sz w:val="24"/>
          <w:szCs w:val="24"/>
        </w:rPr>
        <w:tab/>
        <w:t>ROZPORZĄDZENIA</w:t>
      </w:r>
    </w:p>
    <w:p w14:paraId="3F72033E"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dnia 02.09.2004 r. w sprawie szczegółowego zakresu i formy dokumentacji projektowej, specyfikacji technicznych wykonania i odbioru robót budowlanych oraz programu funkcjonalno-użytkowego (Dz. U. z 2004 r. Nr 202, poz. 2072, zmiana Dz. U. z 2005 r. Nr 75, poz. 664).</w:t>
      </w:r>
    </w:p>
    <w:p w14:paraId="3F72033F"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dnia 26.06.2002 r. w sprawie dziennika budowy, montażu i rozbiórki, tablicy informacyjnej oraz ogłoszenia zawierającego dane dotyczące bezpieczeństwa pracy i ochrony zdrowia (Dz. U. z 2002 r. Nr 108, poz. 953 z późniejszymi zmianami).</w:t>
      </w:r>
    </w:p>
    <w:p w14:paraId="3F720340"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dnia 11 sierpnia 2004 r. w sprawie sposobów deklarowania zgodności wyrobów budowlanych oraz sposobu znakowania ich znakiem budowlanym (Dz. U. z 2004 r. Nr 198, poz. 2041).</w:t>
      </w:r>
    </w:p>
    <w:p w14:paraId="3F720341" w14:textId="77777777" w:rsidR="007F4DF2"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11 sierpnia 2004 r. w sprawie systemów oceny zgodności, wymagań, jakie powinny spełniać notyfikowane jednostki uczestniczące w ocenie zgodności oraz sposobu oznaczenia wyrobów budowlanych oznakowania CE (Dz. U. Nr 195, poz. 2011).</w:t>
      </w:r>
    </w:p>
    <w:p w14:paraId="3F720342" w14:textId="77777777" w:rsidR="006B5A1F" w:rsidRPr="006B5A1F" w:rsidRDefault="006B5A1F" w:rsidP="00754B51">
      <w:pPr>
        <w:spacing w:after="0" w:line="264" w:lineRule="auto"/>
        <w:ind w:left="630" w:right="15" w:firstLine="0"/>
        <w:jc w:val="left"/>
        <w:rPr>
          <w:rFonts w:asciiTheme="minorHAnsi" w:hAnsiTheme="minorHAnsi" w:cstheme="minorHAnsi"/>
          <w:sz w:val="24"/>
          <w:szCs w:val="24"/>
        </w:rPr>
      </w:pPr>
    </w:p>
    <w:p w14:paraId="3F720343" w14:textId="77777777" w:rsidR="007F4DF2" w:rsidRPr="006B5A1F" w:rsidRDefault="006B5A1F" w:rsidP="00754B51">
      <w:pPr>
        <w:spacing w:after="0" w:line="264" w:lineRule="auto"/>
        <w:ind w:left="280" w:hanging="10"/>
        <w:jc w:val="left"/>
        <w:rPr>
          <w:rFonts w:asciiTheme="minorHAnsi" w:hAnsiTheme="minorHAnsi" w:cstheme="minorHAnsi"/>
          <w:sz w:val="24"/>
          <w:szCs w:val="24"/>
        </w:rPr>
      </w:pPr>
      <w:r w:rsidRPr="006B5A1F">
        <w:rPr>
          <w:rFonts w:asciiTheme="minorHAnsi" w:hAnsiTheme="minorHAnsi" w:cstheme="minorHAnsi"/>
          <w:b/>
          <w:sz w:val="24"/>
          <w:szCs w:val="24"/>
        </w:rPr>
        <w:t>10.4. INNE DOKUMENTY I INSTRUKCJE</w:t>
      </w:r>
    </w:p>
    <w:p w14:paraId="3F720344"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Warunki techniczne wykonania i odbioru robót budowlano-montażowych (tom I, część 4) Arkady, Warszawa 1990 r.</w:t>
      </w:r>
    </w:p>
    <w:p w14:paraId="3F720345"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Warunki techniczne wykonania i odbioru robót budowlanych ITB część D: Roboty instalacyjne. Zeszyt 1:</w:t>
      </w:r>
    </w:p>
    <w:p w14:paraId="3F720346" w14:textId="77777777" w:rsidR="007F4DF2" w:rsidRPr="006B5A1F" w:rsidRDefault="006B5A1F" w:rsidP="00754B51">
      <w:pPr>
        <w:spacing w:after="0" w:line="264" w:lineRule="auto"/>
        <w:ind w:left="654" w:right="15"/>
        <w:jc w:val="left"/>
        <w:rPr>
          <w:rFonts w:asciiTheme="minorHAnsi" w:hAnsiTheme="minorHAnsi" w:cstheme="minorHAnsi"/>
          <w:sz w:val="24"/>
          <w:szCs w:val="24"/>
        </w:rPr>
      </w:pPr>
      <w:r w:rsidRPr="006B5A1F">
        <w:rPr>
          <w:rFonts w:asciiTheme="minorHAnsi" w:hAnsiTheme="minorHAnsi" w:cstheme="minorHAnsi"/>
          <w:sz w:val="24"/>
          <w:szCs w:val="24"/>
        </w:rPr>
        <w:t>Instalacje elektryczne i piorunochronne w budynkach mieszkalnych. Warszawa 2003 r.</w:t>
      </w:r>
    </w:p>
    <w:p w14:paraId="3F720347"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Warunki techniczne wykonania i odbioru robót budowlanych ITB część D: Roboty instalacyjne. Zeszyt 2:</w:t>
      </w:r>
    </w:p>
    <w:p w14:paraId="3F720348" w14:textId="77777777" w:rsidR="007F4DF2" w:rsidRPr="006B5A1F" w:rsidRDefault="006B5A1F" w:rsidP="00754B51">
      <w:pPr>
        <w:spacing w:after="0" w:line="264" w:lineRule="auto"/>
        <w:ind w:left="654" w:right="15"/>
        <w:jc w:val="left"/>
        <w:rPr>
          <w:rFonts w:asciiTheme="minorHAnsi" w:hAnsiTheme="minorHAnsi" w:cstheme="minorHAnsi"/>
          <w:sz w:val="24"/>
          <w:szCs w:val="24"/>
        </w:rPr>
      </w:pPr>
      <w:r w:rsidRPr="006B5A1F">
        <w:rPr>
          <w:rFonts w:asciiTheme="minorHAnsi" w:hAnsiTheme="minorHAnsi" w:cstheme="minorHAnsi"/>
          <w:sz w:val="24"/>
          <w:szCs w:val="24"/>
        </w:rPr>
        <w:t>Instalacje elektryczne i piorunochronne w budynkach użyteczności publicznej. Warszawa 2004 r.</w:t>
      </w:r>
    </w:p>
    <w:p w14:paraId="3F720349"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Specyfikacja techniczna wykonania i odbioru robót budowlanych. Wymagania ogólne. Kod CPV 45000000-7.</w:t>
      </w:r>
    </w:p>
    <w:p w14:paraId="3F72034A" w14:textId="77777777" w:rsidR="007F4DF2" w:rsidRPr="006B5A1F" w:rsidRDefault="006B5A1F" w:rsidP="00754B51">
      <w:pPr>
        <w:spacing w:after="0" w:line="264" w:lineRule="auto"/>
        <w:ind w:left="654" w:right="15"/>
        <w:jc w:val="left"/>
        <w:rPr>
          <w:rFonts w:asciiTheme="minorHAnsi" w:hAnsiTheme="minorHAnsi" w:cstheme="minorHAnsi"/>
          <w:sz w:val="24"/>
          <w:szCs w:val="24"/>
        </w:rPr>
      </w:pPr>
      <w:r w:rsidRPr="006B5A1F">
        <w:rPr>
          <w:rFonts w:asciiTheme="minorHAnsi" w:hAnsiTheme="minorHAnsi" w:cstheme="minorHAnsi"/>
          <w:sz w:val="24"/>
          <w:szCs w:val="24"/>
        </w:rPr>
        <w:t>Wydanie II, OWEOB Promocja - 2005 r.</w:t>
      </w:r>
    </w:p>
    <w:p w14:paraId="3F72034B" w14:textId="77777777" w:rsidR="007F4DF2" w:rsidRPr="006B5A1F" w:rsidRDefault="006B5A1F" w:rsidP="00754B51">
      <w:pPr>
        <w:numPr>
          <w:ilvl w:val="0"/>
          <w:numId w:val="1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Poradnik montera elektryka WNT Warszawa 1997 r.</w:t>
      </w:r>
    </w:p>
    <w:p w14:paraId="3F72034C" w14:textId="77777777" w:rsidR="007F4DF2" w:rsidRPr="006B5A1F" w:rsidRDefault="007F4DF2" w:rsidP="006B5A1F">
      <w:pPr>
        <w:spacing w:after="0" w:line="264" w:lineRule="auto"/>
        <w:rPr>
          <w:rFonts w:asciiTheme="minorHAnsi" w:hAnsiTheme="minorHAnsi" w:cstheme="minorHAnsi"/>
          <w:sz w:val="24"/>
          <w:szCs w:val="24"/>
        </w:rPr>
        <w:sectPr w:rsidR="007F4DF2" w:rsidRPr="006B5A1F">
          <w:headerReference w:type="even" r:id="rId13"/>
          <w:headerReference w:type="default" r:id="rId14"/>
          <w:headerReference w:type="first" r:id="rId15"/>
          <w:pgSz w:w="11904" w:h="16838"/>
          <w:pgMar w:top="1277" w:right="764" w:bottom="1024" w:left="1697" w:header="718" w:footer="708" w:gutter="0"/>
          <w:cols w:space="708"/>
        </w:sectPr>
      </w:pPr>
    </w:p>
    <w:p w14:paraId="3F72034D" w14:textId="77777777" w:rsidR="007F4DF2" w:rsidRPr="006B5A1F" w:rsidRDefault="006B5A1F" w:rsidP="006B5A1F">
      <w:pPr>
        <w:pStyle w:val="Nagwek4"/>
        <w:spacing w:after="0" w:line="264" w:lineRule="auto"/>
        <w:ind w:left="860"/>
        <w:jc w:val="center"/>
        <w:rPr>
          <w:rFonts w:asciiTheme="minorHAnsi" w:hAnsiTheme="minorHAnsi" w:cstheme="minorHAnsi"/>
          <w:sz w:val="24"/>
          <w:szCs w:val="24"/>
        </w:rPr>
      </w:pPr>
      <w:r w:rsidRPr="006B5A1F">
        <w:rPr>
          <w:rFonts w:asciiTheme="minorHAnsi" w:hAnsiTheme="minorHAnsi" w:cstheme="minorHAnsi"/>
          <w:sz w:val="24"/>
          <w:szCs w:val="24"/>
        </w:rPr>
        <w:lastRenderedPageBreak/>
        <w:t>SZCZEGÓŁOWA SPECYFIKACJA TECHNICZNA WYKONANIA</w:t>
      </w:r>
    </w:p>
    <w:p w14:paraId="3F72034E" w14:textId="77777777" w:rsidR="007F4DF2" w:rsidRPr="006B5A1F" w:rsidRDefault="006B5A1F" w:rsidP="006B5A1F">
      <w:pPr>
        <w:spacing w:after="0" w:line="264" w:lineRule="auto"/>
        <w:ind w:left="58" w:hanging="10"/>
        <w:jc w:val="center"/>
        <w:rPr>
          <w:rFonts w:asciiTheme="minorHAnsi" w:hAnsiTheme="minorHAnsi" w:cstheme="minorHAnsi"/>
          <w:sz w:val="24"/>
          <w:szCs w:val="24"/>
        </w:rPr>
      </w:pPr>
      <w:r w:rsidRPr="006B5A1F">
        <w:rPr>
          <w:rFonts w:asciiTheme="minorHAnsi" w:hAnsiTheme="minorHAnsi" w:cstheme="minorHAnsi"/>
          <w:b/>
          <w:sz w:val="24"/>
          <w:szCs w:val="24"/>
        </w:rPr>
        <w:t>I ODBIORU ROBÓT BUDOWLANYCH</w:t>
      </w:r>
    </w:p>
    <w:p w14:paraId="3F72034F" w14:textId="77777777" w:rsidR="007F4DF2" w:rsidRPr="006B5A1F" w:rsidRDefault="006B5A1F" w:rsidP="006B5A1F">
      <w:pPr>
        <w:spacing w:after="0" w:line="264" w:lineRule="auto"/>
        <w:ind w:left="53" w:right="51" w:hanging="10"/>
        <w:jc w:val="center"/>
        <w:rPr>
          <w:rFonts w:asciiTheme="minorHAnsi" w:hAnsiTheme="minorHAnsi" w:cstheme="minorHAnsi"/>
          <w:sz w:val="24"/>
          <w:szCs w:val="24"/>
        </w:rPr>
      </w:pPr>
      <w:r w:rsidRPr="006B5A1F">
        <w:rPr>
          <w:rFonts w:asciiTheme="minorHAnsi" w:hAnsiTheme="minorHAnsi" w:cstheme="minorHAnsi"/>
          <w:b/>
          <w:sz w:val="24"/>
          <w:szCs w:val="24"/>
        </w:rPr>
        <w:t>MONTAŻ ROZDZIELNIC ELEKTRYCZNYCH</w:t>
      </w:r>
    </w:p>
    <w:p w14:paraId="3F720350" w14:textId="77777777" w:rsidR="00EA6041" w:rsidRDefault="006B5A1F" w:rsidP="006B5A1F">
      <w:pPr>
        <w:spacing w:after="0" w:line="264" w:lineRule="auto"/>
        <w:ind w:left="26" w:hanging="10"/>
        <w:jc w:val="center"/>
        <w:rPr>
          <w:rFonts w:asciiTheme="minorHAnsi" w:hAnsiTheme="minorHAnsi" w:cstheme="minorHAnsi"/>
          <w:sz w:val="24"/>
          <w:szCs w:val="24"/>
        </w:rPr>
      </w:pPr>
      <w:r w:rsidRPr="006B5A1F">
        <w:rPr>
          <w:rFonts w:asciiTheme="minorHAnsi" w:hAnsiTheme="minorHAnsi" w:cstheme="minorHAnsi"/>
          <w:sz w:val="24"/>
          <w:szCs w:val="24"/>
        </w:rPr>
        <w:t>(Kod CPV 45315700-5)</w:t>
      </w:r>
    </w:p>
    <w:p w14:paraId="3F720351" w14:textId="77777777" w:rsidR="00EA6041" w:rsidRDefault="00EA6041" w:rsidP="006B5A1F">
      <w:pPr>
        <w:spacing w:after="0" w:line="264" w:lineRule="auto"/>
        <w:ind w:left="26" w:hanging="10"/>
        <w:jc w:val="center"/>
        <w:rPr>
          <w:rFonts w:asciiTheme="minorHAnsi" w:hAnsiTheme="minorHAnsi" w:cstheme="minorHAnsi"/>
          <w:sz w:val="24"/>
          <w:szCs w:val="24"/>
        </w:rPr>
      </w:pPr>
    </w:p>
    <w:p w14:paraId="3F720352" w14:textId="77777777" w:rsidR="007F4DF2" w:rsidRPr="006B5A1F" w:rsidRDefault="006B5A1F" w:rsidP="006B5A1F">
      <w:pPr>
        <w:spacing w:after="0" w:line="264" w:lineRule="auto"/>
        <w:ind w:left="26" w:hanging="10"/>
        <w:jc w:val="center"/>
        <w:rPr>
          <w:rFonts w:asciiTheme="minorHAnsi" w:hAnsiTheme="minorHAnsi" w:cstheme="minorHAnsi"/>
          <w:sz w:val="24"/>
          <w:szCs w:val="24"/>
        </w:rPr>
      </w:pPr>
      <w:r w:rsidRPr="006B5A1F">
        <w:rPr>
          <w:rFonts w:asciiTheme="minorHAnsi" w:hAnsiTheme="minorHAnsi" w:cstheme="minorHAnsi"/>
          <w:sz w:val="24"/>
          <w:szCs w:val="24"/>
        </w:rPr>
        <w:br w:type="page"/>
      </w:r>
    </w:p>
    <w:p w14:paraId="3F720353" w14:textId="77777777" w:rsidR="003946E7" w:rsidRPr="006B5A1F" w:rsidRDefault="003946E7" w:rsidP="00754B51">
      <w:pPr>
        <w:spacing w:after="0" w:line="264" w:lineRule="auto"/>
        <w:ind w:left="112" w:hanging="10"/>
        <w:jc w:val="left"/>
        <w:rPr>
          <w:rFonts w:asciiTheme="minorHAnsi" w:hAnsiTheme="minorHAnsi" w:cstheme="minorHAnsi"/>
          <w:sz w:val="24"/>
          <w:szCs w:val="24"/>
        </w:rPr>
      </w:pPr>
    </w:p>
    <w:p w14:paraId="3F720354" w14:textId="77777777" w:rsidR="007F4DF2" w:rsidRPr="006B5A1F" w:rsidRDefault="006B5A1F" w:rsidP="00754B51">
      <w:pPr>
        <w:numPr>
          <w:ilvl w:val="0"/>
          <w:numId w:val="38"/>
        </w:numPr>
        <w:spacing w:after="0" w:line="264" w:lineRule="auto"/>
        <w:jc w:val="left"/>
        <w:rPr>
          <w:rFonts w:asciiTheme="minorHAnsi" w:hAnsiTheme="minorHAnsi" w:cstheme="minorHAnsi"/>
          <w:b/>
          <w:sz w:val="24"/>
          <w:szCs w:val="24"/>
        </w:rPr>
      </w:pPr>
      <w:r w:rsidRPr="006B5A1F">
        <w:rPr>
          <w:rFonts w:asciiTheme="minorHAnsi" w:hAnsiTheme="minorHAnsi" w:cstheme="minorHAnsi"/>
          <w:b/>
          <w:sz w:val="24"/>
          <w:szCs w:val="24"/>
        </w:rPr>
        <w:t>NAZWA ZAMÓWIENIA</w:t>
      </w:r>
    </w:p>
    <w:p w14:paraId="3F720357" w14:textId="37BC1011" w:rsidR="00754B51" w:rsidRPr="006B5A1F" w:rsidRDefault="00594651" w:rsidP="00594651">
      <w:pPr>
        <w:spacing w:after="0" w:line="264" w:lineRule="auto"/>
        <w:ind w:right="15"/>
        <w:jc w:val="left"/>
        <w:rPr>
          <w:rFonts w:asciiTheme="minorHAnsi" w:hAnsiTheme="minorHAnsi" w:cstheme="minorHAnsi"/>
          <w:sz w:val="24"/>
          <w:szCs w:val="24"/>
        </w:rPr>
      </w:pPr>
      <w:r w:rsidRPr="00594651">
        <w:rPr>
          <w:rFonts w:asciiTheme="minorHAnsi" w:hAnsiTheme="minorHAnsi" w:cstheme="minorHAnsi"/>
          <w:sz w:val="24"/>
          <w:szCs w:val="24"/>
        </w:rPr>
        <w:t>Wykonanie modernizacji sali 219 z dostosowaniem dla osób z niepełnosprawnościami w budynku przy ul. Piątkowskiej 94</w:t>
      </w:r>
    </w:p>
    <w:p w14:paraId="3F720358" w14:textId="77777777" w:rsidR="007F4DF2" w:rsidRPr="00C63378" w:rsidRDefault="006B5A1F" w:rsidP="00754B51">
      <w:pPr>
        <w:numPr>
          <w:ilvl w:val="0"/>
          <w:numId w:val="38"/>
        </w:numPr>
        <w:spacing w:after="0" w:line="264" w:lineRule="auto"/>
        <w:jc w:val="left"/>
        <w:rPr>
          <w:rFonts w:asciiTheme="minorHAnsi" w:hAnsiTheme="minorHAnsi" w:cstheme="minorHAnsi"/>
          <w:b/>
          <w:sz w:val="24"/>
          <w:szCs w:val="24"/>
        </w:rPr>
      </w:pPr>
      <w:r w:rsidRPr="00C63378">
        <w:rPr>
          <w:rFonts w:asciiTheme="minorHAnsi" w:hAnsiTheme="minorHAnsi" w:cstheme="minorHAnsi"/>
          <w:b/>
          <w:sz w:val="24"/>
          <w:szCs w:val="24"/>
        </w:rPr>
        <w:t>PRZEDMIOT I ZAKRES ROBÓT BUDOWLANYCH</w:t>
      </w:r>
    </w:p>
    <w:p w14:paraId="3F720359"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Przedmiot opracowania obejmuje wykonanie dokumentacji technicznej, wykonania i odbioru robót związanych z prefabrykacją i montażem rozdzielnic elektrycznych niskiego i średniego napięcia, stosowanych w obiektach kubaturowych oraz obiektach budownictwa inżynieryjnego.</w:t>
      </w:r>
    </w:p>
    <w:p w14:paraId="3F72035A"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Specyfikacja Techniczna jest stosowana jako dokument przetargowy i kontraktowy przy zlecaniu i realizacji robót budowlanych.</w:t>
      </w:r>
    </w:p>
    <w:p w14:paraId="3F72035B"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Ustalenia zawarte w niniejszej specyfikacji technicznej (ST) dotyczą zasad wykonywania i odbioru robót związanych z:</w:t>
      </w:r>
    </w:p>
    <w:p w14:paraId="3F72035C"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wykonywaniem wszelkiego rodzaju uziemień</w:t>
      </w:r>
    </w:p>
    <w:p w14:paraId="3F72035D"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montażem rozdzielnic, wraz z przygotowaniem podłoża i robotami towarzyszącymi, dla obiektów kubaturowych oraz obiektów budownictwa inżynieryjnego. ST dotyczy wszystkich czynności mających na celu wykonanie robót związanych z:</w:t>
      </w:r>
    </w:p>
    <w:p w14:paraId="3F72035E"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kompletacją wszystkich materiałów i urządzeń potrzebnych do wykonania (prefabrykacji) rozdzielnicy,</w:t>
      </w:r>
    </w:p>
    <w:p w14:paraId="3F72035F"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wykonaniem wszelkich robót pomocniczych potrzebnych do przygotowania obudowy rozdzielnicy</w:t>
      </w:r>
      <w:r w:rsidR="00C63378">
        <w:rPr>
          <w:rFonts w:asciiTheme="minorHAnsi" w:hAnsiTheme="minorHAnsi" w:cstheme="minorHAnsi"/>
          <w:sz w:val="24"/>
          <w:szCs w:val="24"/>
        </w:rPr>
        <w:t xml:space="preserve"> (</w:t>
      </w:r>
      <w:r w:rsidR="00C63378" w:rsidRPr="006B5A1F">
        <w:rPr>
          <w:rFonts w:asciiTheme="minorHAnsi" w:hAnsiTheme="minorHAnsi" w:cstheme="minorHAnsi"/>
          <w:sz w:val="24"/>
          <w:szCs w:val="24"/>
        </w:rPr>
        <w:t>w szczególności roboty ślusarsko-spawalnicze i malarskie) oraz montażu wyposażenia rozdzi</w:t>
      </w:r>
      <w:r w:rsidR="00C63378">
        <w:rPr>
          <w:rFonts w:asciiTheme="minorHAnsi" w:hAnsiTheme="minorHAnsi" w:cstheme="minorHAnsi"/>
          <w:sz w:val="24"/>
          <w:szCs w:val="24"/>
        </w:rPr>
        <w:t>elnicy,</w:t>
      </w:r>
    </w:p>
    <w:p w14:paraId="3F720360"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zamontowaniem wszystkich elementów, aparatów i urządzeń rozdzielnicy w sposób i w miejscu zgodnym z dokumentacją techniczną,</w:t>
      </w:r>
    </w:p>
    <w:p w14:paraId="3F720361"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dokonaniem wszelkich połączeń instalacyjnych, szyn zbiorczych wewnętrznych przy użyciu materiałów oraz środków wg dokumentacji technicznej,</w:t>
      </w:r>
    </w:p>
    <w:p w14:paraId="3F720362"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wykonaniem wewnętrznych połączeń ochronnych oraz połączeń ochronnych konstrukcji pomiędzy poszczególnymi segmentami rozdzielnicy oraz z szyną uziemiającą obiektu,</w:t>
      </w:r>
    </w:p>
    <w:p w14:paraId="3F720363"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wykonaniem oznakowania zgodnego z dokumentacją techniczną wszystkich elementów rozdzielnicy zawartych w dokumentacji,</w:t>
      </w:r>
    </w:p>
    <w:p w14:paraId="3F720364"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przeprowadzeniem wymaganych prób i badań oraz potwierdzenie protokołami kwalifikującymi prefabrykat do montażu, jako element instalacji elektrycznej,</w:t>
      </w:r>
    </w:p>
    <w:p w14:paraId="3F720365"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opakowaniem i przygotowaniem do transportu na miejsce zamontowania,</w:t>
      </w:r>
    </w:p>
    <w:p w14:paraId="3F720366" w14:textId="77777777" w:rsidR="007F4DF2" w:rsidRPr="006B5A1F"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montażem rozdzielnicy w miejscu określonym w dokumentacji technicznej,</w:t>
      </w:r>
    </w:p>
    <w:p w14:paraId="3F720367" w14:textId="77777777" w:rsidR="007F4DF2" w:rsidRDefault="006B5A1F" w:rsidP="00754B51">
      <w:pPr>
        <w:numPr>
          <w:ilvl w:val="0"/>
          <w:numId w:val="1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przeprowadzeniem wymaganych prób, badań i pomiarów ze sporządzeniem protokołów kwalifikujących rozdzielnicę (prefabrykat) do eksploatacji.</w:t>
      </w:r>
    </w:p>
    <w:p w14:paraId="3F720368" w14:textId="77777777" w:rsidR="00C63378" w:rsidRPr="006B5A1F" w:rsidRDefault="00C63378" w:rsidP="00754B51">
      <w:pPr>
        <w:spacing w:after="0" w:line="264" w:lineRule="auto"/>
        <w:ind w:left="0" w:right="15" w:firstLine="0"/>
        <w:jc w:val="left"/>
        <w:rPr>
          <w:rFonts w:asciiTheme="minorHAnsi" w:hAnsiTheme="minorHAnsi" w:cstheme="minorHAnsi"/>
          <w:sz w:val="24"/>
          <w:szCs w:val="24"/>
        </w:rPr>
      </w:pPr>
    </w:p>
    <w:p w14:paraId="3F720369" w14:textId="77777777" w:rsidR="007F4DF2" w:rsidRPr="00754B51" w:rsidRDefault="003946E7" w:rsidP="00754B51">
      <w:pPr>
        <w:spacing w:after="0" w:line="264" w:lineRule="auto"/>
        <w:ind w:left="697" w:firstLine="0"/>
        <w:jc w:val="left"/>
        <w:rPr>
          <w:rFonts w:asciiTheme="minorHAnsi" w:hAnsiTheme="minorHAnsi" w:cstheme="minorHAnsi"/>
          <w:b/>
          <w:sz w:val="24"/>
          <w:szCs w:val="24"/>
        </w:rPr>
      </w:pPr>
      <w:r>
        <w:rPr>
          <w:rFonts w:asciiTheme="minorHAnsi" w:hAnsiTheme="minorHAnsi" w:cstheme="minorHAnsi"/>
          <w:b/>
          <w:sz w:val="24"/>
          <w:szCs w:val="24"/>
        </w:rPr>
        <w:t xml:space="preserve">2.1 </w:t>
      </w:r>
      <w:r w:rsidR="006B5A1F" w:rsidRPr="003946E7">
        <w:rPr>
          <w:rFonts w:asciiTheme="minorHAnsi" w:hAnsiTheme="minorHAnsi" w:cstheme="minorHAnsi"/>
          <w:b/>
          <w:sz w:val="24"/>
          <w:szCs w:val="24"/>
        </w:rPr>
        <w:t>Organizacja</w:t>
      </w:r>
      <w:r w:rsidR="006B5A1F" w:rsidRPr="00754B51">
        <w:rPr>
          <w:rFonts w:asciiTheme="minorHAnsi" w:hAnsiTheme="minorHAnsi" w:cstheme="minorHAnsi"/>
          <w:b/>
          <w:sz w:val="24"/>
          <w:szCs w:val="24"/>
        </w:rPr>
        <w:t xml:space="preserve"> robot budowlanych</w:t>
      </w:r>
    </w:p>
    <w:p w14:paraId="3F72036A" w14:textId="77777777" w:rsidR="00C63378"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Planowane roboty należy zorganizować i przeprowadzić z ograniczeniami wynikającymi z funkcji użytkowej budynku.</w:t>
      </w:r>
    </w:p>
    <w:p w14:paraId="3F72036B" w14:textId="77777777" w:rsidR="00754B51" w:rsidRPr="006B5A1F" w:rsidRDefault="00754B51" w:rsidP="00754B51">
      <w:pPr>
        <w:spacing w:after="0" w:line="264" w:lineRule="auto"/>
        <w:ind w:left="2" w:right="15" w:firstLine="427"/>
        <w:jc w:val="left"/>
        <w:rPr>
          <w:rFonts w:asciiTheme="minorHAnsi" w:hAnsiTheme="minorHAnsi" w:cstheme="minorHAnsi"/>
          <w:sz w:val="24"/>
          <w:szCs w:val="24"/>
        </w:rPr>
      </w:pPr>
    </w:p>
    <w:p w14:paraId="3F72036C" w14:textId="77777777" w:rsidR="007F4DF2" w:rsidRPr="00754B51" w:rsidRDefault="003946E7" w:rsidP="00754B51">
      <w:pPr>
        <w:spacing w:after="0" w:line="264" w:lineRule="auto"/>
        <w:ind w:left="697" w:firstLine="0"/>
        <w:jc w:val="left"/>
        <w:rPr>
          <w:rFonts w:asciiTheme="minorHAnsi" w:hAnsiTheme="minorHAnsi" w:cstheme="minorHAnsi"/>
          <w:b/>
          <w:sz w:val="24"/>
          <w:szCs w:val="24"/>
        </w:rPr>
      </w:pPr>
      <w:r w:rsidRPr="00754B51">
        <w:rPr>
          <w:rFonts w:asciiTheme="minorHAnsi" w:hAnsiTheme="minorHAnsi" w:cstheme="minorHAnsi"/>
          <w:b/>
          <w:sz w:val="24"/>
          <w:szCs w:val="24"/>
        </w:rPr>
        <w:t xml:space="preserve">2.2 </w:t>
      </w:r>
      <w:r w:rsidR="006B5A1F" w:rsidRPr="00754B51">
        <w:rPr>
          <w:rFonts w:asciiTheme="minorHAnsi" w:hAnsiTheme="minorHAnsi" w:cstheme="minorHAnsi"/>
          <w:b/>
          <w:sz w:val="24"/>
          <w:szCs w:val="24"/>
        </w:rPr>
        <w:t>Zabezpieczenie interesów osób trzecich</w:t>
      </w:r>
    </w:p>
    <w:p w14:paraId="3F72036D"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Wykonawca jest zobowiązany zapewnić bezpieczeństwo osób postronnych, użytkowników budynku oraz pojazdów, poprzez dostosowanie organizacji robót oraz odpowiednie wydzielenie i oznakowanie terenu prowadzenia prac, w uzgodnieniu z użytkownikiem.</w:t>
      </w:r>
    </w:p>
    <w:p w14:paraId="3F72036E" w14:textId="77777777" w:rsidR="00B4230B" w:rsidRPr="006B5A1F" w:rsidRDefault="00B4230B" w:rsidP="00754B51">
      <w:pPr>
        <w:spacing w:after="0" w:line="264" w:lineRule="auto"/>
        <w:ind w:left="2" w:right="15" w:firstLine="427"/>
        <w:jc w:val="left"/>
        <w:rPr>
          <w:rFonts w:asciiTheme="minorHAnsi" w:hAnsiTheme="minorHAnsi" w:cstheme="minorHAnsi"/>
          <w:sz w:val="24"/>
          <w:szCs w:val="24"/>
        </w:rPr>
      </w:pPr>
    </w:p>
    <w:p w14:paraId="3F72036F" w14:textId="77777777" w:rsidR="007F4DF2" w:rsidRPr="00EA6041" w:rsidRDefault="00C63378" w:rsidP="00754B51">
      <w:pPr>
        <w:spacing w:after="0" w:line="264" w:lineRule="auto"/>
        <w:ind w:left="697" w:firstLine="0"/>
        <w:jc w:val="left"/>
        <w:rPr>
          <w:rFonts w:asciiTheme="minorHAnsi" w:hAnsiTheme="minorHAnsi" w:cstheme="minorHAnsi"/>
          <w:b/>
          <w:sz w:val="24"/>
          <w:szCs w:val="24"/>
        </w:rPr>
      </w:pPr>
      <w:r w:rsidRPr="00EA6041">
        <w:rPr>
          <w:rFonts w:asciiTheme="minorHAnsi" w:hAnsiTheme="minorHAnsi" w:cstheme="minorHAnsi"/>
          <w:b/>
          <w:sz w:val="24"/>
          <w:szCs w:val="24"/>
        </w:rPr>
        <w:t xml:space="preserve">2.3. </w:t>
      </w:r>
      <w:r w:rsidR="006B5A1F" w:rsidRPr="00EA6041">
        <w:rPr>
          <w:rFonts w:asciiTheme="minorHAnsi" w:hAnsiTheme="minorHAnsi" w:cstheme="minorHAnsi"/>
          <w:b/>
          <w:sz w:val="24"/>
          <w:szCs w:val="24"/>
        </w:rPr>
        <w:t>Ochrona środowiska</w:t>
      </w:r>
    </w:p>
    <w:p w14:paraId="3F720370" w14:textId="77777777" w:rsidR="007F4DF2" w:rsidRDefault="006B5A1F" w:rsidP="00754B51">
      <w:pPr>
        <w:spacing w:after="0" w:line="264" w:lineRule="auto"/>
        <w:ind w:right="11" w:hanging="10"/>
        <w:jc w:val="left"/>
        <w:rPr>
          <w:rFonts w:asciiTheme="minorHAnsi" w:hAnsiTheme="minorHAnsi" w:cstheme="minorHAnsi"/>
          <w:sz w:val="24"/>
          <w:szCs w:val="24"/>
        </w:rPr>
      </w:pPr>
      <w:r w:rsidRPr="006B5A1F">
        <w:rPr>
          <w:rFonts w:asciiTheme="minorHAnsi" w:hAnsiTheme="minorHAnsi" w:cstheme="minorHAnsi"/>
          <w:sz w:val="24"/>
          <w:szCs w:val="24"/>
        </w:rPr>
        <w:t>Wszystkie odpady pozostałe z wykonywanych prac należy wywieźć na wysypisko i składnicę złomu.</w:t>
      </w:r>
      <w:r w:rsidR="00C63378">
        <w:rPr>
          <w:rFonts w:asciiTheme="minorHAnsi" w:hAnsiTheme="minorHAnsi" w:cstheme="minorHAnsi"/>
          <w:sz w:val="24"/>
          <w:szCs w:val="24"/>
        </w:rPr>
        <w:t xml:space="preserve"> </w:t>
      </w:r>
      <w:r w:rsidR="00C63378" w:rsidRPr="006B5A1F">
        <w:rPr>
          <w:rFonts w:asciiTheme="minorHAnsi" w:hAnsiTheme="minorHAnsi" w:cstheme="minorHAnsi"/>
          <w:sz w:val="24"/>
          <w:szCs w:val="24"/>
        </w:rPr>
        <w:t>Przedstawić Inwestorowi kartę przekazania odpadu</w:t>
      </w:r>
      <w:r w:rsidR="00C63378">
        <w:rPr>
          <w:rFonts w:asciiTheme="minorHAnsi" w:hAnsiTheme="minorHAnsi" w:cstheme="minorHAnsi"/>
          <w:sz w:val="24"/>
          <w:szCs w:val="24"/>
        </w:rPr>
        <w:t>.</w:t>
      </w:r>
    </w:p>
    <w:p w14:paraId="3F720371" w14:textId="77777777" w:rsidR="00B4230B" w:rsidRPr="006B5A1F" w:rsidRDefault="00B4230B" w:rsidP="00754B51">
      <w:pPr>
        <w:spacing w:after="0" w:line="264" w:lineRule="auto"/>
        <w:ind w:right="11" w:hanging="10"/>
        <w:jc w:val="left"/>
        <w:rPr>
          <w:rFonts w:asciiTheme="minorHAnsi" w:hAnsiTheme="minorHAnsi" w:cstheme="minorHAnsi"/>
          <w:sz w:val="24"/>
          <w:szCs w:val="24"/>
        </w:rPr>
      </w:pPr>
    </w:p>
    <w:p w14:paraId="3F720372" w14:textId="77777777" w:rsidR="007F4DF2" w:rsidRPr="00EA6041" w:rsidRDefault="00C63378" w:rsidP="00754B51">
      <w:pPr>
        <w:spacing w:after="0" w:line="264" w:lineRule="auto"/>
        <w:ind w:left="697" w:firstLine="0"/>
        <w:jc w:val="left"/>
        <w:rPr>
          <w:rFonts w:asciiTheme="minorHAnsi" w:hAnsiTheme="minorHAnsi" w:cstheme="minorHAnsi"/>
          <w:b/>
          <w:sz w:val="24"/>
          <w:szCs w:val="24"/>
        </w:rPr>
      </w:pPr>
      <w:r w:rsidRPr="00EA6041">
        <w:rPr>
          <w:rFonts w:asciiTheme="minorHAnsi" w:hAnsiTheme="minorHAnsi" w:cstheme="minorHAnsi"/>
          <w:b/>
          <w:sz w:val="24"/>
          <w:szCs w:val="24"/>
        </w:rPr>
        <w:t>2</w:t>
      </w:r>
      <w:r w:rsidR="006B5A1F" w:rsidRPr="00EA6041">
        <w:rPr>
          <w:rFonts w:asciiTheme="minorHAnsi" w:hAnsiTheme="minorHAnsi" w:cstheme="minorHAnsi"/>
          <w:b/>
          <w:sz w:val="24"/>
          <w:szCs w:val="24"/>
        </w:rPr>
        <w:t>.4. Warunki bezpieczeństwa pracy</w:t>
      </w:r>
    </w:p>
    <w:p w14:paraId="3F720373"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Wszyscy pracownicy muszą być przeszkoleni oraz muszą posiadać aktualne badania lekarskie. Wykonawca przed wejściem na budowę jest zobowiązany przedstawić Inwestorowi listę pracowników przeznaczonych do wykonywania ww. zadania wraz z odpowiednimi zaświadczeniami o odbyciu szkolenia okresowego, instruktażowego, oraz zaświadczeń o braku przeciwwskazań do wykonywania danego zawodu.</w:t>
      </w:r>
    </w:p>
    <w:p w14:paraId="3F720374" w14:textId="77777777" w:rsidR="00C63378"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Roboty należy wykonywać zgodnie z przepisami BHP i PPOŻ.</w:t>
      </w:r>
    </w:p>
    <w:p w14:paraId="3F720375" w14:textId="77777777" w:rsidR="00B4230B" w:rsidRPr="006B5A1F" w:rsidRDefault="00B4230B" w:rsidP="00754B51">
      <w:pPr>
        <w:spacing w:after="0" w:line="264" w:lineRule="auto"/>
        <w:ind w:left="356" w:right="15"/>
        <w:jc w:val="left"/>
        <w:rPr>
          <w:rFonts w:asciiTheme="minorHAnsi" w:hAnsiTheme="minorHAnsi" w:cstheme="minorHAnsi"/>
          <w:sz w:val="24"/>
          <w:szCs w:val="24"/>
        </w:rPr>
      </w:pPr>
    </w:p>
    <w:p w14:paraId="3F720376" w14:textId="77777777" w:rsidR="007F4DF2" w:rsidRPr="00EA6041" w:rsidRDefault="00C63378" w:rsidP="00754B51">
      <w:pPr>
        <w:spacing w:after="0" w:line="264" w:lineRule="auto"/>
        <w:ind w:left="697" w:firstLine="0"/>
        <w:jc w:val="left"/>
        <w:rPr>
          <w:rFonts w:asciiTheme="minorHAnsi" w:hAnsiTheme="minorHAnsi" w:cstheme="minorHAnsi"/>
          <w:b/>
          <w:sz w:val="24"/>
          <w:szCs w:val="24"/>
        </w:rPr>
      </w:pPr>
      <w:r w:rsidRPr="00EA6041">
        <w:rPr>
          <w:rFonts w:asciiTheme="minorHAnsi" w:hAnsiTheme="minorHAnsi" w:cstheme="minorHAnsi"/>
          <w:b/>
          <w:sz w:val="24"/>
          <w:szCs w:val="24"/>
        </w:rPr>
        <w:t>2</w:t>
      </w:r>
      <w:r w:rsidR="006B5A1F" w:rsidRPr="00EA6041">
        <w:rPr>
          <w:rFonts w:asciiTheme="minorHAnsi" w:hAnsiTheme="minorHAnsi" w:cstheme="minorHAnsi"/>
          <w:b/>
          <w:sz w:val="24"/>
          <w:szCs w:val="24"/>
        </w:rPr>
        <w:t>.5. Zaplecze dla wykonawcy</w:t>
      </w:r>
    </w:p>
    <w:p w14:paraId="3F720377" w14:textId="77777777" w:rsidR="00C63378"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Inwestor ma za zadanie wyznaczyć teren na którym zorganizowane będzie przez Wykonawcę zaplecze placu budowy. Inwestor zobowiązany jest do zapewnienia na plac budowy energii elektrycznej oraz zaplecza higienicznosanitarnego.</w:t>
      </w:r>
    </w:p>
    <w:p w14:paraId="3F720378" w14:textId="77777777" w:rsidR="00B4230B" w:rsidRPr="006B5A1F" w:rsidRDefault="00B4230B" w:rsidP="00754B51">
      <w:pPr>
        <w:spacing w:after="0" w:line="264" w:lineRule="auto"/>
        <w:ind w:left="1" w:right="15" w:firstLine="427"/>
        <w:jc w:val="left"/>
        <w:rPr>
          <w:rFonts w:asciiTheme="minorHAnsi" w:hAnsiTheme="minorHAnsi" w:cstheme="minorHAnsi"/>
          <w:sz w:val="24"/>
          <w:szCs w:val="24"/>
        </w:rPr>
      </w:pPr>
    </w:p>
    <w:p w14:paraId="3F720379" w14:textId="77777777" w:rsidR="007F4DF2" w:rsidRPr="00EA6041" w:rsidRDefault="00C63378" w:rsidP="00754B51">
      <w:pPr>
        <w:spacing w:after="0" w:line="264" w:lineRule="auto"/>
        <w:ind w:left="697" w:firstLine="0"/>
        <w:jc w:val="left"/>
        <w:rPr>
          <w:rFonts w:asciiTheme="minorHAnsi" w:hAnsiTheme="minorHAnsi" w:cstheme="minorHAnsi"/>
          <w:b/>
          <w:sz w:val="24"/>
          <w:szCs w:val="24"/>
        </w:rPr>
      </w:pPr>
      <w:r w:rsidRPr="00EA6041">
        <w:rPr>
          <w:rFonts w:asciiTheme="minorHAnsi" w:hAnsiTheme="minorHAnsi" w:cstheme="minorHAnsi"/>
          <w:b/>
          <w:sz w:val="24"/>
          <w:szCs w:val="24"/>
        </w:rPr>
        <w:t>2</w:t>
      </w:r>
      <w:r w:rsidR="006B5A1F" w:rsidRPr="00EA6041">
        <w:rPr>
          <w:rFonts w:asciiTheme="minorHAnsi" w:hAnsiTheme="minorHAnsi" w:cstheme="minorHAnsi"/>
          <w:b/>
          <w:sz w:val="24"/>
          <w:szCs w:val="24"/>
        </w:rPr>
        <w:t>.6. Ogrodzenie</w:t>
      </w:r>
    </w:p>
    <w:p w14:paraId="3F72037A" w14:textId="77777777" w:rsidR="00C63378"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Teren budowy należy ogrodzić oraz odpowiednio oznakować, tak, aby osoby postronne nie wchodziły na teren, gdzie prowadzone będą prace.</w:t>
      </w:r>
    </w:p>
    <w:p w14:paraId="3F72037B" w14:textId="77777777" w:rsidR="00B4230B" w:rsidRPr="006B5A1F" w:rsidRDefault="00B4230B" w:rsidP="00754B51">
      <w:pPr>
        <w:spacing w:after="0" w:line="264" w:lineRule="auto"/>
        <w:ind w:left="1" w:right="15" w:firstLine="427"/>
        <w:jc w:val="left"/>
        <w:rPr>
          <w:rFonts w:asciiTheme="minorHAnsi" w:hAnsiTheme="minorHAnsi" w:cstheme="minorHAnsi"/>
          <w:sz w:val="24"/>
          <w:szCs w:val="24"/>
        </w:rPr>
      </w:pPr>
    </w:p>
    <w:p w14:paraId="3F72037C" w14:textId="77777777" w:rsidR="007F4DF2" w:rsidRPr="00EA6041" w:rsidRDefault="00C63378" w:rsidP="00754B51">
      <w:pPr>
        <w:spacing w:after="0" w:line="264" w:lineRule="auto"/>
        <w:ind w:left="697" w:firstLine="0"/>
        <w:jc w:val="left"/>
        <w:rPr>
          <w:rFonts w:asciiTheme="minorHAnsi" w:hAnsiTheme="minorHAnsi" w:cstheme="minorHAnsi"/>
          <w:b/>
          <w:sz w:val="24"/>
          <w:szCs w:val="24"/>
        </w:rPr>
      </w:pPr>
      <w:r w:rsidRPr="00EA6041">
        <w:rPr>
          <w:rFonts w:asciiTheme="minorHAnsi" w:hAnsiTheme="minorHAnsi" w:cstheme="minorHAnsi"/>
          <w:b/>
          <w:sz w:val="24"/>
          <w:szCs w:val="24"/>
        </w:rPr>
        <w:t>2</w:t>
      </w:r>
      <w:r w:rsidR="006B5A1F" w:rsidRPr="00EA6041">
        <w:rPr>
          <w:rFonts w:asciiTheme="minorHAnsi" w:hAnsiTheme="minorHAnsi" w:cstheme="minorHAnsi"/>
          <w:b/>
          <w:sz w:val="24"/>
          <w:szCs w:val="24"/>
        </w:rPr>
        <w:t>.7. Określenia podstawowe</w:t>
      </w:r>
    </w:p>
    <w:p w14:paraId="3F72037D" w14:textId="77777777" w:rsidR="007F4DF2" w:rsidRPr="006B5A1F" w:rsidRDefault="006B5A1F" w:rsidP="00754B51">
      <w:pPr>
        <w:spacing w:after="0" w:line="264" w:lineRule="auto"/>
        <w:ind w:left="-14" w:right="-8" w:firstLine="417"/>
        <w:jc w:val="left"/>
        <w:rPr>
          <w:rFonts w:asciiTheme="minorHAnsi" w:hAnsiTheme="minorHAnsi" w:cstheme="minorHAnsi"/>
          <w:sz w:val="24"/>
          <w:szCs w:val="24"/>
        </w:rPr>
      </w:pPr>
      <w:r w:rsidRPr="006B5A1F">
        <w:rPr>
          <w:rFonts w:asciiTheme="minorHAnsi" w:hAnsiTheme="minorHAnsi" w:cstheme="minorHAnsi"/>
          <w:sz w:val="24"/>
          <w:szCs w:val="24"/>
        </w:rPr>
        <w:t>Specyfikacja techniczna - dokument zawierający zespół cech wymaganych dla procesu wytwarzania lub dla samego wyrobu, w zakresie parametrów technicznych, jakości, wymogów bezpieczeństwa, wielkości charakterystycznych a także co do nazewnictwa, symboliki, znaków i sposobów oznaczania, metod badań i prób oraz odbiorów i rozliczeń.</w:t>
      </w:r>
    </w:p>
    <w:p w14:paraId="3F72037E"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Aprobata techniczna - dokument stwierdzający przydatność dane wyrobu do określonego obszaru zastosowania. Zawiera ustalenia techniczne co do wymagań podstawowych wyrobu oraz metodykę badań dla potwierdzenia tych wymagań.</w:t>
      </w:r>
    </w:p>
    <w:p w14:paraId="3F72037F"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Deklaracja zgodności - dokument w formie oświadczenia wydany przez producenta, stwierdzający zgodność z kryteriami określonymi odpowiednimi aktami prawnymi, normami, przepisami, wymogami lub specyfikacją techniczną dla danego materiału lub wyrobu.</w:t>
      </w:r>
    </w:p>
    <w:p w14:paraId="3F720380"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Certyfikat zgodności - dokument wydany przez upoważnioną jednostkę badającą (certyfikującą), stwierdzający zgodność z kryteriami określonymi odpowiednimi aktami prawnymi, normami, przepisami, wymogami lub specyfikacją techniczną dla badanego materiału lub wyrobu.</w:t>
      </w:r>
    </w:p>
    <w:p w14:paraId="3F720381"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Rozdzielnica elektryczna (tablica) - zespół aparatury odpowiednio dobranej i połączonej w bloki funkcjonalne (pola), służący do zasilania, zabezpieczania urządzeń elektrycznych przed skutkami zwarć i przeciążeń, realizacji wyznaczonych zadań danego pola oraz kontroli linii i obwodów instalacji elektrycznej. Aparatura, stanowiąca wraz z obudową (obudowami) </w:t>
      </w:r>
      <w:r w:rsidRPr="006B5A1F">
        <w:rPr>
          <w:rFonts w:asciiTheme="minorHAnsi" w:hAnsiTheme="minorHAnsi" w:cstheme="minorHAnsi"/>
          <w:sz w:val="24"/>
          <w:szCs w:val="24"/>
        </w:rPr>
        <w:lastRenderedPageBreak/>
        <w:t>rozdzielnicę, w zależności od potrzeb może spełniać następujące funkcje: zmiany napięcia instalacji, łączeniowe, rozdzielcze, zabezpieczania, pomiarowo-kontrolne, sygnalizacyjne i alarmowe.</w:t>
      </w:r>
    </w:p>
    <w:p w14:paraId="3F720382"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Klasa ochronności - umowne oznaczenie, określające możliwości ochronne urządzenia, ze względu na jego cechy budowy, przy bezpośrednim dotyku.</w:t>
      </w:r>
    </w:p>
    <w:p w14:paraId="3F720383"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Stopień ochrony obudowy IP - określona w PN-EN 60529, umowna miara ochrony przed dotykiem elementów wyposażenia rozdzielnicy oraz przed przedostaniem się ciał stałych, wnikaniem cieczy (szczególnie wody) i gazów, a którą zapewnia odpowiednia obudowa.</w:t>
      </w:r>
    </w:p>
    <w:p w14:paraId="3F720384"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Wyposażenie rozdzielnicy elektrycznej - zespół aparatury i systemów połączeń wewnętrznych potrzebnych do realizacji wszelkich celów wyznaczonych danej rozdzielnicy.</w:t>
      </w:r>
    </w:p>
    <w:p w14:paraId="3F720385"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Obwód elektryczny (instalacji elektrycznej) - zespół elementów połączonych pośrednio lub bezpośrednio ze źródłem energii elektrycznej za pomocą chronionego przed przetężeniem wspólnym zabezpieczeniem kompletu odpowiednio połączonych przewodów elektrycznych. Obejmuje przewody czynne, przewody ochronne (jeżeli są), urządzenia ochronne i przyłączoną aparaturę łączeniową, sterowniczą i akcesoria. </w:t>
      </w:r>
    </w:p>
    <w:p w14:paraId="3F720386" w14:textId="77777777" w:rsidR="00C63378" w:rsidRPr="006B5A1F" w:rsidRDefault="00C63378" w:rsidP="00754B51">
      <w:pPr>
        <w:spacing w:after="0" w:line="264" w:lineRule="auto"/>
        <w:ind w:left="1" w:right="15" w:firstLine="427"/>
        <w:jc w:val="left"/>
        <w:rPr>
          <w:rFonts w:asciiTheme="minorHAnsi" w:hAnsiTheme="minorHAnsi" w:cstheme="minorHAnsi"/>
          <w:sz w:val="24"/>
          <w:szCs w:val="24"/>
        </w:rPr>
      </w:pPr>
    </w:p>
    <w:p w14:paraId="3F720387" w14:textId="77777777" w:rsidR="007F4DF2" w:rsidRPr="00C63378" w:rsidRDefault="006B5A1F" w:rsidP="00754B51">
      <w:pPr>
        <w:numPr>
          <w:ilvl w:val="0"/>
          <w:numId w:val="38"/>
        </w:numPr>
        <w:spacing w:after="0" w:line="264" w:lineRule="auto"/>
        <w:jc w:val="left"/>
        <w:rPr>
          <w:rFonts w:asciiTheme="minorHAnsi" w:hAnsiTheme="minorHAnsi" w:cstheme="minorHAnsi"/>
          <w:b/>
          <w:sz w:val="24"/>
          <w:szCs w:val="24"/>
        </w:rPr>
      </w:pPr>
      <w:r w:rsidRPr="00C63378">
        <w:rPr>
          <w:rFonts w:asciiTheme="minorHAnsi" w:hAnsiTheme="minorHAnsi" w:cstheme="minorHAnsi"/>
          <w:b/>
          <w:sz w:val="24"/>
          <w:szCs w:val="24"/>
        </w:rPr>
        <w:t>DOKUMENTACJA ROBÓT MONTAŻOWYCH</w:t>
      </w:r>
    </w:p>
    <w:p w14:paraId="3F720388"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Dokumentację robót montażowych elementów instalacji elektrycznej stanowią:</w:t>
      </w:r>
    </w:p>
    <w:p w14:paraId="3F720389" w14:textId="77777777" w:rsidR="007F4DF2" w:rsidRPr="006B5A1F" w:rsidRDefault="006B5A1F" w:rsidP="00754B51">
      <w:pPr>
        <w:numPr>
          <w:ilvl w:val="0"/>
          <w:numId w:val="2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projekt budowlany i wykonawczy w zakresie wynikającym z rozporządzenia Ministra Infrastruktury z 02.09.2004 r. w sprawie szczegółowego zakresu i formy dokumentacji projektowej, specyfikacji technicznych wykonania i odbioru robót budowlanych oraz programu funkcjonalno-użytkowego (Dz. U. z 2004 r. Nr 202, poz. 2072 zmian Dz. U. z 2005 r. Nr 75, poz. 664),</w:t>
      </w:r>
    </w:p>
    <w:p w14:paraId="3F72038A" w14:textId="77777777" w:rsidR="007F4DF2" w:rsidRPr="006B5A1F" w:rsidRDefault="006B5A1F" w:rsidP="00754B51">
      <w:pPr>
        <w:numPr>
          <w:ilvl w:val="0"/>
          <w:numId w:val="2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specyfikacje techniczne wykonania i odbioru robót (obligatoryjne w przypadku zamówień publicznych), sporządzone zgodnie z rozporządzeniem Ministra Infrastruktury z dnia 02.09.2004 r. w sprawie szczegółowego zakresu i formy dokumentacji projektowej, specyfikacji technicznych wykonania i odbioru robót budowlanych oraz programu funkcjonalno-użytkowego (Dz. U. z 2004 r. Nr 202, poz. 2072 zmian Dz. U.</w:t>
      </w:r>
    </w:p>
    <w:p w14:paraId="3F72038B" w14:textId="77777777" w:rsidR="007F4DF2"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z 2005 r. Nr 75, poz. 664),</w:t>
      </w:r>
    </w:p>
    <w:p w14:paraId="3F72038C" w14:textId="77777777" w:rsidR="007F4DF2" w:rsidRPr="006B5A1F" w:rsidRDefault="006B5A1F" w:rsidP="00754B51">
      <w:pPr>
        <w:numPr>
          <w:ilvl w:val="0"/>
          <w:numId w:val="2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dziennik budowy prowadzony zgodnie z rozporządzeniem Ministra Infrastruktury z dnia 26 czerwca 2002 r. w sprawie dziennika budowy, montażu i rozbiórki, tablicy informacyjnej oraz ogłoszenia zawierającego dane dotyczące bezpieczeństwa pracy i ochrony zdrowia (Dz. U. z 2002 r. Nr 108, poz. 953 z późniejszymi zmianami),</w:t>
      </w:r>
    </w:p>
    <w:p w14:paraId="3F72038D" w14:textId="77777777" w:rsidR="007F4DF2" w:rsidRPr="006B5A1F" w:rsidRDefault="006B5A1F" w:rsidP="00754B51">
      <w:pPr>
        <w:numPr>
          <w:ilvl w:val="0"/>
          <w:numId w:val="2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dokumenty świadczące o dopuszczeniu do obrotu i powszechnego lub jednostkowego zastosowania użytych wyrobów budowlanych, zgodnie z ustawą z 16 kwietnia 2004 r. o wyrobach budowlanych (Dz. U. z 2004 r. Nr</w:t>
      </w:r>
    </w:p>
    <w:p w14:paraId="3F72038E" w14:textId="77777777" w:rsidR="007F4DF2" w:rsidRPr="006B5A1F" w:rsidRDefault="006B5A1F" w:rsidP="00754B51">
      <w:pPr>
        <w:spacing w:after="0" w:line="264" w:lineRule="auto"/>
        <w:ind w:left="149" w:right="240" w:hanging="10"/>
        <w:jc w:val="left"/>
        <w:rPr>
          <w:rFonts w:asciiTheme="minorHAnsi" w:hAnsiTheme="minorHAnsi" w:cstheme="minorHAnsi"/>
          <w:sz w:val="24"/>
          <w:szCs w:val="24"/>
        </w:rPr>
      </w:pPr>
      <w:r w:rsidRPr="006B5A1F">
        <w:rPr>
          <w:rFonts w:asciiTheme="minorHAnsi" w:hAnsiTheme="minorHAnsi" w:cstheme="minorHAnsi"/>
          <w:sz w:val="24"/>
          <w:szCs w:val="24"/>
        </w:rPr>
        <w:t>92, poz. 881), karty techniczne wyrobów lub zalecenia producentów dotyczące stosowania wyrobów,</w:t>
      </w:r>
    </w:p>
    <w:p w14:paraId="3F72038F" w14:textId="77777777" w:rsidR="007F4DF2" w:rsidRPr="006B5A1F" w:rsidRDefault="006B5A1F" w:rsidP="00754B51">
      <w:pPr>
        <w:numPr>
          <w:ilvl w:val="0"/>
          <w:numId w:val="2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protokoły odbiorów częściowych, końcowych oraz robót zanikających i ulegających zakryciu z załączonymi protokołami z badań kontrolnych,</w:t>
      </w:r>
    </w:p>
    <w:p w14:paraId="3F720390" w14:textId="77777777" w:rsidR="007F4DF2" w:rsidRPr="006B5A1F" w:rsidRDefault="006B5A1F" w:rsidP="00754B51">
      <w:pPr>
        <w:numPr>
          <w:ilvl w:val="0"/>
          <w:numId w:val="2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dokumentacja powykonawcza (zgodnie z art. 3, pkt 14 ustawy Prawo budowlane z dnia 7 lipca 1994 r. - Dz. U. z 2003 r. Nr 207, poz. 2016 z późniejszymi zmianami).</w:t>
      </w:r>
    </w:p>
    <w:p w14:paraId="3F720391"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Montaż elementów instalacji elektrycznej należy wykonywać na podstawie dokumentacji projektowej i szczegółowej specyfikacji technicznej wykonania i odbioru robót montażowych, opracowanych dla konkretnego przedmiotu zamówienia.</w:t>
      </w:r>
    </w:p>
    <w:p w14:paraId="3F720392" w14:textId="77777777" w:rsidR="00C63378" w:rsidRPr="006B5A1F" w:rsidRDefault="00C63378" w:rsidP="00754B51">
      <w:pPr>
        <w:spacing w:after="0" w:line="264" w:lineRule="auto"/>
        <w:ind w:left="2" w:right="15" w:firstLine="427"/>
        <w:jc w:val="left"/>
        <w:rPr>
          <w:rFonts w:asciiTheme="minorHAnsi" w:hAnsiTheme="minorHAnsi" w:cstheme="minorHAnsi"/>
          <w:sz w:val="24"/>
          <w:szCs w:val="24"/>
        </w:rPr>
      </w:pPr>
    </w:p>
    <w:p w14:paraId="3F720393" w14:textId="77777777" w:rsidR="007F4DF2" w:rsidRPr="003946E7" w:rsidRDefault="006B5A1F" w:rsidP="00754B51">
      <w:pPr>
        <w:numPr>
          <w:ilvl w:val="0"/>
          <w:numId w:val="38"/>
        </w:numPr>
        <w:spacing w:after="0" w:line="264" w:lineRule="auto"/>
        <w:jc w:val="left"/>
        <w:rPr>
          <w:rFonts w:asciiTheme="minorHAnsi" w:hAnsiTheme="minorHAnsi" w:cstheme="minorHAnsi"/>
          <w:b/>
          <w:sz w:val="24"/>
          <w:szCs w:val="24"/>
        </w:rPr>
      </w:pPr>
      <w:r w:rsidRPr="003946E7">
        <w:rPr>
          <w:rFonts w:asciiTheme="minorHAnsi" w:hAnsiTheme="minorHAnsi" w:cstheme="minorHAnsi"/>
          <w:b/>
          <w:sz w:val="24"/>
          <w:szCs w:val="24"/>
        </w:rPr>
        <w:t>WYMAGANIA DOTYCZĄCE WŁAŚCIWOŚCI WYROBÓW BUDOWLANYCH</w:t>
      </w:r>
    </w:p>
    <w:p w14:paraId="3F720394" w14:textId="77777777" w:rsidR="007F4DF2" w:rsidRPr="006B5A1F" w:rsidRDefault="00EA6041" w:rsidP="00754B51">
      <w:pPr>
        <w:pStyle w:val="Nagwek2"/>
        <w:spacing w:after="0" w:line="264" w:lineRule="auto"/>
        <w:ind w:left="280"/>
        <w:rPr>
          <w:rFonts w:asciiTheme="minorHAnsi" w:hAnsiTheme="minorHAnsi" w:cstheme="minorHAnsi"/>
          <w:sz w:val="24"/>
          <w:szCs w:val="24"/>
        </w:rPr>
      </w:pPr>
      <w:bookmarkStart w:id="0" w:name="_Toc192155506"/>
      <w:bookmarkStart w:id="1" w:name="_Toc192169392"/>
      <w:bookmarkStart w:id="2" w:name="_Toc192171382"/>
      <w:bookmarkStart w:id="3" w:name="_Toc192171422"/>
      <w:r>
        <w:rPr>
          <w:rFonts w:asciiTheme="minorHAnsi" w:hAnsiTheme="minorHAnsi" w:cstheme="minorHAnsi"/>
          <w:sz w:val="24"/>
          <w:szCs w:val="24"/>
        </w:rPr>
        <w:t>4</w:t>
      </w:r>
      <w:r w:rsidR="006B5A1F" w:rsidRPr="006B5A1F">
        <w:rPr>
          <w:rFonts w:asciiTheme="minorHAnsi" w:hAnsiTheme="minorHAnsi" w:cstheme="minorHAnsi"/>
          <w:sz w:val="24"/>
          <w:szCs w:val="24"/>
        </w:rPr>
        <w:t>.1.WYMAGANIA OGÓLNE</w:t>
      </w:r>
      <w:bookmarkEnd w:id="0"/>
      <w:bookmarkEnd w:id="1"/>
      <w:bookmarkEnd w:id="2"/>
      <w:bookmarkEnd w:id="3"/>
    </w:p>
    <w:p w14:paraId="3F720395"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wyroby budowlane muszą być fabrycznie nowe oraz dopuszczone do stosowania przy wykonywaniu robót budowlanych zgodnie z ustawą o wyrobach budowlanych (Dz.U. 2004.92.881). Wykonawca jest zobowiązany dostarczyć materiały zgodnie z wymaganiami Dokumentacji Projektowej i SST bądź równoważne, o parametrach technicznych, takich samych, jak urządzenia podane w dokumentacji projektowej.</w:t>
      </w:r>
    </w:p>
    <w:p w14:paraId="3F720396"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Za dopuszczone do obrotu i stosowania uznaje się wyroby, dla których producent lub jego upoważniony przedstawiciel:</w:t>
      </w:r>
    </w:p>
    <w:p w14:paraId="3F720397" w14:textId="77777777" w:rsidR="007F4DF2" w:rsidRPr="006B5A1F" w:rsidRDefault="006B5A1F" w:rsidP="00754B51">
      <w:pPr>
        <w:numPr>
          <w:ilvl w:val="0"/>
          <w:numId w:val="2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dokonał oceny zgodności z wymaganiami dokumentu odniesienia według określonego systemu oceny zgodności,</w:t>
      </w:r>
    </w:p>
    <w:p w14:paraId="3F720398" w14:textId="77777777" w:rsidR="007F4DF2" w:rsidRPr="006B5A1F" w:rsidRDefault="006B5A1F" w:rsidP="00754B51">
      <w:pPr>
        <w:numPr>
          <w:ilvl w:val="0"/>
          <w:numId w:val="2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wydał deklarację zgodności z dokumentami odniesienia, takimi jak: zharmonizowane specyfikacje techniczne, normy opracowane przez Międzynarodową Komisję Elektrotechniczną (IEC) i wprowadzone do zbioru Polskich Norm, normy krajowe opracowane z uwzględnieniem przepisów bezpieczeństwa Międzynarodowej</w:t>
      </w:r>
    </w:p>
    <w:p w14:paraId="3F720399" w14:textId="77777777" w:rsidR="007F4DF2" w:rsidRPr="006B5A1F" w:rsidRDefault="006B5A1F" w:rsidP="00754B51">
      <w:pPr>
        <w:spacing w:after="0" w:line="264" w:lineRule="auto"/>
        <w:ind w:left="149" w:right="110" w:hanging="10"/>
        <w:jc w:val="left"/>
        <w:rPr>
          <w:rFonts w:asciiTheme="minorHAnsi" w:hAnsiTheme="minorHAnsi" w:cstheme="minorHAnsi"/>
          <w:sz w:val="24"/>
          <w:szCs w:val="24"/>
        </w:rPr>
      </w:pPr>
      <w:r w:rsidRPr="006B5A1F">
        <w:rPr>
          <w:rFonts w:asciiTheme="minorHAnsi" w:hAnsiTheme="minorHAnsi" w:cstheme="minorHAnsi"/>
          <w:sz w:val="24"/>
          <w:szCs w:val="24"/>
        </w:rPr>
        <w:t>Komisji ds. Przepisów Dotyczących Zatwierdzenia Sprzętu Elektrycznego (CEE), aprobaty techniczne,</w:t>
      </w:r>
    </w:p>
    <w:p w14:paraId="3F72039A" w14:textId="77777777" w:rsidR="007F4DF2" w:rsidRPr="006B5A1F" w:rsidRDefault="006B5A1F" w:rsidP="00754B51">
      <w:pPr>
        <w:numPr>
          <w:ilvl w:val="0"/>
          <w:numId w:val="2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oznakował wyroby znakiem CE lub znakiem budowlanym B zgodnie z obowiązującymi przepisami,</w:t>
      </w:r>
    </w:p>
    <w:p w14:paraId="3F72039B" w14:textId="77777777" w:rsidR="007F4DF2" w:rsidRPr="006B5A1F" w:rsidRDefault="006B5A1F" w:rsidP="00754B51">
      <w:pPr>
        <w:numPr>
          <w:ilvl w:val="0"/>
          <w:numId w:val="2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wydał deklarację zgodności z uznanymi regułami sztuki budowlanej, dla wyrobu umieszczonego w określonym przez Komisję Europejską wykazie wyrobów mających niewielkie znaczenie dla zdrowia i bezpieczeństwa,</w:t>
      </w:r>
    </w:p>
    <w:p w14:paraId="3F72039C" w14:textId="77777777" w:rsidR="007F4DF2" w:rsidRPr="006B5A1F" w:rsidRDefault="006B5A1F" w:rsidP="00754B51">
      <w:pPr>
        <w:numPr>
          <w:ilvl w:val="0"/>
          <w:numId w:val="2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wydał oświadczenie, że zapewniono zgodność wyrobu budowlanego, dopuszczonego do jednostkowego zastosowania w obiekcie budowlanym, z indywidualną dokumentacją projektową sporządzoną przez projektanta obiektu lub z nim uzgodnioną.</w:t>
      </w:r>
    </w:p>
    <w:p w14:paraId="3F72039D"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Zastosowanie innych wyrobów, wyżej nie wymienionych, jest możliwe pod warunkiem posiadania przez nie dopuszczenia do stosowania w budownictwie i uwzględnienia ich w zatwierdzonym projekcie dotyczącym montażu urządzeń elektroenergetycznych w obiekcie budowlanym.</w:t>
      </w:r>
    </w:p>
    <w:p w14:paraId="3F72039E" w14:textId="77777777" w:rsidR="00EA6041" w:rsidRPr="006B5A1F" w:rsidRDefault="00EA6041" w:rsidP="00754B51">
      <w:pPr>
        <w:spacing w:after="0" w:line="264" w:lineRule="auto"/>
        <w:ind w:left="1" w:right="15" w:firstLine="427"/>
        <w:jc w:val="left"/>
        <w:rPr>
          <w:rFonts w:asciiTheme="minorHAnsi" w:hAnsiTheme="minorHAnsi" w:cstheme="minorHAnsi"/>
          <w:sz w:val="24"/>
          <w:szCs w:val="24"/>
        </w:rPr>
      </w:pPr>
    </w:p>
    <w:p w14:paraId="3F72039F" w14:textId="77777777" w:rsidR="007F4DF2" w:rsidRPr="006B5A1F" w:rsidRDefault="00EA6041" w:rsidP="00754B51">
      <w:pPr>
        <w:pStyle w:val="Nagwek2"/>
        <w:spacing w:after="0" w:line="264" w:lineRule="auto"/>
        <w:ind w:left="280"/>
        <w:rPr>
          <w:rFonts w:asciiTheme="minorHAnsi" w:hAnsiTheme="minorHAnsi" w:cstheme="minorHAnsi"/>
          <w:sz w:val="24"/>
          <w:szCs w:val="24"/>
        </w:rPr>
      </w:pPr>
      <w:bookmarkStart w:id="4" w:name="_Toc192155507"/>
      <w:bookmarkStart w:id="5" w:name="_Toc192169393"/>
      <w:bookmarkStart w:id="6" w:name="_Toc192171383"/>
      <w:bookmarkStart w:id="7" w:name="_Toc192171423"/>
      <w:r>
        <w:rPr>
          <w:rFonts w:asciiTheme="minorHAnsi" w:hAnsiTheme="minorHAnsi" w:cstheme="minorHAnsi"/>
          <w:sz w:val="24"/>
          <w:szCs w:val="24"/>
        </w:rPr>
        <w:t>4</w:t>
      </w:r>
      <w:r w:rsidR="006B5A1F" w:rsidRPr="006B5A1F">
        <w:rPr>
          <w:rFonts w:asciiTheme="minorHAnsi" w:hAnsiTheme="minorHAnsi" w:cstheme="minorHAnsi"/>
          <w:sz w:val="24"/>
          <w:szCs w:val="24"/>
        </w:rPr>
        <w:t>.2.CHARAKTERYSTYKA WYROBÓW PRZEWIDZIANYCH DO WBUDOWANIA</w:t>
      </w:r>
      <w:bookmarkEnd w:id="4"/>
      <w:bookmarkEnd w:id="5"/>
      <w:bookmarkEnd w:id="6"/>
      <w:bookmarkEnd w:id="7"/>
    </w:p>
    <w:p w14:paraId="3F7203A0" w14:textId="77777777" w:rsidR="007F4DF2" w:rsidRPr="006B5A1F" w:rsidRDefault="00EA6041" w:rsidP="00754B51">
      <w:pPr>
        <w:pStyle w:val="Nagwek3"/>
        <w:spacing w:after="0" w:line="264" w:lineRule="auto"/>
        <w:ind w:left="280"/>
        <w:rPr>
          <w:rFonts w:asciiTheme="minorHAnsi" w:hAnsiTheme="minorHAnsi" w:cstheme="minorHAnsi"/>
          <w:sz w:val="24"/>
          <w:szCs w:val="24"/>
        </w:rPr>
      </w:pPr>
      <w:bookmarkStart w:id="8" w:name="_Toc192155508"/>
      <w:bookmarkStart w:id="9" w:name="_Toc192169394"/>
      <w:bookmarkStart w:id="10" w:name="_Toc192171384"/>
      <w:bookmarkStart w:id="11" w:name="_Toc192171424"/>
      <w:r>
        <w:rPr>
          <w:rFonts w:asciiTheme="minorHAnsi" w:hAnsiTheme="minorHAnsi" w:cstheme="minorHAnsi"/>
          <w:sz w:val="24"/>
          <w:szCs w:val="24"/>
        </w:rPr>
        <w:t>4</w:t>
      </w:r>
      <w:r w:rsidR="006B5A1F" w:rsidRPr="006B5A1F">
        <w:rPr>
          <w:rFonts w:asciiTheme="minorHAnsi" w:hAnsiTheme="minorHAnsi" w:cstheme="minorHAnsi"/>
          <w:sz w:val="24"/>
          <w:szCs w:val="24"/>
        </w:rPr>
        <w:t>.2.1. Obudowy</w:t>
      </w:r>
      <w:bookmarkEnd w:id="8"/>
      <w:bookmarkEnd w:id="9"/>
      <w:bookmarkEnd w:id="10"/>
      <w:bookmarkEnd w:id="11"/>
    </w:p>
    <w:p w14:paraId="3F7203A1" w14:textId="77777777" w:rsidR="007F4DF2" w:rsidRPr="006B5A1F" w:rsidRDefault="006B5A1F" w:rsidP="00754B51">
      <w:pPr>
        <w:spacing w:after="0" w:line="264" w:lineRule="auto"/>
        <w:ind w:left="1" w:right="15" w:firstLine="428"/>
        <w:jc w:val="left"/>
        <w:rPr>
          <w:rFonts w:asciiTheme="minorHAnsi" w:hAnsiTheme="minorHAnsi" w:cstheme="minorHAnsi"/>
          <w:sz w:val="24"/>
          <w:szCs w:val="24"/>
        </w:rPr>
      </w:pPr>
      <w:r w:rsidRPr="006B5A1F">
        <w:rPr>
          <w:rFonts w:asciiTheme="minorHAnsi" w:hAnsiTheme="minorHAnsi" w:cstheme="minorHAnsi"/>
          <w:sz w:val="24"/>
          <w:szCs w:val="24"/>
        </w:rPr>
        <w:t>Stanowią element pomocniczy przy budowie rozdzielnicy elektrycznej (samodzielnie nie są elementem instalacji elektrycznej); spełniają rolę zabezpieczającą przed dotykiem elementów pod napięciem, są elementem łączącym podzespoły rozdzielnicy, chronią przed przedostawaniem się do wewnątrz ciał obcych (stopień ochrony obudowy IP), poprzez montaż wyposażenia dodatkowego umożliwiają prawidłowe funkcjonowanie rozdzielnicy w zmieniających się warunkach zewnętrznych i przy różnym obciążeniu, podnoszą estetykę instalacji elektrycznych, umożliwiają prawidłowy montaż.</w:t>
      </w:r>
    </w:p>
    <w:p w14:paraId="3F7203A2"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Należy przestrzegać stosowania tylko takich zamienników obudów, które wymieniane są jako marka referencyjna.</w:t>
      </w:r>
    </w:p>
    <w:p w14:paraId="3F7203A3"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Wykonujący prefabrykację powinien sprawdzić czy poszczególne elementy obudowy (lub cała obudowa) posiadają certyfikat zgodności lub aprobatę techniczną bądź nadaną przez wytwórcę deklarację zgodności.</w:t>
      </w:r>
    </w:p>
    <w:p w14:paraId="3F7203A4"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Wymagania ogólne dotyczące pustych obudów rozdzielnic i sterownic niskonapięciowych podane są w PN-EN 502008:2011.</w:t>
      </w:r>
    </w:p>
    <w:p w14:paraId="3F7203A5"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Podczas przygotowywania obudowy rozdzielnicy do wyposażania w zaprojektowane urządzenia lub prefabrykaty składowe, muszą zostać zachowane wszelkie uwagi i wytyczne producenta obudowy dotyczące metod łączenia obudów w zestawy, sposobu montowania lub usuwania ścianek bocznych wg potrzeb, zastosowania zalecanych materiałów złącznych i uszczelniających obudowy składowe. Wszelkie zaczepy, ucha oraz wzmocnienia transportowe montować zgodnie z instrukcją producenta obudów. Należy stosować wszelkie zaprojektowane pomocnicze elementy systematyzujące porządek wewnątrz rozdzielnicy (uchwyty, prowadnice i koryta kablowe, maskownice, panele szczotkowe itp.) oraz stosować odpowiednie zabezpieczanie elementów po obróbce mechanicznej (zaprawki).</w:t>
      </w:r>
    </w:p>
    <w:p w14:paraId="3F7203A6" w14:textId="77777777" w:rsidR="007F4DF2" w:rsidRPr="006B5A1F" w:rsidRDefault="006B5A1F" w:rsidP="00754B51">
      <w:pPr>
        <w:spacing w:after="0" w:line="264" w:lineRule="auto"/>
        <w:ind w:left="149" w:hanging="10"/>
        <w:jc w:val="left"/>
        <w:rPr>
          <w:rFonts w:asciiTheme="minorHAnsi" w:hAnsiTheme="minorHAnsi" w:cstheme="minorHAnsi"/>
          <w:sz w:val="24"/>
          <w:szCs w:val="24"/>
        </w:rPr>
      </w:pPr>
      <w:r w:rsidRPr="006B5A1F">
        <w:rPr>
          <w:rFonts w:asciiTheme="minorHAnsi" w:hAnsiTheme="minorHAnsi" w:cstheme="minorHAnsi"/>
          <w:sz w:val="24"/>
          <w:szCs w:val="24"/>
        </w:rPr>
        <w:t>Listwy oraz linki uziemienia powinny wyróżniać się odpowiednimi kolorami, zgodnie z PN-EN 60445:2018-01.</w:t>
      </w:r>
    </w:p>
    <w:p w14:paraId="3F7203A7" w14:textId="77777777" w:rsidR="007F4DF2" w:rsidRPr="006B5A1F" w:rsidRDefault="00EA6041" w:rsidP="00754B51">
      <w:pPr>
        <w:pStyle w:val="Nagwek3"/>
        <w:spacing w:after="0" w:line="264" w:lineRule="auto"/>
        <w:ind w:left="280"/>
        <w:rPr>
          <w:rFonts w:asciiTheme="minorHAnsi" w:hAnsiTheme="minorHAnsi" w:cstheme="minorHAnsi"/>
          <w:sz w:val="24"/>
          <w:szCs w:val="24"/>
        </w:rPr>
      </w:pPr>
      <w:bookmarkStart w:id="12" w:name="_Toc192155509"/>
      <w:bookmarkStart w:id="13" w:name="_Toc192169395"/>
      <w:bookmarkStart w:id="14" w:name="_Toc192171385"/>
      <w:bookmarkStart w:id="15" w:name="_Toc192171425"/>
      <w:r>
        <w:rPr>
          <w:rFonts w:asciiTheme="minorHAnsi" w:hAnsiTheme="minorHAnsi" w:cstheme="minorHAnsi"/>
          <w:sz w:val="24"/>
          <w:szCs w:val="24"/>
        </w:rPr>
        <w:t>4</w:t>
      </w:r>
      <w:r w:rsidR="006B5A1F" w:rsidRPr="006B5A1F">
        <w:rPr>
          <w:rFonts w:asciiTheme="minorHAnsi" w:hAnsiTheme="minorHAnsi" w:cstheme="minorHAnsi"/>
          <w:sz w:val="24"/>
          <w:szCs w:val="24"/>
        </w:rPr>
        <w:t>.2.2. Wyposażenie wewnętrzne rozdzielnic</w:t>
      </w:r>
      <w:bookmarkEnd w:id="12"/>
      <w:bookmarkEnd w:id="13"/>
      <w:bookmarkEnd w:id="14"/>
      <w:bookmarkEnd w:id="15"/>
    </w:p>
    <w:p w14:paraId="3F7203A8"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Skład zestawu elementów wewnętrznych rozdzielnicy określa projekt, jednocześnie wykonujący prefabrykację powinien sprawdzić czy wszystkie zaprojektowane elementy wyposażenia wewnętrznego posiadają nadany przez wytwórcę certyfikat zgodności lub aprobatę techniczną bądź deklarację zgodności.</w:t>
      </w:r>
    </w:p>
    <w:p w14:paraId="3F7203A9"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Należy przestrzegać stosowania tylko takich zamienników elementów wewnętrznych rozdzielnicy, które wymieniane są jako marka referencyjna.</w:t>
      </w:r>
    </w:p>
    <w:p w14:paraId="3F7203AA"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Osprzęt ten należy montować do obudowy za pomocą: płyty montażowej lub płyty zabudowy, szyn lub belek nośnych zunifikowanych lub zaprojektowanych, półek i szuflad.</w:t>
      </w:r>
    </w:p>
    <w:p w14:paraId="3F7203AB"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Połączenia wewnętrzne elementów należy wykonywać za pomocą: szyn poprzez zaciski szynowe, szyn elastycznych, zacisków przyłączeniowych lub przewodów. Przewody o przekroju żyły do 2,5 (4) mm2 należy pocynować, natomiast na przewody powyżej 4 mm2 należy montować końcówki kablowe wg instrukcji producenta.</w:t>
      </w:r>
    </w:p>
    <w:p w14:paraId="3F7203AC"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Dla rozdzielnic teleinformatycznych należy używać elementów przyłączeniowych prefabrykowanych jak kable czteroparowe, krosowe, światłowody krosowe, </w:t>
      </w:r>
      <w:proofErr w:type="spellStart"/>
      <w:r w:rsidRPr="006B5A1F">
        <w:rPr>
          <w:rFonts w:asciiTheme="minorHAnsi" w:hAnsiTheme="minorHAnsi" w:cstheme="minorHAnsi"/>
          <w:sz w:val="24"/>
          <w:szCs w:val="24"/>
        </w:rPr>
        <w:t>pigtaile</w:t>
      </w:r>
      <w:proofErr w:type="spellEnd"/>
      <w:r w:rsidRPr="006B5A1F">
        <w:rPr>
          <w:rFonts w:asciiTheme="minorHAnsi" w:hAnsiTheme="minorHAnsi" w:cstheme="minorHAnsi"/>
          <w:sz w:val="24"/>
          <w:szCs w:val="24"/>
        </w:rPr>
        <w:t xml:space="preserve"> i </w:t>
      </w:r>
      <w:proofErr w:type="spellStart"/>
      <w:r w:rsidRPr="006B5A1F">
        <w:rPr>
          <w:rFonts w:asciiTheme="minorHAnsi" w:hAnsiTheme="minorHAnsi" w:cstheme="minorHAnsi"/>
          <w:sz w:val="24"/>
          <w:szCs w:val="24"/>
        </w:rPr>
        <w:t>patchcordy</w:t>
      </w:r>
      <w:proofErr w:type="spellEnd"/>
      <w:r w:rsidRPr="006B5A1F">
        <w:rPr>
          <w:rFonts w:asciiTheme="minorHAnsi" w:hAnsiTheme="minorHAnsi" w:cstheme="minorHAnsi"/>
          <w:sz w:val="24"/>
          <w:szCs w:val="24"/>
        </w:rPr>
        <w:t xml:space="preserve"> o określonych długościach.</w:t>
      </w:r>
    </w:p>
    <w:p w14:paraId="3F7203AD" w14:textId="77777777" w:rsidR="007F4DF2" w:rsidRPr="006B5A1F" w:rsidRDefault="00EA6041" w:rsidP="00754B51">
      <w:pPr>
        <w:pStyle w:val="Nagwek3"/>
        <w:spacing w:after="0" w:line="264" w:lineRule="auto"/>
        <w:ind w:left="280"/>
        <w:rPr>
          <w:rFonts w:asciiTheme="minorHAnsi" w:hAnsiTheme="minorHAnsi" w:cstheme="minorHAnsi"/>
          <w:sz w:val="24"/>
          <w:szCs w:val="24"/>
        </w:rPr>
      </w:pPr>
      <w:bookmarkStart w:id="16" w:name="_Toc192155510"/>
      <w:bookmarkStart w:id="17" w:name="_Toc192169396"/>
      <w:bookmarkStart w:id="18" w:name="_Toc192171386"/>
      <w:bookmarkStart w:id="19" w:name="_Toc192171426"/>
      <w:r>
        <w:rPr>
          <w:rFonts w:asciiTheme="minorHAnsi" w:hAnsiTheme="minorHAnsi" w:cstheme="minorHAnsi"/>
          <w:sz w:val="24"/>
          <w:szCs w:val="24"/>
        </w:rPr>
        <w:t>4</w:t>
      </w:r>
      <w:r w:rsidR="006B5A1F" w:rsidRPr="006B5A1F">
        <w:rPr>
          <w:rFonts w:asciiTheme="minorHAnsi" w:hAnsiTheme="minorHAnsi" w:cstheme="minorHAnsi"/>
          <w:sz w:val="24"/>
          <w:szCs w:val="24"/>
        </w:rPr>
        <w:t>.2.3. Elementy mocujące rozdzielnice</w:t>
      </w:r>
      <w:bookmarkEnd w:id="16"/>
      <w:bookmarkEnd w:id="17"/>
      <w:bookmarkEnd w:id="18"/>
      <w:bookmarkEnd w:id="19"/>
    </w:p>
    <w:p w14:paraId="3F7203AE"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Wykonujący montaż rozdzielnicy lub każdego z jej segmentów powinien sprawdzić czy wszystkie zaprojektowane elementy mocujące posiadają nadany przez wytwórcę certyfikat zgodności lub aprobatę techniczną bądź deklarację zgodności.</w:t>
      </w:r>
    </w:p>
    <w:p w14:paraId="3F7203AF" w14:textId="77777777" w:rsidR="007F4DF2" w:rsidRPr="006B5A1F" w:rsidRDefault="006B5A1F" w:rsidP="00754B51">
      <w:pPr>
        <w:spacing w:after="0" w:line="264" w:lineRule="auto"/>
        <w:ind w:left="12" w:hanging="10"/>
        <w:jc w:val="left"/>
        <w:rPr>
          <w:rFonts w:asciiTheme="minorHAnsi" w:hAnsiTheme="minorHAnsi" w:cstheme="minorHAnsi"/>
          <w:sz w:val="24"/>
          <w:szCs w:val="24"/>
        </w:rPr>
      </w:pPr>
      <w:r w:rsidRPr="006B5A1F">
        <w:rPr>
          <w:rFonts w:asciiTheme="minorHAnsi" w:hAnsiTheme="minorHAnsi" w:cstheme="minorHAnsi"/>
          <w:sz w:val="24"/>
          <w:szCs w:val="24"/>
        </w:rPr>
        <w:t>Podstawowe sposoby montażu:</w:t>
      </w:r>
    </w:p>
    <w:p w14:paraId="3F7203B0" w14:textId="77777777" w:rsidR="007F4DF2" w:rsidRPr="006B5A1F" w:rsidRDefault="006B5A1F" w:rsidP="00754B51">
      <w:pPr>
        <w:numPr>
          <w:ilvl w:val="0"/>
          <w:numId w:val="2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zabetonowanie w podłożu lub ścianie przygotowanych w obudowie kotew stalowych,</w:t>
      </w:r>
    </w:p>
    <w:p w14:paraId="3F7203B1" w14:textId="77777777" w:rsidR="007F4DF2" w:rsidRPr="006B5A1F" w:rsidRDefault="006B5A1F" w:rsidP="00754B51">
      <w:pPr>
        <w:numPr>
          <w:ilvl w:val="0"/>
          <w:numId w:val="2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osadzenie w podłożu przy użyciu kołków kotwiących lub rozporowych (otwory do mocowania przygotowane w obudowie),</w:t>
      </w:r>
    </w:p>
    <w:p w14:paraId="3F7203B2" w14:textId="77777777" w:rsidR="007F4DF2" w:rsidRPr="006B5A1F" w:rsidRDefault="006B5A1F" w:rsidP="00754B51">
      <w:pPr>
        <w:numPr>
          <w:ilvl w:val="0"/>
          <w:numId w:val="22"/>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przykręcenie za pomocą materiałów złącznych lub przyspawanie do przygotowanej konstrukcji wsporczej.</w:t>
      </w:r>
    </w:p>
    <w:p w14:paraId="3F7203B3" w14:textId="77777777" w:rsidR="007F4DF2" w:rsidRPr="006B5A1F" w:rsidRDefault="00EA6041" w:rsidP="00754B51">
      <w:pPr>
        <w:pStyle w:val="Nagwek2"/>
        <w:spacing w:after="0" w:line="264" w:lineRule="auto"/>
        <w:ind w:left="280"/>
        <w:rPr>
          <w:rFonts w:asciiTheme="minorHAnsi" w:hAnsiTheme="minorHAnsi" w:cstheme="minorHAnsi"/>
          <w:sz w:val="24"/>
          <w:szCs w:val="24"/>
        </w:rPr>
      </w:pPr>
      <w:bookmarkStart w:id="20" w:name="_Toc192155511"/>
      <w:bookmarkStart w:id="21" w:name="_Toc192169397"/>
      <w:bookmarkStart w:id="22" w:name="_Toc192171387"/>
      <w:bookmarkStart w:id="23" w:name="_Toc192171427"/>
      <w:r>
        <w:rPr>
          <w:rFonts w:asciiTheme="minorHAnsi" w:hAnsiTheme="minorHAnsi" w:cstheme="minorHAnsi"/>
          <w:sz w:val="24"/>
          <w:szCs w:val="24"/>
        </w:rPr>
        <w:lastRenderedPageBreak/>
        <w:t>4</w:t>
      </w:r>
      <w:r w:rsidR="006B5A1F" w:rsidRPr="006B5A1F">
        <w:rPr>
          <w:rFonts w:asciiTheme="minorHAnsi" w:hAnsiTheme="minorHAnsi" w:cstheme="minorHAnsi"/>
          <w:sz w:val="24"/>
          <w:szCs w:val="24"/>
        </w:rPr>
        <w:t>.3.SKŁADOWANIE I KONTROLA JAKOŚCI</w:t>
      </w:r>
      <w:bookmarkEnd w:id="20"/>
      <w:bookmarkEnd w:id="21"/>
      <w:bookmarkEnd w:id="22"/>
      <w:bookmarkEnd w:id="23"/>
    </w:p>
    <w:p w14:paraId="3F7203B4"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Wyroby budowlane składować w sposób nie powodujący ich uszkodzenia, bądź obniżenia parametrów, w miejscu zabezpieczonym przed działaniem czynników atmosferycznych oraz osób postronnych.</w:t>
      </w:r>
    </w:p>
    <w:p w14:paraId="3F7203B5"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Kontrola jakości polegać będzie na wizualnym stwierdzeniu, czy poszczególne elementy systemu są fabrycznie nowe i nieuszkodzone oraz czy są wyrobami dopuszczonymi do stosowania w budownictwie.</w:t>
      </w:r>
    </w:p>
    <w:p w14:paraId="3F7203B6" w14:textId="77777777" w:rsidR="003946E7" w:rsidRPr="006B5A1F" w:rsidRDefault="003946E7" w:rsidP="00754B51">
      <w:pPr>
        <w:spacing w:after="0" w:line="264" w:lineRule="auto"/>
        <w:ind w:left="1" w:right="15" w:firstLine="427"/>
        <w:jc w:val="left"/>
        <w:rPr>
          <w:rFonts w:asciiTheme="minorHAnsi" w:hAnsiTheme="minorHAnsi" w:cstheme="minorHAnsi"/>
          <w:sz w:val="24"/>
          <w:szCs w:val="24"/>
        </w:rPr>
      </w:pPr>
    </w:p>
    <w:p w14:paraId="3F7203B7" w14:textId="77777777" w:rsidR="007F4DF2" w:rsidRPr="003946E7" w:rsidRDefault="006B5A1F" w:rsidP="00754B51">
      <w:pPr>
        <w:numPr>
          <w:ilvl w:val="0"/>
          <w:numId w:val="38"/>
        </w:numPr>
        <w:spacing w:after="0" w:line="264" w:lineRule="auto"/>
        <w:jc w:val="left"/>
        <w:rPr>
          <w:rFonts w:asciiTheme="minorHAnsi" w:hAnsiTheme="minorHAnsi" w:cstheme="minorHAnsi"/>
          <w:b/>
          <w:sz w:val="24"/>
          <w:szCs w:val="24"/>
        </w:rPr>
      </w:pPr>
      <w:r w:rsidRPr="003946E7">
        <w:rPr>
          <w:rFonts w:asciiTheme="minorHAnsi" w:hAnsiTheme="minorHAnsi" w:cstheme="minorHAnsi"/>
          <w:b/>
          <w:sz w:val="24"/>
          <w:szCs w:val="24"/>
        </w:rPr>
        <w:t>WYMAGANIA DOTYCZĄCE SPRZĘTU I MASZYN</w:t>
      </w:r>
    </w:p>
    <w:p w14:paraId="3F7203B8"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Wszelkie roboty powinny być wykonywane sprawnym sprzętem, dopuszczonym do użytku w budownictwie oraz przeznaczonym do wykonywania danego rodzaju robót.</w:t>
      </w:r>
    </w:p>
    <w:p w14:paraId="3F7203B9"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 Sprzęt będący własnością Wykonawcy bądź wynajęty do wykonania Robót ma być utrzymywany w dobrym stanie i gotowości do pracy  i musi być zgodny z normami ochrony środowiska i przepisami dotyczącymi jego użytkowania.</w:t>
      </w:r>
    </w:p>
    <w:p w14:paraId="3F7203BA"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 Wykonawca dostarczy Inspektorowi kopie dokumentów potwierdzających dopuszczenie Sprzętu do użytkowania, tam gdzie jest to wymagane przepisami.</w:t>
      </w:r>
    </w:p>
    <w:p w14:paraId="3F7203BB" w14:textId="77777777" w:rsidR="003946E7" w:rsidRPr="006B5A1F" w:rsidRDefault="003946E7" w:rsidP="00754B51">
      <w:pPr>
        <w:spacing w:after="0" w:line="264" w:lineRule="auto"/>
        <w:ind w:left="1" w:right="15" w:firstLine="427"/>
        <w:jc w:val="left"/>
        <w:rPr>
          <w:rFonts w:asciiTheme="minorHAnsi" w:hAnsiTheme="minorHAnsi" w:cstheme="minorHAnsi"/>
          <w:sz w:val="24"/>
          <w:szCs w:val="24"/>
        </w:rPr>
      </w:pPr>
    </w:p>
    <w:p w14:paraId="3F7203BC" w14:textId="77777777" w:rsidR="007F4DF2" w:rsidRPr="006B5A1F" w:rsidRDefault="006B5A1F" w:rsidP="00754B51">
      <w:pPr>
        <w:numPr>
          <w:ilvl w:val="0"/>
          <w:numId w:val="38"/>
        </w:numPr>
        <w:spacing w:after="0" w:line="264" w:lineRule="auto"/>
        <w:jc w:val="left"/>
        <w:rPr>
          <w:rFonts w:asciiTheme="minorHAnsi" w:hAnsiTheme="minorHAnsi" w:cstheme="minorHAnsi"/>
          <w:sz w:val="24"/>
          <w:szCs w:val="24"/>
        </w:rPr>
      </w:pPr>
      <w:r w:rsidRPr="003946E7">
        <w:rPr>
          <w:rFonts w:asciiTheme="minorHAnsi" w:hAnsiTheme="minorHAnsi" w:cstheme="minorHAnsi"/>
          <w:b/>
          <w:sz w:val="24"/>
          <w:szCs w:val="24"/>
        </w:rPr>
        <w:t>WYMAGANIA DOTYCZĄCE ŚRODKÓW TRANSPORTU</w:t>
      </w:r>
    </w:p>
    <w:p w14:paraId="3F7203BD"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Podczas transportu materiałów ze składu przy obiektowego na obiekt należy zachować ostrożność aby nie uszkodzić materiałów do montażu. Minimalne temperatury dopuszczające wykonywanie transportu wynoszą dla bębnów: - 15°C i - 5°C dla krążków, ze względu na możliwość uszkodzenia izolacji.</w:t>
      </w:r>
    </w:p>
    <w:p w14:paraId="3F7203BE" w14:textId="77777777" w:rsidR="007F4DF2"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Należy stosować dodatkowe opakowania w przypadku możliwości uszkodzeń transportowych.</w:t>
      </w:r>
    </w:p>
    <w:p w14:paraId="3F7203BF" w14:textId="77777777" w:rsidR="003946E7" w:rsidRPr="006B5A1F" w:rsidRDefault="003946E7" w:rsidP="00754B51">
      <w:pPr>
        <w:spacing w:after="0" w:line="264" w:lineRule="auto"/>
        <w:ind w:left="356" w:right="15"/>
        <w:jc w:val="left"/>
        <w:rPr>
          <w:rFonts w:asciiTheme="minorHAnsi" w:hAnsiTheme="minorHAnsi" w:cstheme="minorHAnsi"/>
          <w:sz w:val="24"/>
          <w:szCs w:val="24"/>
        </w:rPr>
      </w:pPr>
    </w:p>
    <w:p w14:paraId="3F7203C0" w14:textId="77777777" w:rsidR="007F4DF2" w:rsidRPr="003946E7" w:rsidRDefault="006B5A1F" w:rsidP="00754B51">
      <w:pPr>
        <w:numPr>
          <w:ilvl w:val="0"/>
          <w:numId w:val="38"/>
        </w:numPr>
        <w:spacing w:after="0" w:line="264" w:lineRule="auto"/>
        <w:jc w:val="left"/>
        <w:rPr>
          <w:rFonts w:asciiTheme="minorHAnsi" w:hAnsiTheme="minorHAnsi" w:cstheme="minorHAnsi"/>
          <w:b/>
          <w:sz w:val="24"/>
          <w:szCs w:val="24"/>
        </w:rPr>
      </w:pPr>
      <w:r w:rsidRPr="003946E7">
        <w:rPr>
          <w:rFonts w:asciiTheme="minorHAnsi" w:hAnsiTheme="minorHAnsi" w:cstheme="minorHAnsi"/>
          <w:b/>
          <w:sz w:val="24"/>
          <w:szCs w:val="24"/>
        </w:rPr>
        <w:t>WYMAGANIA DOTYCZĄCE WYKONYWANIA ROBÓT</w:t>
      </w:r>
    </w:p>
    <w:p w14:paraId="3F7203C1"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Wykonawca jest odpowiedzialny za jakość wykonania tych robót oraz ich zgodność z umową, projektem wykonawczym, pozostałymi SST i poleceniami zarządzającego realizacją umowy. Wprowadzenie jakichkolwiek odstępstw od tych dokumentów wymaga akceptacji zarządzającego realizacją umowy oraz projektanta. Roboty należy wykonać zgodnie z </w:t>
      </w:r>
      <w:proofErr w:type="spellStart"/>
      <w:r w:rsidRPr="006B5A1F">
        <w:rPr>
          <w:rFonts w:asciiTheme="minorHAnsi" w:hAnsiTheme="minorHAnsi" w:cstheme="minorHAnsi"/>
          <w:sz w:val="24"/>
          <w:szCs w:val="24"/>
        </w:rPr>
        <w:t>Rozp</w:t>
      </w:r>
      <w:proofErr w:type="spellEnd"/>
      <w:r w:rsidRPr="006B5A1F">
        <w:rPr>
          <w:rFonts w:asciiTheme="minorHAnsi" w:hAnsiTheme="minorHAnsi" w:cstheme="minorHAnsi"/>
          <w:sz w:val="24"/>
          <w:szCs w:val="24"/>
        </w:rPr>
        <w:t>. Ministra Infrastruktury w sprawie bezpieczeństwa i higieny pracy podczas wykonywania robót budowlanych (Dz.U. 2003.47.401) oraz zgodnie z przepisami prawa budowlanego.</w:t>
      </w:r>
    </w:p>
    <w:p w14:paraId="3F7203C2"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Roboty powinny być wykonywane zgodnie z dobrą praktyką inżynierską, dokumentacją projektową oraz instrukcjami montażu producentów zastosowanych wyrobów budowlanych.</w:t>
      </w:r>
    </w:p>
    <w:p w14:paraId="3F7203C3"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Prace powinny być wykonane przez odpowiednio wykwalifikowany personel z zastosowaniem właściwych materiałów i urządzeń zaleconych przez dokumentację projektową.</w:t>
      </w:r>
    </w:p>
    <w:p w14:paraId="3F7203C4"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Wykonana instalacja nie może stwarzać zagrożenia pożarowego ani bezpieczeństwa konstrukcji obiektu.</w:t>
      </w:r>
    </w:p>
    <w:p w14:paraId="3F7203C5"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podwieszenia i podparcia przewodów instalacji oraz urządzeń wewnątrz budynku wykona wykonawca wg własnego projektu z uwzględnieniem lokalnych warunków montażowych.</w:t>
      </w:r>
    </w:p>
    <w:p w14:paraId="3F7203C6" w14:textId="77777777" w:rsidR="007F4DF2"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Montaż urządzeń wykonać zgodnie z DTR urządzeń dostarczaną przez ich producenta.</w:t>
      </w:r>
    </w:p>
    <w:p w14:paraId="3F7203C7" w14:textId="77777777" w:rsidR="0080220C" w:rsidRPr="006B5A1F" w:rsidRDefault="0080220C" w:rsidP="0080220C">
      <w:pPr>
        <w:spacing w:after="0" w:line="264" w:lineRule="auto"/>
        <w:ind w:right="15"/>
        <w:jc w:val="left"/>
        <w:rPr>
          <w:rFonts w:asciiTheme="minorHAnsi" w:hAnsiTheme="minorHAnsi" w:cstheme="minorHAnsi"/>
          <w:sz w:val="24"/>
          <w:szCs w:val="24"/>
        </w:rPr>
      </w:pPr>
    </w:p>
    <w:p w14:paraId="3F7203C8" w14:textId="77777777" w:rsidR="007F4DF2" w:rsidRPr="006B5A1F" w:rsidRDefault="00EA6041" w:rsidP="00754B51">
      <w:pPr>
        <w:pStyle w:val="Nagwek2"/>
        <w:spacing w:after="0" w:line="264" w:lineRule="auto"/>
        <w:ind w:left="280"/>
        <w:rPr>
          <w:rFonts w:asciiTheme="minorHAnsi" w:hAnsiTheme="minorHAnsi" w:cstheme="minorHAnsi"/>
          <w:sz w:val="24"/>
          <w:szCs w:val="24"/>
        </w:rPr>
      </w:pPr>
      <w:bookmarkStart w:id="24" w:name="_Toc192155512"/>
      <w:bookmarkStart w:id="25" w:name="_Toc192169398"/>
      <w:bookmarkStart w:id="26" w:name="_Toc192171388"/>
      <w:bookmarkStart w:id="27" w:name="_Toc192171428"/>
      <w:r>
        <w:rPr>
          <w:rFonts w:asciiTheme="minorHAnsi" w:hAnsiTheme="minorHAnsi" w:cstheme="minorHAnsi"/>
          <w:sz w:val="24"/>
          <w:szCs w:val="24"/>
        </w:rPr>
        <w:lastRenderedPageBreak/>
        <w:t>7</w:t>
      </w:r>
      <w:r w:rsidR="006B5A1F" w:rsidRPr="006B5A1F">
        <w:rPr>
          <w:rFonts w:asciiTheme="minorHAnsi" w:hAnsiTheme="minorHAnsi" w:cstheme="minorHAnsi"/>
          <w:sz w:val="24"/>
          <w:szCs w:val="24"/>
        </w:rPr>
        <w:t>.1.PREFABRYKACJA ROZDZIELNIC ELEKTRYCZNYCH</w:t>
      </w:r>
      <w:bookmarkEnd w:id="24"/>
      <w:bookmarkEnd w:id="25"/>
      <w:bookmarkEnd w:id="26"/>
      <w:bookmarkEnd w:id="27"/>
    </w:p>
    <w:p w14:paraId="3F7203C9"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Przeprowadzenie prefabrykacji rozdzielnicy dokonuje się w oparciu o projekt techniczny, uwzględniający wymagania stawiane wyrobowi. Do najważniejszych wymogów należą: stopień ochrony, ilość wolnego miejsca do montażu, lokalizacja (rodzaj pomieszczenia) typ rozdzielnicy, dane dotyczące sieci zasilającej, miejsce zasilania i odpływów oraz przekroje kabli, specyfikacja wyposażenia. W oparciu o powyższe dane należy sporządzić schemat ideowy, który zwykle jest załącznikiem do dokumentacji.</w:t>
      </w:r>
    </w:p>
    <w:p w14:paraId="3F7203CA"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Następnym etapem jest rozrysowanie widoku i wyposażenia rozdzielnicy w celu uzgodnienia planu z inspektorem nadzoru lub technologiem. Przy nieskomplikowanych rozdzielnicach etap ten można pominąć.</w:t>
      </w:r>
    </w:p>
    <w:p w14:paraId="3F7203CB"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 skompletowaniu wszystkich potrzebnych wg specyfikacji elementów rozdzielnicy należy dokonać mocowania i połączeń aparatów i urządzeń wg zaleceń producentów.</w:t>
      </w:r>
    </w:p>
    <w:p w14:paraId="3F7203CC"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Przy skomplikowanych układach wyposażenia należy sporządzić kartę technologiczną dla prefabrykacji, stanowi ona załącznik do </w:t>
      </w:r>
      <w:proofErr w:type="spellStart"/>
      <w:r w:rsidRPr="006B5A1F">
        <w:rPr>
          <w:rFonts w:asciiTheme="minorHAnsi" w:hAnsiTheme="minorHAnsi" w:cstheme="minorHAnsi"/>
          <w:sz w:val="24"/>
          <w:szCs w:val="24"/>
        </w:rPr>
        <w:t>protokółu</w:t>
      </w:r>
      <w:proofErr w:type="spellEnd"/>
      <w:r w:rsidRPr="006B5A1F">
        <w:rPr>
          <w:rFonts w:asciiTheme="minorHAnsi" w:hAnsiTheme="minorHAnsi" w:cstheme="minorHAnsi"/>
          <w:sz w:val="24"/>
          <w:szCs w:val="24"/>
        </w:rPr>
        <w:t xml:space="preserve"> zdawczego rozdzielnicy.</w:t>
      </w:r>
    </w:p>
    <w:p w14:paraId="3F7203CD" w14:textId="03DDB200"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Prefabrykacja rozdzielnicy elektrycznej powinna uwzględniać wszelkie wytyczne projektanta co do wymaganych cech obudowy, a w szczególności: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stopień ochronności,</w:t>
      </w:r>
    </w:p>
    <w:p w14:paraId="3F7203CE"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wymiary zewnętrzne każdego elementu obudowy,</w:t>
      </w:r>
    </w:p>
    <w:p w14:paraId="3F7203CF"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typ rozdzielnicy ze względu na sposób montażu: wolnostojąca, przyścienna, naścienna, wnękowa</w:t>
      </w:r>
    </w:p>
    <w:p w14:paraId="3F7203D0" w14:textId="0B273CB6"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typ rozdzielnicy ze względu na napięcie robocze: średniego napięcia, niskiego napięcia, słaboprądowa, sposób zasilania i odpływu: „od góry” lub „od dołu”,</w:t>
      </w:r>
    </w:p>
    <w:p w14:paraId="3F7203D1"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typ przyłączenia do instalacji: płyty przepustowe, dławice, zaciski, przyłączenie bezpośrednie,</w:t>
      </w:r>
    </w:p>
    <w:p w14:paraId="3F7203D2"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sposób mocowania wyposażenia w obudowie: płyty montażowe i osłonowe, elementy dystansowe, szyny nośne zunifikowane lub zaprojektowane, opracowane wg wymagań normy PN-EN 61439-6:2013-03,</w:t>
      </w:r>
    </w:p>
    <w:p w14:paraId="3F7203D3"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rodzaj materiału i kolor elementów obudowy,</w:t>
      </w:r>
    </w:p>
    <w:p w14:paraId="3F7203D4"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sposób zabezpieczenia przed dostępem osób nieuprawnionych, opracowane wg wymagań normy PN-EN 61439-6:2013-03,</w:t>
      </w:r>
    </w:p>
    <w:p w14:paraId="3F7203D5"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kompletność montażu wyposażenia dodatkowego,</w:t>
      </w:r>
    </w:p>
    <w:p w14:paraId="3F7203D6"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kompletność i prawidłowość opisów oraz znaków wytypowanych dla danej rozdzielnicy; znaki znajdujące się wewnątrz i na zewnątrz rozdzielnicy,</w:t>
      </w:r>
    </w:p>
    <w:p w14:paraId="3F7203D7"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oznakowanie aparatury i okablowania w rozdzielnicy winno być wykonane w sposób czytelny najlepiej przy pomocy drukarki i nie powinno zakrywać danych technicznych aparatów i osprzętu,</w:t>
      </w:r>
    </w:p>
    <w:p w14:paraId="3F7203D8" w14:textId="77777777"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w każdej rozdzielnicy (najlepiej w drzwiczkach) powinna znajdować się kieszeń przeznaczona na rysunek schematu rozdzielnicy.</w:t>
      </w:r>
    </w:p>
    <w:p w14:paraId="3F7203D9"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Ze względu na funkcje jaką spełniają, można wyróżnić rozdzielnice i sterownice. Oba typy tablic mogą być wykonane jako: główne, </w:t>
      </w:r>
      <w:proofErr w:type="spellStart"/>
      <w:r w:rsidRPr="006B5A1F">
        <w:rPr>
          <w:rFonts w:asciiTheme="minorHAnsi" w:hAnsiTheme="minorHAnsi" w:cstheme="minorHAnsi"/>
          <w:sz w:val="24"/>
          <w:szCs w:val="24"/>
        </w:rPr>
        <w:t>podrozdzielnice</w:t>
      </w:r>
      <w:proofErr w:type="spellEnd"/>
      <w:r w:rsidRPr="006B5A1F">
        <w:rPr>
          <w:rFonts w:asciiTheme="minorHAnsi" w:hAnsiTheme="minorHAnsi" w:cstheme="minorHAnsi"/>
          <w:sz w:val="24"/>
          <w:szCs w:val="24"/>
        </w:rPr>
        <w:t xml:space="preserve"> i rozdzielnice (sterownice) odbiorcze np. obwodowe, piętrowe lub wydzielone dla konkretnych instalacji.</w:t>
      </w:r>
    </w:p>
    <w:p w14:paraId="3F7203DA" w14:textId="6B026C76" w:rsidR="007F4DF2" w:rsidRPr="006B5A1F" w:rsidRDefault="006B5A1F" w:rsidP="00754B51">
      <w:pPr>
        <w:spacing w:after="0" w:line="264" w:lineRule="auto"/>
        <w:ind w:left="347" w:right="3718" w:firstLine="67"/>
        <w:jc w:val="left"/>
        <w:rPr>
          <w:rFonts w:asciiTheme="minorHAnsi" w:hAnsiTheme="minorHAnsi" w:cstheme="minorHAnsi"/>
          <w:sz w:val="24"/>
          <w:szCs w:val="24"/>
        </w:rPr>
      </w:pPr>
      <w:r w:rsidRPr="006B5A1F">
        <w:rPr>
          <w:rFonts w:asciiTheme="minorHAnsi" w:hAnsiTheme="minorHAnsi" w:cstheme="minorHAnsi"/>
          <w:sz w:val="24"/>
          <w:szCs w:val="24"/>
        </w:rPr>
        <w:t xml:space="preserve">Ze względu na sposób montażu rozróżnia się następujące typy: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wolnostojące,</w:t>
      </w:r>
    </w:p>
    <w:p w14:paraId="3F7203DB" w14:textId="5D6C2074" w:rsidR="007F4DF2" w:rsidRPr="006B5A1F" w:rsidRDefault="006B5A1F" w:rsidP="00754B51">
      <w:pPr>
        <w:numPr>
          <w:ilvl w:val="0"/>
          <w:numId w:val="23"/>
        </w:numPr>
        <w:spacing w:after="0" w:line="264" w:lineRule="auto"/>
        <w:ind w:right="15" w:hanging="336"/>
        <w:jc w:val="left"/>
        <w:rPr>
          <w:rFonts w:asciiTheme="minorHAnsi" w:hAnsiTheme="minorHAnsi" w:cstheme="minorHAnsi"/>
          <w:sz w:val="24"/>
          <w:szCs w:val="24"/>
        </w:rPr>
      </w:pPr>
      <w:r w:rsidRPr="006B5A1F">
        <w:rPr>
          <w:rFonts w:asciiTheme="minorHAnsi" w:hAnsiTheme="minorHAnsi" w:cstheme="minorHAnsi"/>
          <w:sz w:val="24"/>
          <w:szCs w:val="24"/>
        </w:rPr>
        <w:t>przyścienne,</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wiszące (naścienne),</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wnękowe.</w:t>
      </w:r>
    </w:p>
    <w:p w14:paraId="3F7203DC" w14:textId="77777777" w:rsidR="007F4DF2" w:rsidRPr="006B5A1F" w:rsidRDefault="006B5A1F" w:rsidP="00754B51">
      <w:pPr>
        <w:spacing w:after="0" w:line="264" w:lineRule="auto"/>
        <w:ind w:right="11" w:hanging="10"/>
        <w:jc w:val="left"/>
        <w:rPr>
          <w:rFonts w:asciiTheme="minorHAnsi" w:hAnsiTheme="minorHAnsi" w:cstheme="minorHAnsi"/>
          <w:sz w:val="24"/>
          <w:szCs w:val="24"/>
        </w:rPr>
      </w:pPr>
      <w:r w:rsidRPr="006B5A1F">
        <w:rPr>
          <w:rFonts w:asciiTheme="minorHAnsi" w:hAnsiTheme="minorHAnsi" w:cstheme="minorHAnsi"/>
          <w:sz w:val="24"/>
          <w:szCs w:val="24"/>
        </w:rPr>
        <w:lastRenderedPageBreak/>
        <w:t>Rozdzielnica (sterownica) musi spełniać wymogi PN-EN 61439-1:2011 (zgodnej z międzynarodową IEC-439-1).</w:t>
      </w:r>
    </w:p>
    <w:p w14:paraId="3F7203DD" w14:textId="77777777" w:rsidR="007F4DF2" w:rsidRPr="006B5A1F" w:rsidRDefault="006B5A1F" w:rsidP="00754B51">
      <w:pPr>
        <w:spacing w:after="0" w:line="264" w:lineRule="auto"/>
        <w:ind w:right="15"/>
        <w:jc w:val="left"/>
        <w:rPr>
          <w:rFonts w:asciiTheme="minorHAnsi" w:hAnsiTheme="minorHAnsi" w:cstheme="minorHAnsi"/>
          <w:sz w:val="24"/>
          <w:szCs w:val="24"/>
        </w:rPr>
      </w:pPr>
      <w:r w:rsidRPr="006B5A1F">
        <w:rPr>
          <w:rFonts w:asciiTheme="minorHAnsi" w:hAnsiTheme="minorHAnsi" w:cstheme="minorHAnsi"/>
          <w:sz w:val="24"/>
          <w:szCs w:val="24"/>
        </w:rPr>
        <w:t>Wymagane jest świadectwo badań dla prefabrykowanej rozdzielnicy lub sterownicy, zgodne z ww. wymogami normy.</w:t>
      </w:r>
    </w:p>
    <w:p w14:paraId="3F7203DE"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Rozdzielnica (sterownica) przeznaczona do zainstalowania na terenach budów musi spełniać wymogi norm PNEN 61439-4:2013-06.</w:t>
      </w:r>
    </w:p>
    <w:p w14:paraId="3F7203DF"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Rozdzielnica (sterownica) przeznaczona do zainstalowania w miejscach ogólnodostępnych musi spełniać wymogi normy 61439-5:2015-02.</w:t>
      </w:r>
    </w:p>
    <w:p w14:paraId="3F7203E0"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Rozdzielnica (sterownica) powinna być wyposażona w maskownicę z tworzywa sztucznego, chroniącą przed skutkami napięcia dotykowego, jeśli występuje możliwość kontaktu bezpośredniego z elementami pod napięciem.</w:t>
      </w:r>
    </w:p>
    <w:p w14:paraId="3F7203E1"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konstrukcje przyścienne rozdzielnic (sterownic) powinny zapewniać dostęp do kompletu elementów wykonawczych od frontu.</w:t>
      </w:r>
    </w:p>
    <w:p w14:paraId="3F7203E2"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Przy konstruowaniu rozdzielnicy (sterownicy) należy przewidzieć rozwiązanie pozwalające na ewentualną rozbudowę układu, bez konieczności zmiany systemu rozdzielnic (w przypadku, kiedy pozostawiona np. dwudziestoprocentowa rezerwa miejsca okaże się niewystarczająca).</w:t>
      </w:r>
    </w:p>
    <w:p w14:paraId="3F7203E3"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Sposób rozmieszczenia montowanego wewnątrz wyposażenia powinien uwzględniać zasadę jednorodności w ramach wydzielonego segmentu rozdzielnicy oraz równomierności rozkładu w ramach dysponowanej powierzchni.</w:t>
      </w:r>
    </w:p>
    <w:p w14:paraId="3F7203E4"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Rozdzielnice (sterownice) montowane poza pomieszczeniami ruchu elektrycznego powinny być wykonane minimum w II klasie ochronności.</w:t>
      </w:r>
    </w:p>
    <w:p w14:paraId="3F7203E5"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 pomieszczeniach rozdzielnic SN, NN i rozdzielnic piętrowych należy przewidzieć dywaniki izolacyjne, stanowiące standardowe ich wyposażenie.</w:t>
      </w:r>
    </w:p>
    <w:p w14:paraId="3F7203E6"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Na drzwiach rozdzielnicy (sterownicy) winien znajdować się szyld z nazwą rozdzielnicy zgodną z nazwą rozdzielnicy ze schematu głównego zasilania budynku. Szyld winien być przymocowany w sposób trwały.</w:t>
      </w:r>
    </w:p>
    <w:p w14:paraId="3F7203E7" w14:textId="77777777" w:rsidR="00B4230B" w:rsidRPr="006B5A1F" w:rsidRDefault="00B4230B" w:rsidP="00754B51">
      <w:pPr>
        <w:spacing w:after="0" w:line="264" w:lineRule="auto"/>
        <w:ind w:left="1" w:right="15" w:firstLine="427"/>
        <w:jc w:val="left"/>
        <w:rPr>
          <w:rFonts w:asciiTheme="minorHAnsi" w:hAnsiTheme="minorHAnsi" w:cstheme="minorHAnsi"/>
          <w:sz w:val="24"/>
          <w:szCs w:val="24"/>
        </w:rPr>
      </w:pPr>
    </w:p>
    <w:p w14:paraId="3F7203E8" w14:textId="77777777" w:rsidR="007F4DF2" w:rsidRPr="006B5A1F" w:rsidRDefault="00EA6041" w:rsidP="00B4230B">
      <w:pPr>
        <w:pStyle w:val="Nagwek2"/>
        <w:spacing w:after="0" w:line="264" w:lineRule="auto"/>
        <w:ind w:left="414" w:right="1778" w:hanging="272"/>
        <w:rPr>
          <w:rFonts w:asciiTheme="minorHAnsi" w:hAnsiTheme="minorHAnsi" w:cstheme="minorHAnsi"/>
          <w:sz w:val="24"/>
          <w:szCs w:val="24"/>
        </w:rPr>
      </w:pPr>
      <w:bookmarkStart w:id="28" w:name="_Toc192155513"/>
      <w:bookmarkStart w:id="29" w:name="_Toc192169399"/>
      <w:bookmarkStart w:id="30" w:name="_Toc192171389"/>
      <w:bookmarkStart w:id="31" w:name="_Toc192171429"/>
      <w:r>
        <w:rPr>
          <w:rFonts w:asciiTheme="minorHAnsi" w:hAnsiTheme="minorHAnsi" w:cstheme="minorHAnsi"/>
          <w:sz w:val="24"/>
          <w:szCs w:val="24"/>
        </w:rPr>
        <w:t>7</w:t>
      </w:r>
      <w:r w:rsidR="006B5A1F" w:rsidRPr="006B5A1F">
        <w:rPr>
          <w:rFonts w:asciiTheme="minorHAnsi" w:hAnsiTheme="minorHAnsi" w:cstheme="minorHAnsi"/>
          <w:sz w:val="24"/>
          <w:szCs w:val="24"/>
        </w:rPr>
        <w:t>.2.MONTAŻ ROZDZIELNIC</w:t>
      </w:r>
      <w:bookmarkEnd w:id="28"/>
      <w:bookmarkEnd w:id="29"/>
      <w:r w:rsidR="00B4230B">
        <w:rPr>
          <w:rFonts w:asciiTheme="minorHAnsi" w:hAnsiTheme="minorHAnsi" w:cstheme="minorHAnsi"/>
          <w:sz w:val="24"/>
          <w:szCs w:val="24"/>
        </w:rPr>
        <w:t xml:space="preserve"> </w:t>
      </w:r>
      <w:r w:rsidR="00B4230B" w:rsidRPr="006B5A1F">
        <w:rPr>
          <w:rFonts w:asciiTheme="minorHAnsi" w:hAnsiTheme="minorHAnsi" w:cstheme="minorHAnsi"/>
          <w:sz w:val="24"/>
          <w:szCs w:val="24"/>
        </w:rPr>
        <w:t>ELEKTRYCZNYCH</w:t>
      </w:r>
      <w:bookmarkEnd w:id="30"/>
      <w:bookmarkEnd w:id="31"/>
    </w:p>
    <w:p w14:paraId="3F7203E9" w14:textId="77777777" w:rsidR="007F4DF2" w:rsidRPr="006B5A1F" w:rsidRDefault="006B5A1F" w:rsidP="00754B51">
      <w:pPr>
        <w:spacing w:after="0" w:line="264" w:lineRule="auto"/>
        <w:ind w:left="414" w:right="5088" w:hanging="144"/>
        <w:jc w:val="left"/>
        <w:rPr>
          <w:rFonts w:asciiTheme="minorHAnsi" w:hAnsiTheme="minorHAnsi" w:cstheme="minorHAnsi"/>
          <w:sz w:val="24"/>
          <w:szCs w:val="24"/>
        </w:rPr>
      </w:pPr>
      <w:r w:rsidRPr="006B5A1F">
        <w:rPr>
          <w:rFonts w:asciiTheme="minorHAnsi" w:hAnsiTheme="minorHAnsi" w:cstheme="minorHAnsi"/>
          <w:sz w:val="24"/>
          <w:szCs w:val="24"/>
        </w:rPr>
        <w:t>Zakres robót obejmuje:</w:t>
      </w:r>
    </w:p>
    <w:p w14:paraId="3F7203EA"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przemieszczenie w strefie montażowej,</w:t>
      </w:r>
    </w:p>
    <w:p w14:paraId="3F7203EB"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rozpakowanie,</w:t>
      </w:r>
    </w:p>
    <w:p w14:paraId="3F7203EC"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ustawienie na miejscu montażu wg projektu,</w:t>
      </w:r>
    </w:p>
    <w:p w14:paraId="3F7203ED"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wyznaczenie miejsca zainstalowania,</w:t>
      </w:r>
    </w:p>
    <w:p w14:paraId="3F7203EE"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trasowanie,</w:t>
      </w:r>
    </w:p>
    <w:p w14:paraId="3F7203EF"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wykonanie ślepych otworów poprzez podkucie we wnęce albo kucie ręczne lub mechaniczne, wiercenie mechaniczne otworów w sufitach, ścianach lub podłożach,</w:t>
      </w:r>
    </w:p>
    <w:p w14:paraId="3F7203F0"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osadzenie kołków osadczych plastikowych oraz dybli, śrub kotwiących lub wsporników wraz z zabetonowaniem,</w:t>
      </w:r>
    </w:p>
    <w:p w14:paraId="3F7203F1"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montaż wraz z regulacją mechaniczną elementów odmontowanych na czas mocowania (drzwiczki, klamki, zamki, pokrywy),</w:t>
      </w:r>
    </w:p>
    <w:p w14:paraId="3F7203F2"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podłączenie uziemienia,</w:t>
      </w:r>
    </w:p>
    <w:p w14:paraId="3F7203F3" w14:textId="77777777"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sprawdzenie prawidłowości usytuowania w pomieszczeniu, w szczególności zachowania minimalnych szerokości przejść i dróg ewakuacyjnych,</w:t>
      </w:r>
    </w:p>
    <w:p w14:paraId="3F7203F4" w14:textId="5707C920" w:rsidR="007F4DF2" w:rsidRPr="006B5A1F" w:rsidRDefault="006B5A1F" w:rsidP="00754B51">
      <w:pPr>
        <w:numPr>
          <w:ilvl w:val="0"/>
          <w:numId w:val="24"/>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sprawdzenie prawidłowości działania po zamontowaniu,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przeprowadzenie prób i badań.</w:t>
      </w:r>
    </w:p>
    <w:p w14:paraId="3F7203F5"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Przy podłączaniu rozdzielnicy do instalacji elektrycznej należy pamiętać aby wszystkie kable odpływowe wyposażyć w szyldy z adresami, warunek ten jest szczególnie ważny przy dużej ilości kabli odpływowych.</w:t>
      </w:r>
    </w:p>
    <w:p w14:paraId="3F7203F6" w14:textId="77777777" w:rsidR="00B4230B" w:rsidRPr="006B5A1F" w:rsidRDefault="00B4230B" w:rsidP="00754B51">
      <w:pPr>
        <w:spacing w:after="0" w:line="264" w:lineRule="auto"/>
        <w:ind w:left="2" w:right="15" w:firstLine="427"/>
        <w:jc w:val="left"/>
        <w:rPr>
          <w:rFonts w:asciiTheme="minorHAnsi" w:hAnsiTheme="minorHAnsi" w:cstheme="minorHAnsi"/>
          <w:sz w:val="24"/>
          <w:szCs w:val="24"/>
        </w:rPr>
      </w:pPr>
    </w:p>
    <w:p w14:paraId="3F7203F7" w14:textId="77777777" w:rsidR="007F4DF2" w:rsidRDefault="006B5A1F" w:rsidP="00754B51">
      <w:pPr>
        <w:numPr>
          <w:ilvl w:val="0"/>
          <w:numId w:val="38"/>
        </w:numPr>
        <w:spacing w:after="0" w:line="264" w:lineRule="auto"/>
        <w:jc w:val="left"/>
        <w:rPr>
          <w:rFonts w:asciiTheme="minorHAnsi" w:hAnsiTheme="minorHAnsi" w:cstheme="minorHAnsi"/>
          <w:b/>
          <w:sz w:val="24"/>
          <w:szCs w:val="24"/>
        </w:rPr>
      </w:pPr>
      <w:r w:rsidRPr="003946E7">
        <w:rPr>
          <w:rFonts w:asciiTheme="minorHAnsi" w:hAnsiTheme="minorHAnsi" w:cstheme="minorHAnsi"/>
          <w:b/>
          <w:sz w:val="24"/>
          <w:szCs w:val="24"/>
        </w:rPr>
        <w:t>DZIAŁANIA ZWIĄZANE Z KONTROLĄ, BADANIAMI I ODBIOREM WYROBÓW ORAZ ROBÓT BUDOWLANYCH</w:t>
      </w:r>
    </w:p>
    <w:p w14:paraId="3F7203F8" w14:textId="77777777" w:rsidR="00B4230B" w:rsidRPr="003946E7" w:rsidRDefault="00B4230B" w:rsidP="00B4230B">
      <w:pPr>
        <w:spacing w:after="0" w:line="264" w:lineRule="auto"/>
        <w:ind w:left="630" w:firstLine="0"/>
        <w:jc w:val="left"/>
        <w:rPr>
          <w:rFonts w:asciiTheme="minorHAnsi" w:hAnsiTheme="minorHAnsi" w:cstheme="minorHAnsi"/>
          <w:b/>
          <w:sz w:val="24"/>
          <w:szCs w:val="24"/>
        </w:rPr>
      </w:pPr>
    </w:p>
    <w:p w14:paraId="3F7203F9" w14:textId="77777777" w:rsidR="007F4DF2" w:rsidRPr="006B5A1F" w:rsidRDefault="00B4230B" w:rsidP="00754B51">
      <w:pPr>
        <w:pStyle w:val="Nagwek2"/>
        <w:spacing w:after="0" w:line="264" w:lineRule="auto"/>
        <w:ind w:left="280"/>
        <w:rPr>
          <w:rFonts w:asciiTheme="minorHAnsi" w:hAnsiTheme="minorHAnsi" w:cstheme="minorHAnsi"/>
          <w:sz w:val="24"/>
          <w:szCs w:val="24"/>
        </w:rPr>
      </w:pPr>
      <w:bookmarkStart w:id="32" w:name="_Toc192155514"/>
      <w:bookmarkStart w:id="33" w:name="_Toc192169400"/>
      <w:bookmarkStart w:id="34" w:name="_Toc192171390"/>
      <w:bookmarkStart w:id="35" w:name="_Toc192171430"/>
      <w:r>
        <w:rPr>
          <w:rFonts w:asciiTheme="minorHAnsi" w:hAnsiTheme="minorHAnsi" w:cstheme="minorHAnsi"/>
          <w:sz w:val="24"/>
          <w:szCs w:val="24"/>
        </w:rPr>
        <w:t>8</w:t>
      </w:r>
      <w:r w:rsidR="006B5A1F" w:rsidRPr="006B5A1F">
        <w:rPr>
          <w:rFonts w:asciiTheme="minorHAnsi" w:hAnsiTheme="minorHAnsi" w:cstheme="minorHAnsi"/>
          <w:sz w:val="24"/>
          <w:szCs w:val="24"/>
        </w:rPr>
        <w:t>.1.KONTROLA JAKOŚCI ROBÓT</w:t>
      </w:r>
      <w:bookmarkEnd w:id="32"/>
      <w:bookmarkEnd w:id="33"/>
      <w:bookmarkEnd w:id="34"/>
      <w:bookmarkEnd w:id="35"/>
    </w:p>
    <w:p w14:paraId="3F7203FA"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Kontrola powinna dotyczyć prawidłowości wykonania poszczególnych elementów, zgodności ich realizacji z dokumentacją projektową, oraz specyfikacją techniczną. Sprawdzenie winno odbywać się w trakcie wykonywania robot, jak i po ich zakończeniu.</w:t>
      </w:r>
    </w:p>
    <w:p w14:paraId="3F7203FB"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Wykonawca jest odpowiedzialny za pełną kontrolę jakości Robót i stosowanych Materiałów. Wykonawca będzie przeprowadzać pomiary i badania Materiałów oraz Robót z częstotliwością zapewniającą stwierdzenie, że Roboty wykonano zgodnie z wymaganiami zawartymi w ST i Dokumentacji Projektowej.</w:t>
      </w:r>
    </w:p>
    <w:p w14:paraId="3F7203FC"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Minimalne wymagania co do zakresu badań i ich częstotliwości są określone w ST, normach i wytycznych oraz warunkach technicznych odbioru. W przypadku, gdy nie zostały one tam określone, Inspektor ustali jaki zakres kontroli jest konieczny, aby zapewnić wykonanie Robót zgodnie z Warunkami określonymi w Zamówieniu.</w:t>
      </w:r>
    </w:p>
    <w:p w14:paraId="3F7203FD"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Ponadto należy wykonać sprawdzenia odbiorcze składające się z oględzin częściowych i końcowych polegających na kontroli:</w:t>
      </w:r>
    </w:p>
    <w:p w14:paraId="3F7203FE" w14:textId="60BBBDF2"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 xml:space="preserve">zgodności dokumentacji powykonawczej z projektem i ze stanem faktycznym,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zgodności połączeń z ustalonym w dokumentacji powykonawczej,</w:t>
      </w:r>
    </w:p>
    <w:p w14:paraId="3F7203FF"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napisów informacyjno-ostrzegawczych,</w:t>
      </w:r>
    </w:p>
    <w:p w14:paraId="3F720400" w14:textId="0004B765"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działania przyrządów kontrolno-pomiarowych i rejestrujących (liczniki energii elektrycznej),</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działania sygnalizacji stanu położenia łączników,</w:t>
      </w:r>
    </w:p>
    <w:p w14:paraId="3F720401"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stanu i gotowości ruchowej aparatury i napędów łączników,</w:t>
      </w:r>
    </w:p>
    <w:p w14:paraId="3F720402"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stanu zewnętrznego głowic kablowych,</w:t>
      </w:r>
    </w:p>
    <w:p w14:paraId="3F720403"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stanu kanałów kablowych, kabli i konstrukcji wsporczych,</w:t>
      </w:r>
    </w:p>
    <w:p w14:paraId="3F720404"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stanu ochrony przeciwporażeniowej,</w:t>
      </w:r>
    </w:p>
    <w:p w14:paraId="3F720405"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stanu urządzeń wentylacyjnych - chłodzenie rozdzielnicy,</w:t>
      </w:r>
    </w:p>
    <w:p w14:paraId="3F720406"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schematu stacji, rozdzielnicy lub sterownicy,</w:t>
      </w:r>
    </w:p>
    <w:p w14:paraId="3F720407"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stanu i kompletności dokumentacji eksploatacyjnej,</w:t>
      </w:r>
    </w:p>
    <w:p w14:paraId="3F720408"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sprawdzenie ciągłości przewodów fazowych, neutralnych i ochronnych,</w:t>
      </w:r>
    </w:p>
    <w:p w14:paraId="3F720409"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poprawności wykonania połączeń śrubowych instalacji elektrycznej potwierdzonych protokołem przez wykonawcę montażu.</w:t>
      </w:r>
    </w:p>
    <w:p w14:paraId="3F72040A" w14:textId="1D72C748" w:rsidR="007F4DF2" w:rsidRPr="006B5A1F" w:rsidRDefault="006B5A1F" w:rsidP="00754B51">
      <w:pPr>
        <w:spacing w:after="0" w:line="264" w:lineRule="auto"/>
        <w:ind w:left="347" w:right="936" w:firstLine="67"/>
        <w:jc w:val="left"/>
        <w:rPr>
          <w:rFonts w:asciiTheme="minorHAnsi" w:hAnsiTheme="minorHAnsi" w:cstheme="minorHAnsi"/>
          <w:sz w:val="24"/>
          <w:szCs w:val="24"/>
        </w:rPr>
      </w:pPr>
      <w:r w:rsidRPr="006B5A1F">
        <w:rPr>
          <w:rFonts w:asciiTheme="minorHAnsi" w:hAnsiTheme="minorHAnsi" w:cstheme="minorHAnsi"/>
          <w:sz w:val="24"/>
          <w:szCs w:val="24"/>
        </w:rPr>
        <w:t xml:space="preserve">Dodatkowo dla rozdzielnic SN-15 do 30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 xml:space="preserve"> należy wykonać sprawdzenia odbiorcze polegające na: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pomiarach rezystancji izolacji głównej wyłączników,</w:t>
      </w:r>
    </w:p>
    <w:p w14:paraId="3F72040B"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pomiarach rezystancji torów prądowych wyłączników,</w:t>
      </w:r>
    </w:p>
    <w:p w14:paraId="3F72040C"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pomiarach rezystancji, czasów własnych i czasów niejednoczesności zamykania i otwierania wyłączników,</w:t>
      </w:r>
    </w:p>
    <w:p w14:paraId="3F72040D"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badania gazów wyłączników z SF6 (jeżeli wymaga tego producent),</w:t>
      </w:r>
    </w:p>
    <w:p w14:paraId="3F72040E"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próbach szczelności wyłączników z SF6 (jeżeli wymaga tego producent),</w:t>
      </w:r>
    </w:p>
    <w:p w14:paraId="3F72040F"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pomiarów czasów łączenia układów zwiernik - odłącznik,</w:t>
      </w:r>
    </w:p>
    <w:p w14:paraId="3F720410"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lastRenderedPageBreak/>
        <w:t>pomiarów rezystancji izolacji uzwojeń pierwotnych i wtórnych przekładników.</w:t>
      </w:r>
    </w:p>
    <w:p w14:paraId="3F720411"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Dla układów sterowniczo-sygnalizacyjno-pomiarowych sprawdzenia odbiorcze polegają na:</w:t>
      </w:r>
    </w:p>
    <w:p w14:paraId="3F720412"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pomiarach rezystancji izolacji,</w:t>
      </w:r>
    </w:p>
    <w:p w14:paraId="3F720413"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sprawdzeniach funkcjonalnych, ruchowych i nastawczych,</w:t>
      </w:r>
    </w:p>
    <w:p w14:paraId="3F720414" w14:textId="77777777"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zbadaniu przyrządów kontrolno-pomiarowych i rejestrujących (analizatory sieci),</w:t>
      </w:r>
    </w:p>
    <w:p w14:paraId="3F720415" w14:textId="5753CAE1" w:rsidR="007F4DF2" w:rsidRPr="006B5A1F" w:rsidRDefault="006B5A1F" w:rsidP="00754B51">
      <w:pPr>
        <w:numPr>
          <w:ilvl w:val="0"/>
          <w:numId w:val="25"/>
        </w:numPr>
        <w:spacing w:after="0" w:line="264" w:lineRule="auto"/>
        <w:ind w:right="15" w:hanging="335"/>
        <w:jc w:val="left"/>
        <w:rPr>
          <w:rFonts w:asciiTheme="minorHAnsi" w:hAnsiTheme="minorHAnsi" w:cstheme="minorHAnsi"/>
          <w:sz w:val="24"/>
          <w:szCs w:val="24"/>
        </w:rPr>
      </w:pPr>
      <w:r w:rsidRPr="006B5A1F">
        <w:rPr>
          <w:rFonts w:asciiTheme="minorHAnsi" w:hAnsiTheme="minorHAnsi" w:cstheme="minorHAnsi"/>
          <w:sz w:val="24"/>
          <w:szCs w:val="24"/>
        </w:rPr>
        <w:t xml:space="preserve">zbadaniu wartości nastawczych wyłączników, przekaźników termicznych,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przekaźników różnicowo prądowych, itp.</w:t>
      </w:r>
    </w:p>
    <w:p w14:paraId="3F720416"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Rezystancja izolacji obwodów nie powinna być mniejsza niż 50 </w:t>
      </w:r>
      <w:proofErr w:type="spellStart"/>
      <w:r w:rsidRPr="006B5A1F">
        <w:rPr>
          <w:rFonts w:asciiTheme="minorHAnsi" w:hAnsiTheme="minorHAnsi" w:cstheme="minorHAnsi"/>
          <w:sz w:val="24"/>
          <w:szCs w:val="24"/>
        </w:rPr>
        <w:t>Mohm</w:t>
      </w:r>
      <w:proofErr w:type="spellEnd"/>
      <w:r w:rsidRPr="006B5A1F">
        <w:rPr>
          <w:rFonts w:asciiTheme="minorHAnsi" w:hAnsiTheme="minorHAnsi" w:cstheme="minorHAnsi"/>
          <w:sz w:val="24"/>
          <w:szCs w:val="24"/>
        </w:rPr>
        <w:t xml:space="preserve">. Rezystancja izolacji poszczególnych obwodów wraz z urządzeniami nie powinna być mniejsza niż 20 </w:t>
      </w:r>
      <w:proofErr w:type="spellStart"/>
      <w:r w:rsidRPr="006B5A1F">
        <w:rPr>
          <w:rFonts w:asciiTheme="minorHAnsi" w:hAnsiTheme="minorHAnsi" w:cstheme="minorHAnsi"/>
          <w:sz w:val="24"/>
          <w:szCs w:val="24"/>
        </w:rPr>
        <w:t>Momh</w:t>
      </w:r>
      <w:proofErr w:type="spellEnd"/>
      <w:r w:rsidRPr="006B5A1F">
        <w:rPr>
          <w:rFonts w:asciiTheme="minorHAnsi" w:hAnsiTheme="minorHAnsi" w:cstheme="minorHAnsi"/>
          <w:sz w:val="24"/>
          <w:szCs w:val="24"/>
        </w:rPr>
        <w:t xml:space="preserve">. Pomiaru należy dokonać miernikiem rezystancji instalacji o napięciu 1 </w:t>
      </w:r>
      <w:proofErr w:type="spellStart"/>
      <w:r w:rsidRPr="006B5A1F">
        <w:rPr>
          <w:rFonts w:asciiTheme="minorHAnsi" w:hAnsiTheme="minorHAnsi" w:cstheme="minorHAnsi"/>
          <w:sz w:val="24"/>
          <w:szCs w:val="24"/>
        </w:rPr>
        <w:t>kV</w:t>
      </w:r>
      <w:proofErr w:type="spellEnd"/>
      <w:r w:rsidRPr="006B5A1F">
        <w:rPr>
          <w:rFonts w:asciiTheme="minorHAnsi" w:hAnsiTheme="minorHAnsi" w:cstheme="minorHAnsi"/>
          <w:sz w:val="24"/>
          <w:szCs w:val="24"/>
        </w:rPr>
        <w:t>.</w:t>
      </w:r>
    </w:p>
    <w:p w14:paraId="3F720417"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 wykonaniu oględzin należy sporządzić protokoły z przeprowadzonych badań zgodnie z wymogami zawartymi w normie PN-IEC 60364-6-61:2000.</w:t>
      </w:r>
    </w:p>
    <w:p w14:paraId="3F720418" w14:textId="77777777" w:rsidR="00B4230B" w:rsidRPr="006B5A1F" w:rsidRDefault="00B4230B" w:rsidP="00754B51">
      <w:pPr>
        <w:spacing w:after="0" w:line="264" w:lineRule="auto"/>
        <w:ind w:left="1" w:right="15" w:firstLine="427"/>
        <w:jc w:val="left"/>
        <w:rPr>
          <w:rFonts w:asciiTheme="minorHAnsi" w:hAnsiTheme="minorHAnsi" w:cstheme="minorHAnsi"/>
          <w:sz w:val="24"/>
          <w:szCs w:val="24"/>
        </w:rPr>
      </w:pPr>
    </w:p>
    <w:p w14:paraId="3F720419" w14:textId="77777777" w:rsidR="007F4DF2" w:rsidRPr="006B5A1F" w:rsidRDefault="00B4230B" w:rsidP="00754B51">
      <w:pPr>
        <w:pStyle w:val="Nagwek2"/>
        <w:spacing w:after="0" w:line="264" w:lineRule="auto"/>
        <w:ind w:left="280"/>
        <w:rPr>
          <w:rFonts w:asciiTheme="minorHAnsi" w:hAnsiTheme="minorHAnsi" w:cstheme="minorHAnsi"/>
          <w:sz w:val="24"/>
          <w:szCs w:val="24"/>
        </w:rPr>
      </w:pPr>
      <w:bookmarkStart w:id="36" w:name="_Toc192155515"/>
      <w:bookmarkStart w:id="37" w:name="_Toc192169401"/>
      <w:bookmarkStart w:id="38" w:name="_Toc192171391"/>
      <w:bookmarkStart w:id="39" w:name="_Toc192171431"/>
      <w:r>
        <w:rPr>
          <w:rFonts w:asciiTheme="minorHAnsi" w:hAnsiTheme="minorHAnsi" w:cstheme="minorHAnsi"/>
          <w:sz w:val="24"/>
          <w:szCs w:val="24"/>
        </w:rPr>
        <w:t>8</w:t>
      </w:r>
      <w:r w:rsidR="006B5A1F" w:rsidRPr="006B5A1F">
        <w:rPr>
          <w:rFonts w:asciiTheme="minorHAnsi" w:hAnsiTheme="minorHAnsi" w:cstheme="minorHAnsi"/>
          <w:sz w:val="24"/>
          <w:szCs w:val="24"/>
        </w:rPr>
        <w:t>.2.BADANIE I ODBIÓR WYROBÓW</w:t>
      </w:r>
      <w:bookmarkEnd w:id="36"/>
      <w:bookmarkEnd w:id="37"/>
      <w:bookmarkEnd w:id="38"/>
      <w:bookmarkEnd w:id="39"/>
    </w:p>
    <w:p w14:paraId="3F72041A"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Badanie wyrobów odbywać się będzie po okazaniu przez Wykonawcę wszelkich dokumentów świadczących, że dany wyrób budowlany jest dopuszczony do stosowania w budownictwie.</w:t>
      </w:r>
    </w:p>
    <w:p w14:paraId="3F72041B"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Inspektor może dopuścić do użycia tylko te wyroby i materiały, które:</w:t>
      </w:r>
    </w:p>
    <w:p w14:paraId="3F72041C" w14:textId="77777777" w:rsidR="007F4DF2" w:rsidRPr="006B5A1F" w:rsidRDefault="006B5A1F" w:rsidP="00754B51">
      <w:pPr>
        <w:numPr>
          <w:ilvl w:val="0"/>
          <w:numId w:val="2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posiadają certyfikat na znak bezpieczeństwa wykazujący, że zapewniono zgodność z kryteriami technicznymi określonymi na podstawie Polskich Norm, aprobat technicznych oraz właściwych przepisów</w:t>
      </w:r>
    </w:p>
    <w:p w14:paraId="3F72041D" w14:textId="77777777" w:rsidR="007F4DF2" w:rsidRPr="006B5A1F" w:rsidRDefault="006B5A1F" w:rsidP="00754B51">
      <w:pPr>
        <w:numPr>
          <w:ilvl w:val="0"/>
          <w:numId w:val="26"/>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posiadają deklarację zgodności lub certyfikat zgodności z Polską Normą lub aprobatą techniczną, w przypadku wyrobów, dla których nie ustanowiono Polskiej Normy, jeżeli nie są objęte certyfikacją i które spełniają wymogi ST.</w:t>
      </w:r>
    </w:p>
    <w:p w14:paraId="3F72041E" w14:textId="77777777" w:rsidR="007F4DF2"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Ponadto, podczas odbiorów częściowych Inspektor nadzoru oceni jakość wbudowanych wyrobów. Odbiór końcowy wyrobu odbywać się będzie podczas odbioru końcowego całego zadania.</w:t>
      </w:r>
    </w:p>
    <w:p w14:paraId="3F72041F" w14:textId="77777777" w:rsidR="00B4230B" w:rsidRPr="006B5A1F" w:rsidRDefault="00B4230B" w:rsidP="00754B51">
      <w:pPr>
        <w:spacing w:after="0" w:line="264" w:lineRule="auto"/>
        <w:ind w:left="0" w:right="15" w:firstLine="427"/>
        <w:jc w:val="left"/>
        <w:rPr>
          <w:rFonts w:asciiTheme="minorHAnsi" w:hAnsiTheme="minorHAnsi" w:cstheme="minorHAnsi"/>
          <w:sz w:val="24"/>
          <w:szCs w:val="24"/>
        </w:rPr>
      </w:pPr>
    </w:p>
    <w:p w14:paraId="3F720420" w14:textId="77777777" w:rsidR="007F4DF2" w:rsidRPr="006B5A1F" w:rsidRDefault="00B4230B" w:rsidP="00754B51">
      <w:pPr>
        <w:pStyle w:val="Nagwek2"/>
        <w:spacing w:after="0" w:line="264" w:lineRule="auto"/>
        <w:ind w:left="280"/>
        <w:rPr>
          <w:rFonts w:asciiTheme="minorHAnsi" w:hAnsiTheme="minorHAnsi" w:cstheme="minorHAnsi"/>
          <w:sz w:val="24"/>
          <w:szCs w:val="24"/>
        </w:rPr>
      </w:pPr>
      <w:bookmarkStart w:id="40" w:name="_Toc192155516"/>
      <w:bookmarkStart w:id="41" w:name="_Toc192169402"/>
      <w:bookmarkStart w:id="42" w:name="_Toc192171392"/>
      <w:bookmarkStart w:id="43" w:name="_Toc192171432"/>
      <w:r>
        <w:rPr>
          <w:rFonts w:asciiTheme="minorHAnsi" w:hAnsiTheme="minorHAnsi" w:cstheme="minorHAnsi"/>
          <w:sz w:val="24"/>
          <w:szCs w:val="24"/>
        </w:rPr>
        <w:t>8</w:t>
      </w:r>
      <w:r w:rsidR="006B5A1F" w:rsidRPr="006B5A1F">
        <w:rPr>
          <w:rFonts w:asciiTheme="minorHAnsi" w:hAnsiTheme="minorHAnsi" w:cstheme="minorHAnsi"/>
          <w:sz w:val="24"/>
          <w:szCs w:val="24"/>
        </w:rPr>
        <w:t>.3.ZASADY POSTĘPOWANIA Z WADLIWIE WYKONANYMI ROBOTAMI I WADLIWYMI MATERIAŁAMI</w:t>
      </w:r>
      <w:bookmarkEnd w:id="40"/>
      <w:bookmarkEnd w:id="41"/>
      <w:bookmarkEnd w:id="42"/>
      <w:bookmarkEnd w:id="43"/>
    </w:p>
    <w:p w14:paraId="3F720421" w14:textId="77777777" w:rsidR="007F4DF2"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t>Wszystkie materiały, urządzenia i aparaty nie spełniające wymagań podanych w odpowiednich punktach specyfikacji, zostaną odrzucone. Jeśli materiały nie spełniające wymagań zostały wbudowane lub zastosowane, to na polecenie Inspektora nadzoru Wykonawca wymieni je na właściwe, na własny koszt.</w:t>
      </w:r>
    </w:p>
    <w:p w14:paraId="3F720422" w14:textId="77777777" w:rsidR="007F4DF2"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Na pisemne wystąpienie Wykonawcy Inspektor nadzoru może uznać wadę za nie mającą zasadniczego wpływu na jakość funkcjonowania instalacji i ustalić zakres i wielkość potrąceń za obniżoną jakość.</w:t>
      </w:r>
    </w:p>
    <w:p w14:paraId="3F720423" w14:textId="77777777" w:rsidR="00B4230B" w:rsidRPr="006B5A1F" w:rsidRDefault="00B4230B" w:rsidP="00754B51">
      <w:pPr>
        <w:spacing w:after="0" w:line="264" w:lineRule="auto"/>
        <w:ind w:left="2" w:right="15" w:firstLine="427"/>
        <w:jc w:val="left"/>
        <w:rPr>
          <w:rFonts w:asciiTheme="minorHAnsi" w:hAnsiTheme="minorHAnsi" w:cstheme="minorHAnsi"/>
          <w:sz w:val="24"/>
          <w:szCs w:val="24"/>
        </w:rPr>
      </w:pPr>
    </w:p>
    <w:p w14:paraId="3F720424" w14:textId="77777777" w:rsidR="007F4DF2" w:rsidRPr="00B4230B" w:rsidRDefault="006B5A1F" w:rsidP="00B4230B">
      <w:pPr>
        <w:numPr>
          <w:ilvl w:val="0"/>
          <w:numId w:val="38"/>
        </w:numPr>
        <w:spacing w:after="0" w:line="264" w:lineRule="auto"/>
        <w:jc w:val="left"/>
        <w:rPr>
          <w:rFonts w:asciiTheme="minorHAnsi" w:hAnsiTheme="minorHAnsi" w:cstheme="minorHAnsi"/>
          <w:b/>
          <w:sz w:val="24"/>
          <w:szCs w:val="24"/>
        </w:rPr>
      </w:pPr>
      <w:r w:rsidRPr="00B4230B">
        <w:rPr>
          <w:rFonts w:asciiTheme="minorHAnsi" w:hAnsiTheme="minorHAnsi" w:cstheme="minorHAnsi"/>
          <w:b/>
          <w:sz w:val="24"/>
          <w:szCs w:val="24"/>
        </w:rPr>
        <w:t>WYMAGANIA DOTYCZĄCE PRZEDMIARU I OBMIARU ROBÓT</w:t>
      </w:r>
    </w:p>
    <w:p w14:paraId="3F720425"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Przedmiar robót ma charakter jedynie orientacyjny. Obowiązkiem Wykonawcy jest sprawdzenie wszystkich elementów dokumentacji przetargowej oraz dokonanie wizji lokalnej. Stanowi to podstawę do wyceny robót budowlanych.</w:t>
      </w:r>
    </w:p>
    <w:p w14:paraId="3F720426"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Jednostkami obmiarowymi są:</w:t>
      </w:r>
    </w:p>
    <w:p w14:paraId="3F720427" w14:textId="77777777" w:rsidR="007F4DF2" w:rsidRPr="006B5A1F" w:rsidRDefault="006B5A1F" w:rsidP="00754B51">
      <w:pPr>
        <w:numPr>
          <w:ilvl w:val="0"/>
          <w:numId w:val="2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rozdzielnicy: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w:t>
      </w:r>
    </w:p>
    <w:p w14:paraId="3F720428" w14:textId="77777777" w:rsidR="007F4DF2" w:rsidRPr="006B5A1F" w:rsidRDefault="006B5A1F" w:rsidP="00754B51">
      <w:pPr>
        <w:numPr>
          <w:ilvl w:val="0"/>
          <w:numId w:val="2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 xml:space="preserve">dla osprzętu montażowego w rozdzielnicy: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 m,</w:t>
      </w:r>
    </w:p>
    <w:p w14:paraId="3F720429" w14:textId="4FFC427B" w:rsidR="007F4DF2" w:rsidRDefault="006B5A1F" w:rsidP="00754B51">
      <w:pPr>
        <w:numPr>
          <w:ilvl w:val="0"/>
          <w:numId w:val="27"/>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dla aparatów montażowych w rozdzielnicy: szt.,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 xml:space="preserve">.,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 xml:space="preserve">dla przewodów, kabli, rur, listew: m, </w:t>
      </w:r>
      <w:proofErr w:type="spellStart"/>
      <w:r w:rsidRPr="006B5A1F">
        <w:rPr>
          <w:rFonts w:asciiTheme="minorHAnsi" w:hAnsiTheme="minorHAnsi" w:cstheme="minorHAnsi"/>
          <w:sz w:val="24"/>
          <w:szCs w:val="24"/>
        </w:rPr>
        <w:t>kpl</w:t>
      </w:r>
      <w:proofErr w:type="spellEnd"/>
      <w:r w:rsidRPr="006B5A1F">
        <w:rPr>
          <w:rFonts w:asciiTheme="minorHAnsi" w:hAnsiTheme="minorHAnsi" w:cstheme="minorHAnsi"/>
          <w:sz w:val="24"/>
          <w:szCs w:val="24"/>
        </w:rPr>
        <w:t>.</w:t>
      </w:r>
    </w:p>
    <w:p w14:paraId="3F72042A" w14:textId="77777777" w:rsidR="00B4230B" w:rsidRPr="006B5A1F" w:rsidRDefault="00B4230B" w:rsidP="00B4230B">
      <w:pPr>
        <w:spacing w:after="0" w:line="264" w:lineRule="auto"/>
        <w:ind w:left="630" w:right="15" w:firstLine="0"/>
        <w:jc w:val="left"/>
        <w:rPr>
          <w:rFonts w:asciiTheme="minorHAnsi" w:hAnsiTheme="minorHAnsi" w:cstheme="minorHAnsi"/>
          <w:sz w:val="24"/>
          <w:szCs w:val="24"/>
        </w:rPr>
      </w:pPr>
    </w:p>
    <w:p w14:paraId="3F72042B" w14:textId="77777777" w:rsidR="007F4DF2" w:rsidRPr="00B4230B" w:rsidRDefault="006B5A1F" w:rsidP="00B4230B">
      <w:pPr>
        <w:numPr>
          <w:ilvl w:val="0"/>
          <w:numId w:val="38"/>
        </w:numPr>
        <w:spacing w:after="0" w:line="264" w:lineRule="auto"/>
        <w:jc w:val="left"/>
        <w:rPr>
          <w:rFonts w:asciiTheme="minorHAnsi" w:hAnsiTheme="minorHAnsi" w:cstheme="minorHAnsi"/>
          <w:b/>
          <w:sz w:val="24"/>
          <w:szCs w:val="24"/>
        </w:rPr>
      </w:pPr>
      <w:r w:rsidRPr="00B4230B">
        <w:rPr>
          <w:rFonts w:asciiTheme="minorHAnsi" w:hAnsiTheme="minorHAnsi" w:cstheme="minorHAnsi"/>
          <w:b/>
          <w:sz w:val="24"/>
          <w:szCs w:val="24"/>
        </w:rPr>
        <w:t>ODBIÓR ROBÓT BUDOWLANYCH</w:t>
      </w:r>
    </w:p>
    <w:p w14:paraId="3F72042C"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Odbiór robót w stosunku do dokumentów odniesienia obejmował będzie sprawdzenie poprawności wykonania robót w stosunku do projektu oraz niniejszej specyfikacji technicznej, jak również przedmiaru robót.</w:t>
      </w:r>
    </w:p>
    <w:p w14:paraId="3F72042D"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Wszystkie badania i pomiary będą przeprowadzone zgodnie z wymaganiami norm.</w:t>
      </w:r>
    </w:p>
    <w:p w14:paraId="3F72042E"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Przed przystąpieniem do pomiarów lub badań, Wykonawca powiadomi Inspektora o rodzaju, miejscu i terminie pomiaru lub badania. Po wykonaniu pomiaru lub badania, Wykonawca przedstawi na piśmie ich wyniki do akceptacji Inspektora.</w:t>
      </w:r>
    </w:p>
    <w:p w14:paraId="3F72042F"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Odbiór dokonywany będzie wg zasad ustalonych w umowie o roboty budowlane. W przypadku stwierdzenia wad i usterek – sposoby ich usunięcia zostaną ustalone w załącznikach do protokołu odbioru robót.</w:t>
      </w:r>
    </w:p>
    <w:p w14:paraId="3F720430"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Rodzaje odbiorów Robót</w:t>
      </w:r>
    </w:p>
    <w:p w14:paraId="3F720431" w14:textId="08DB16CB" w:rsidR="007F4DF2" w:rsidRPr="006B5A1F" w:rsidRDefault="006B5A1F" w:rsidP="00754B51">
      <w:pPr>
        <w:spacing w:after="0" w:line="264" w:lineRule="auto"/>
        <w:ind w:left="347" w:right="2091" w:firstLine="67"/>
        <w:jc w:val="left"/>
        <w:rPr>
          <w:rFonts w:asciiTheme="minorHAnsi" w:hAnsiTheme="minorHAnsi" w:cstheme="minorHAnsi"/>
          <w:sz w:val="24"/>
          <w:szCs w:val="24"/>
        </w:rPr>
      </w:pPr>
      <w:r w:rsidRPr="006B5A1F">
        <w:rPr>
          <w:rFonts w:asciiTheme="minorHAnsi" w:hAnsiTheme="minorHAnsi" w:cstheme="minorHAnsi"/>
          <w:sz w:val="24"/>
          <w:szCs w:val="24"/>
        </w:rPr>
        <w:t xml:space="preserve">W zależności od ustaleń odpowiednich ST, Roboty podlegają następującym odbiorom: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 xml:space="preserve">odbiorowi częściowemu,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odbiorowi ostatecznemu.</w:t>
      </w:r>
    </w:p>
    <w:p w14:paraId="3F720432"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odbiorowi pogwarancyjnemu.</w:t>
      </w:r>
    </w:p>
    <w:p w14:paraId="3F720433"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Odbiór Częściowy</w:t>
      </w:r>
    </w:p>
    <w:p w14:paraId="3F720434"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Należy przeprowadzić badanie </w:t>
      </w:r>
      <w:proofErr w:type="spellStart"/>
      <w:r w:rsidRPr="006B5A1F">
        <w:rPr>
          <w:rFonts w:asciiTheme="minorHAnsi" w:hAnsiTheme="minorHAnsi" w:cstheme="minorHAnsi"/>
          <w:sz w:val="24"/>
          <w:szCs w:val="24"/>
        </w:rPr>
        <w:t>pomontażowe</w:t>
      </w:r>
      <w:proofErr w:type="spellEnd"/>
      <w:r w:rsidRPr="006B5A1F">
        <w:rPr>
          <w:rFonts w:asciiTheme="minorHAnsi" w:hAnsiTheme="minorHAnsi" w:cstheme="minorHAnsi"/>
          <w:sz w:val="24"/>
          <w:szCs w:val="24"/>
        </w:rPr>
        <w:t xml:space="preserve"> częściowe robót zanikających oraz elementów urządzeń, które ulegają zakryciu, uniemożliwiając ocenę prawidłowości ich wykonania po całkowitym ukończeniu prac.</w:t>
      </w:r>
    </w:p>
    <w:p w14:paraId="3F720435"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Podczas odbioru należy sprawdzić prawidłowość montażu oraz zgodność z obowiązującymi przepisami i projektem:</w:t>
      </w:r>
    </w:p>
    <w:p w14:paraId="3F720436"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instalacji wtynkowych i podtynkowych,</w:t>
      </w:r>
    </w:p>
    <w:p w14:paraId="3F720437"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sieci uziemiającej, kablowej i odwadniającej układanej bezpośrednio w ziemi,</w:t>
      </w:r>
    </w:p>
    <w:p w14:paraId="3F720438"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fundamentów, uziomów fundamentowych i przepustów umieszczonych w fundamentach. Odbiór Ostateczny (końcowy) robót</w:t>
      </w:r>
    </w:p>
    <w:p w14:paraId="3F720439"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 xml:space="preserve">Badania </w:t>
      </w:r>
      <w:proofErr w:type="spellStart"/>
      <w:r w:rsidRPr="006B5A1F">
        <w:rPr>
          <w:rFonts w:asciiTheme="minorHAnsi" w:hAnsiTheme="minorHAnsi" w:cstheme="minorHAnsi"/>
          <w:sz w:val="24"/>
          <w:szCs w:val="24"/>
        </w:rPr>
        <w:t>pomontażowe</w:t>
      </w:r>
      <w:proofErr w:type="spellEnd"/>
      <w:r w:rsidRPr="006B5A1F">
        <w:rPr>
          <w:rFonts w:asciiTheme="minorHAnsi" w:hAnsiTheme="minorHAnsi" w:cstheme="minorHAnsi"/>
          <w:sz w:val="24"/>
          <w:szCs w:val="24"/>
        </w:rPr>
        <w:t xml:space="preserve"> jako techniczne sprawdzenie jakości wykonanych robót należy przeprowadzić po zakończeniu robót elektrycznych przed przekazaniem użytkownikowi urządzeń zasilających.</w:t>
      </w:r>
    </w:p>
    <w:p w14:paraId="3F72043A"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Zakres badań obejmuje sprawdzenie:</w:t>
      </w:r>
    </w:p>
    <w:p w14:paraId="3F72043B"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izolacji torów głównych,</w:t>
      </w:r>
    </w:p>
    <w:p w14:paraId="3F72043C"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izolacji torów pomocniczych,</w:t>
      </w:r>
    </w:p>
    <w:p w14:paraId="3F72043D"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działania funkcjonalnego obwodów pomocniczych,</w:t>
      </w:r>
    </w:p>
    <w:p w14:paraId="3F72043E"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działania mechanicznego łączników, blokad itp.,</w:t>
      </w:r>
    </w:p>
    <w:p w14:paraId="3F72043F"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instalacji ochronnej Parametry badań oraz sposób przeprowadzenia badań są określone w normach PN-IEC 60364-6-61:2000 i PN-E-04700:1998/Az1:2000.</w:t>
      </w:r>
    </w:p>
    <w:p w14:paraId="3F720440"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Wyniki badań trzeba zamieścić w protokole odbioru końcowego.</w:t>
      </w:r>
    </w:p>
    <w:p w14:paraId="3F720441"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Dokumenty do odbioru ostatecznego robót</w:t>
      </w:r>
    </w:p>
    <w:p w14:paraId="3F720442" w14:textId="77777777" w:rsidR="007F4DF2" w:rsidRPr="006B5A1F" w:rsidRDefault="006B5A1F" w:rsidP="00754B51">
      <w:pPr>
        <w:spacing w:after="0" w:line="264" w:lineRule="auto"/>
        <w:ind w:left="2" w:right="15" w:firstLine="427"/>
        <w:jc w:val="left"/>
        <w:rPr>
          <w:rFonts w:asciiTheme="minorHAnsi" w:hAnsiTheme="minorHAnsi" w:cstheme="minorHAnsi"/>
          <w:sz w:val="24"/>
          <w:szCs w:val="24"/>
        </w:rPr>
      </w:pPr>
      <w:r w:rsidRPr="006B5A1F">
        <w:rPr>
          <w:rFonts w:asciiTheme="minorHAnsi" w:hAnsiTheme="minorHAnsi" w:cstheme="minorHAnsi"/>
          <w:sz w:val="24"/>
          <w:szCs w:val="24"/>
        </w:rPr>
        <w:t>Podstawowym dokumentem do dokonania odbioru ostatecznego robót jest „Protokół Odbioru Ostatecznego Robót” sporządzony wg wzoru ustalonego przez Zamawiającego.</w:t>
      </w:r>
    </w:p>
    <w:p w14:paraId="3F720443"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lastRenderedPageBreak/>
        <w:t>Do Odbioru Ostatecznego Wykonawca jest zobowiązany przygotować następujące dokumenty:</w:t>
      </w:r>
    </w:p>
    <w:p w14:paraId="3F720444"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projekt powykonawczy z naniesionymi zmianami dokonanymi w toku wykonania robót</w:t>
      </w:r>
    </w:p>
    <w:p w14:paraId="3F720445" w14:textId="58061CD9"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dokumenty uzasadniające  uzupełnienia i zmiany wprowadzone w trakcie wykonywania robót,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protokoły wszystkich odbiorów częściowych,</w:t>
      </w:r>
    </w:p>
    <w:p w14:paraId="3F720446"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deklaracje zgodności lub certyfikaty zgodności wbudowanych materiałów, certyfikaty na znak bezpieczeństwa</w:t>
      </w:r>
    </w:p>
    <w:p w14:paraId="3F720447"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instrukcje obsługi, DTR-ki, karty gwarancyjne urządzeń</w:t>
      </w:r>
    </w:p>
    <w:p w14:paraId="3F720448" w14:textId="77777777"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przeszkolenie użytkowników</w:t>
      </w:r>
    </w:p>
    <w:p w14:paraId="3F720449" w14:textId="7D8D8606" w:rsidR="007F4DF2" w:rsidRPr="006B5A1F" w:rsidRDefault="006B5A1F" w:rsidP="00754B51">
      <w:pPr>
        <w:numPr>
          <w:ilvl w:val="0"/>
          <w:numId w:val="28"/>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oświadczenie kierownika o zakończeniu robót zgodnie z dokumentacją, obowiązującymi przepisami, uporządkowaniu miejsca prowadzenia robót oraz pomieszczeń przyległych (jeśli to konieczne)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inne dokumenty wymagane przez Zamawiającego.</w:t>
      </w:r>
    </w:p>
    <w:p w14:paraId="3F72044A" w14:textId="77777777" w:rsidR="007F4DF2"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Przejęcie robót na majątek i do eksploatacji nastąpi na postawie „Protokołu Odbioru Ostatecznego Robót”</w:t>
      </w:r>
    </w:p>
    <w:p w14:paraId="3F72044B"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Ostateczne zatwierdzenie Robót po wygaśnięciu Okresu Gwarancji (okresu odpowiedzialności za usterki) nastąpi po usunięciu wszystkich usterek odnotowanych przy Odbiorze Ostatecznym oraz tych, które wystąpiły w Okresie Gwarancji.</w:t>
      </w:r>
    </w:p>
    <w:p w14:paraId="3F72044C" w14:textId="77777777" w:rsidR="007F4DF2"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Odbiór pogwarancyjny będzie dokonany na podstawie oceny wizualnej obiektu z uwzględnieniem zasad Odbioru Ostatecznego.</w:t>
      </w:r>
    </w:p>
    <w:p w14:paraId="3F72044D" w14:textId="77777777" w:rsidR="006B5A1F" w:rsidRPr="006B5A1F" w:rsidRDefault="006B5A1F" w:rsidP="00754B51">
      <w:pPr>
        <w:spacing w:after="0" w:line="264" w:lineRule="auto"/>
        <w:ind w:left="1" w:right="15" w:firstLine="427"/>
        <w:jc w:val="left"/>
        <w:rPr>
          <w:rFonts w:asciiTheme="minorHAnsi" w:hAnsiTheme="minorHAnsi" w:cstheme="minorHAnsi"/>
          <w:sz w:val="24"/>
          <w:szCs w:val="24"/>
        </w:rPr>
      </w:pPr>
    </w:p>
    <w:p w14:paraId="3F72044E" w14:textId="77777777" w:rsidR="007F4DF2" w:rsidRPr="003946E7" w:rsidRDefault="006B5A1F" w:rsidP="00B4230B">
      <w:pPr>
        <w:numPr>
          <w:ilvl w:val="0"/>
          <w:numId w:val="38"/>
        </w:numPr>
        <w:spacing w:after="0" w:line="264" w:lineRule="auto"/>
        <w:jc w:val="left"/>
        <w:rPr>
          <w:rFonts w:asciiTheme="minorHAnsi" w:hAnsiTheme="minorHAnsi" w:cstheme="minorHAnsi"/>
          <w:b/>
          <w:sz w:val="24"/>
          <w:szCs w:val="24"/>
        </w:rPr>
      </w:pPr>
      <w:r w:rsidRPr="003946E7">
        <w:rPr>
          <w:rFonts w:asciiTheme="minorHAnsi" w:hAnsiTheme="minorHAnsi" w:cstheme="minorHAnsi"/>
          <w:b/>
          <w:sz w:val="24"/>
          <w:szCs w:val="24"/>
        </w:rPr>
        <w:t>ROZLICZENIE ROBÓT TYMCZASOWYCH I PRAC TOWARZYSZĄCYCH</w:t>
      </w:r>
    </w:p>
    <w:p w14:paraId="3F72044F"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Rozliczenie robót montażowych instalacji elektrycznych może być dokonane jednorazowo po wykonaniu pełnego zakresu robót i ich końcowym odbiorze lub etapami określonymi w umowie, po dokonaniu odbiorów częściowych robót.</w:t>
      </w:r>
    </w:p>
    <w:p w14:paraId="3F720450"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Ostateczne rozliczenie umowy pomiędzy zamawiającym a wykonawcą następuje po dokonaniu odbioru pogwarancyjnego.</w:t>
      </w:r>
    </w:p>
    <w:p w14:paraId="3F720451" w14:textId="77777777" w:rsidR="007F4DF2"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Podstawę rozliczenia oraz płatności wykonanego i odebranego zakresu robót stanowi wartość tych robót obliczona na podstawie:</w:t>
      </w:r>
    </w:p>
    <w:p w14:paraId="3F720452" w14:textId="77777777" w:rsidR="006B5A1F" w:rsidRPr="006B5A1F" w:rsidRDefault="006B5A1F" w:rsidP="00754B51">
      <w:pPr>
        <w:spacing w:after="0" w:line="264" w:lineRule="auto"/>
        <w:ind w:left="0" w:right="15" w:firstLine="0"/>
        <w:jc w:val="left"/>
        <w:rPr>
          <w:rFonts w:asciiTheme="minorHAnsi" w:hAnsiTheme="minorHAnsi" w:cstheme="minorHAnsi"/>
          <w:sz w:val="24"/>
          <w:szCs w:val="24"/>
        </w:rPr>
      </w:pPr>
      <w:r w:rsidRPr="006B5A1F">
        <w:rPr>
          <w:rFonts w:asciiTheme="minorHAnsi" w:hAnsiTheme="minorHAnsi" w:cstheme="minorHAnsi"/>
          <w:sz w:val="24"/>
          <w:szCs w:val="24"/>
        </w:rPr>
        <w:t>określonych   w   dokumentach   umownych   (ofercie)   cen   jednostkowych   i   ilości   robót zaakceptowanych przez zamawiają</w:t>
      </w:r>
      <w:r>
        <w:rPr>
          <w:rFonts w:asciiTheme="minorHAnsi" w:hAnsiTheme="minorHAnsi" w:cstheme="minorHAnsi"/>
          <w:sz w:val="24"/>
          <w:szCs w:val="24"/>
        </w:rPr>
        <w:t xml:space="preserve">cego lub </w:t>
      </w:r>
      <w:r w:rsidRPr="006B5A1F">
        <w:rPr>
          <w:rFonts w:asciiTheme="minorHAnsi" w:hAnsiTheme="minorHAnsi" w:cstheme="minorHAnsi"/>
          <w:sz w:val="24"/>
          <w:szCs w:val="24"/>
        </w:rPr>
        <w:t>ustalonej w umowie kwoty ryczałtowej za określony zakres robót.</w:t>
      </w:r>
    </w:p>
    <w:p w14:paraId="3F720453" w14:textId="77777777" w:rsidR="006B5A1F" w:rsidRPr="006B5A1F" w:rsidRDefault="006B5A1F" w:rsidP="00754B51">
      <w:pPr>
        <w:spacing w:after="0" w:line="264" w:lineRule="auto"/>
        <w:ind w:left="1" w:right="15" w:firstLine="427"/>
        <w:jc w:val="left"/>
        <w:rPr>
          <w:rFonts w:asciiTheme="minorHAnsi" w:hAnsiTheme="minorHAnsi" w:cstheme="minorHAnsi"/>
          <w:sz w:val="24"/>
          <w:szCs w:val="24"/>
        </w:rPr>
      </w:pPr>
      <w:r w:rsidRPr="006B5A1F">
        <w:rPr>
          <w:rFonts w:asciiTheme="minorHAnsi" w:hAnsiTheme="minorHAnsi" w:cstheme="minorHAnsi"/>
          <w:sz w:val="24"/>
          <w:szCs w:val="24"/>
        </w:rPr>
        <w:t>Ceny jednostkowe wykonania, robót instalacji elektrycznych lub kwoty ryczałtowe obejmujące roboty instalacyjne uwzględniają również:</w:t>
      </w:r>
    </w:p>
    <w:p w14:paraId="3F720454"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przygotowanie stanowiska roboczego,</w:t>
      </w:r>
    </w:p>
    <w:p w14:paraId="3F720455"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dostarczenie do stanowiska roboczego materiałów, narzędzi i sprzętu,</w:t>
      </w:r>
    </w:p>
    <w:p w14:paraId="3F720456"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obsługę sprzętu nie posiadającego etatowej obsługi,</w:t>
      </w:r>
    </w:p>
    <w:p w14:paraId="3F720457"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ustawienie i przestawienie drabin oraz lekkich rusztowań przestawnych umożliwiających wykonanie robót na wysokości do 4 m (jeśli taka konieczność występuje),</w:t>
      </w:r>
    </w:p>
    <w:p w14:paraId="3F720458"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usunięcie wad i usterek oraz naprawienie uszkodzeń powstałych w czasie robót,</w:t>
      </w:r>
    </w:p>
    <w:p w14:paraId="3F720459"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uporządkowanie miejsca wykonywania robót,</w:t>
      </w:r>
    </w:p>
    <w:p w14:paraId="3F72045A"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usunięcie pozostałości, resztek i odpadów materiałów w sposób podany w specyfikacji technicznej szczegółowej,</w:t>
      </w:r>
    </w:p>
    <w:p w14:paraId="3F72045B" w14:textId="77777777" w:rsidR="006B5A1F" w:rsidRPr="006B5A1F" w:rsidRDefault="006B5A1F" w:rsidP="00754B51">
      <w:pPr>
        <w:numPr>
          <w:ilvl w:val="0"/>
          <w:numId w:val="29"/>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likwidację stanowiska roboczego.</w:t>
      </w:r>
    </w:p>
    <w:p w14:paraId="3F72045C" w14:textId="77777777" w:rsidR="006B5A1F" w:rsidRPr="006B5A1F" w:rsidRDefault="006B5A1F" w:rsidP="00754B51">
      <w:pPr>
        <w:spacing w:after="0" w:line="264" w:lineRule="auto"/>
        <w:ind w:left="0" w:right="15" w:firstLine="427"/>
        <w:jc w:val="left"/>
        <w:rPr>
          <w:rFonts w:asciiTheme="minorHAnsi" w:hAnsiTheme="minorHAnsi" w:cstheme="minorHAnsi"/>
          <w:sz w:val="24"/>
          <w:szCs w:val="24"/>
        </w:rPr>
      </w:pPr>
      <w:r w:rsidRPr="006B5A1F">
        <w:rPr>
          <w:rFonts w:asciiTheme="minorHAnsi" w:hAnsiTheme="minorHAnsi" w:cstheme="minorHAnsi"/>
          <w:sz w:val="24"/>
          <w:szCs w:val="24"/>
        </w:rPr>
        <w:lastRenderedPageBreak/>
        <w:t>W kwotach ryczałtowych ujęte są również koszty montażu, demontażu i pracy rusztowań niezbędnych do wykonania robót na wysokości do 4 m od poziomu terenu.</w:t>
      </w:r>
    </w:p>
    <w:p w14:paraId="3F72045D" w14:textId="77777777" w:rsidR="006B5A1F" w:rsidRDefault="006B5A1F" w:rsidP="00754B51">
      <w:pPr>
        <w:spacing w:after="0" w:line="264" w:lineRule="auto"/>
        <w:ind w:left="0" w:right="15" w:firstLine="428"/>
        <w:jc w:val="left"/>
        <w:rPr>
          <w:rFonts w:asciiTheme="minorHAnsi" w:hAnsiTheme="minorHAnsi" w:cstheme="minorHAnsi"/>
          <w:sz w:val="24"/>
          <w:szCs w:val="24"/>
        </w:rPr>
      </w:pPr>
      <w:r w:rsidRPr="006B5A1F">
        <w:rPr>
          <w:rFonts w:asciiTheme="minorHAnsi" w:hAnsiTheme="minorHAnsi" w:cstheme="minorHAnsi"/>
          <w:sz w:val="24"/>
          <w:szCs w:val="24"/>
        </w:rPr>
        <w:t>Przy rozliczaniu robót według uzgodnionych cen jednostkowych koszty niezbędnych rusztowań mogą być uwzględnione w tych cenach lub stanowić podstawę oddzielnej płatności. Sposób rozliczenia kosztów montażu, demontażu i pracy rusztowań koniecznych do wykonywania robót na wysokości powyżej 4 m, należy ustalić w postanowieniach pkt. 9 specyfikacji technicznej (szczegółowej) SST robót w zakresie instalacji oraz opracowanej dla realizowanego przedmiotu zamówienia.</w:t>
      </w:r>
    </w:p>
    <w:p w14:paraId="3F72045E" w14:textId="77777777" w:rsidR="006B5A1F" w:rsidRPr="006B5A1F" w:rsidRDefault="006B5A1F" w:rsidP="00754B51">
      <w:pPr>
        <w:spacing w:after="0" w:line="264" w:lineRule="auto"/>
        <w:ind w:left="0" w:right="15" w:firstLine="428"/>
        <w:jc w:val="left"/>
        <w:rPr>
          <w:rFonts w:asciiTheme="minorHAnsi" w:hAnsiTheme="minorHAnsi" w:cstheme="minorHAnsi"/>
          <w:sz w:val="24"/>
          <w:szCs w:val="24"/>
        </w:rPr>
      </w:pPr>
    </w:p>
    <w:p w14:paraId="3F72045F" w14:textId="77777777" w:rsidR="006B5A1F" w:rsidRPr="003946E7" w:rsidRDefault="006B5A1F" w:rsidP="00754B51">
      <w:pPr>
        <w:numPr>
          <w:ilvl w:val="0"/>
          <w:numId w:val="38"/>
        </w:numPr>
        <w:spacing w:after="0" w:line="264" w:lineRule="auto"/>
        <w:jc w:val="left"/>
        <w:rPr>
          <w:rFonts w:asciiTheme="minorHAnsi" w:hAnsiTheme="minorHAnsi" w:cstheme="minorHAnsi"/>
          <w:b/>
          <w:sz w:val="24"/>
          <w:szCs w:val="24"/>
        </w:rPr>
      </w:pPr>
      <w:r w:rsidRPr="003946E7">
        <w:rPr>
          <w:rFonts w:asciiTheme="minorHAnsi" w:hAnsiTheme="minorHAnsi" w:cstheme="minorHAnsi"/>
          <w:b/>
          <w:sz w:val="24"/>
          <w:szCs w:val="24"/>
        </w:rPr>
        <w:t>DOKUMENTY ODNIESIENIA</w:t>
      </w:r>
    </w:p>
    <w:p w14:paraId="3F720460" w14:textId="77777777" w:rsidR="006B5A1F" w:rsidRPr="006B5A1F" w:rsidRDefault="006B5A1F" w:rsidP="00754B51">
      <w:pPr>
        <w:pStyle w:val="Nagwek2"/>
        <w:spacing w:after="0" w:line="264" w:lineRule="auto"/>
        <w:ind w:left="280"/>
        <w:rPr>
          <w:rFonts w:asciiTheme="minorHAnsi" w:hAnsiTheme="minorHAnsi" w:cstheme="minorHAnsi"/>
          <w:sz w:val="24"/>
          <w:szCs w:val="24"/>
        </w:rPr>
      </w:pPr>
      <w:bookmarkStart w:id="44" w:name="_Toc192155517"/>
      <w:bookmarkStart w:id="45" w:name="_Toc192169403"/>
      <w:bookmarkStart w:id="46" w:name="_Toc192171393"/>
      <w:bookmarkStart w:id="47" w:name="_Toc192171433"/>
      <w:r>
        <w:rPr>
          <w:rFonts w:asciiTheme="minorHAnsi" w:hAnsiTheme="minorHAnsi" w:cstheme="minorHAnsi"/>
          <w:sz w:val="24"/>
          <w:szCs w:val="24"/>
        </w:rPr>
        <w:t>1</w:t>
      </w:r>
      <w:r w:rsidR="00B4230B">
        <w:rPr>
          <w:rFonts w:asciiTheme="minorHAnsi" w:hAnsiTheme="minorHAnsi" w:cstheme="minorHAnsi"/>
          <w:sz w:val="24"/>
          <w:szCs w:val="24"/>
        </w:rPr>
        <w:t>2</w:t>
      </w:r>
      <w:r w:rsidRPr="006B5A1F">
        <w:rPr>
          <w:rFonts w:asciiTheme="minorHAnsi" w:hAnsiTheme="minorHAnsi" w:cstheme="minorHAnsi"/>
          <w:sz w:val="24"/>
          <w:szCs w:val="24"/>
        </w:rPr>
        <w:t>.1.NORMY</w:t>
      </w:r>
      <w:bookmarkEnd w:id="44"/>
      <w:bookmarkEnd w:id="45"/>
      <w:bookmarkEnd w:id="46"/>
      <w:bookmarkEnd w:id="47"/>
    </w:p>
    <w:p w14:paraId="3F720461"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PN-E-04700:1998 Urządzenia i układy elektryczne w obiektach elektroenergetycznych. Wytyczne przeprowadzania </w:t>
      </w:r>
      <w:proofErr w:type="spellStart"/>
      <w:r w:rsidRPr="006B5A1F">
        <w:rPr>
          <w:rFonts w:asciiTheme="minorHAnsi" w:hAnsiTheme="minorHAnsi" w:cstheme="minorHAnsi"/>
          <w:sz w:val="24"/>
          <w:szCs w:val="24"/>
        </w:rPr>
        <w:t>pomontażowych</w:t>
      </w:r>
      <w:proofErr w:type="spellEnd"/>
      <w:r w:rsidRPr="006B5A1F">
        <w:rPr>
          <w:rFonts w:asciiTheme="minorHAnsi" w:hAnsiTheme="minorHAnsi" w:cstheme="minorHAnsi"/>
          <w:sz w:val="24"/>
          <w:szCs w:val="24"/>
        </w:rPr>
        <w:t xml:space="preserve"> badań odbiorczych.</w:t>
      </w:r>
    </w:p>
    <w:p w14:paraId="3F720462"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PN-E-05163:2002 Rozdzielnice i sterownice niskonapięciowe osłonięte. Wytyczne badania w warunkach wyładowania łukowego, powstałego w wyniku zwarcia wewnętrznego</w:t>
      </w:r>
    </w:p>
    <w:p w14:paraId="3F720463" w14:textId="395B822D"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PN-EN 50274:2004 Rozdzielnice i sterownice niskonapięciowe. Ochrona przed porażeniem prądem elektrycznym. Ochrona przed niezamierzonym dotykiem bezpośrednim części niebezpiecznych czynnych </w:t>
      </w:r>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PN-EN 62208:2011 Puste obudowy rozdzielnic i sterownic niskonapięciowych. Wymagania ogólne</w:t>
      </w:r>
    </w:p>
    <w:p w14:paraId="3F720464"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60364-1:2010 Instalacje elektryczne niskiego napięcia Część 1: Wymagania podstawowe, ustalanie ogólnych charakterystyk, definicje</w:t>
      </w:r>
    </w:p>
    <w:p w14:paraId="3F720465"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60364-4-41:2017-09 Instalacje elektryczne niskiego napięcia - Część 4.41. Ochrona dla zapewnienia bezpieczeństwa - Ochrona przed porażeniem elektrycznym</w:t>
      </w:r>
    </w:p>
    <w:p w14:paraId="3F720466"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PN-HD 60364-4-442:2012 Ochrona dla zapewnienia bezpieczeństwa Ochrona przed przepięciami – Ochrona instalacji niskiego napięcia przed przejściowymi przepięciami i uszkodzeniami przy </w:t>
      </w:r>
      <w:proofErr w:type="spellStart"/>
      <w:r w:rsidRPr="006B5A1F">
        <w:rPr>
          <w:rFonts w:asciiTheme="minorHAnsi" w:hAnsiTheme="minorHAnsi" w:cstheme="minorHAnsi"/>
          <w:sz w:val="24"/>
          <w:szCs w:val="24"/>
        </w:rPr>
        <w:t>doziemieniach</w:t>
      </w:r>
      <w:proofErr w:type="spellEnd"/>
      <w:r w:rsidRPr="006B5A1F">
        <w:rPr>
          <w:rFonts w:asciiTheme="minorHAnsi" w:hAnsiTheme="minorHAnsi" w:cstheme="minorHAnsi"/>
          <w:sz w:val="24"/>
          <w:szCs w:val="24"/>
        </w:rPr>
        <w:t xml:space="preserve"> w sieciach wysokiego napięcia.</w:t>
      </w:r>
    </w:p>
    <w:p w14:paraId="3F720467" w14:textId="77777777" w:rsidR="006B5A1F"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PN-IEC 60364-4-473:1999 Instalacje elektryczne w obiektach budowlanych- Ochrona dla zapewnienia bezpieczeństwa. Stosowanie środków ochrony zapewniających bezpieczeństwo - Postanowienia ogólne Środki ochrony przed prądem przetężeniowym</w:t>
      </w:r>
    </w:p>
    <w:p w14:paraId="3F720468"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PN-HD 60364-5-51:2011 Instalacje elektryczne w obiektach budowlanych- Dobór i montaż wyposażenia elektrycznego - Postanowienia ogólne.</w:t>
      </w:r>
    </w:p>
    <w:p w14:paraId="3F720469"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PN-IEC 60364-5-53:2016-02 Instalacje elektryczne w obiektach budowlanych - Dobór i montaż wyposażenia elektrycznego - Aparatura rozdzielcza i sterownicza.</w:t>
      </w:r>
    </w:p>
    <w:p w14:paraId="3F72046A" w14:textId="069DC4B4"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PN-EN 60446:2004 Zasady podstawowe i bezpieczeństwa przy współdziałaniu człowieka z maszyną, oznaczanie i identyfikacja. Oznaczenia identyfikacyjne przewodów barwami albo cyframi </w:t>
      </w:r>
      <w:bookmarkStart w:id="48" w:name="_GoBack"/>
      <w:bookmarkEnd w:id="48"/>
      <w:r w:rsidRPr="006B5A1F">
        <w:rPr>
          <w:rFonts w:asciiTheme="minorHAnsi" w:eastAsia="Wingdings" w:hAnsiTheme="minorHAnsi" w:cstheme="minorHAnsi"/>
          <w:sz w:val="24"/>
          <w:szCs w:val="24"/>
        </w:rPr>
        <w:t xml:space="preserve"> </w:t>
      </w:r>
      <w:r w:rsidRPr="006B5A1F">
        <w:rPr>
          <w:rFonts w:asciiTheme="minorHAnsi" w:hAnsiTheme="minorHAnsi" w:cstheme="minorHAnsi"/>
          <w:sz w:val="24"/>
          <w:szCs w:val="24"/>
        </w:rPr>
        <w:t>PN-EN 60529:2003 Stopnie ochrony zapewnianej przez obudowy (Kod IP).</w:t>
      </w:r>
    </w:p>
    <w:p w14:paraId="3F72046B"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61439-1:2011 Rozdzielnice i sterownice niskonapięciowe. Część 1: Postanowienia ogólne</w:t>
      </w:r>
    </w:p>
    <w:p w14:paraId="3F72046C"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61439-2:2011 Rozdzielnice i sterownice niskonapięciowe. Część 2: Rozdzielnice i sterownice do rozdziału energii elektrycznej.</w:t>
      </w:r>
    </w:p>
    <w:p w14:paraId="3F72046D"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61439-3:2012 Rozdzielnice i sterownice niskonapięciowe. Część 3: Rozdzielnice tablicowe przeznaczone do obsługiwania przez osoby postronne (DBO).</w:t>
      </w:r>
    </w:p>
    <w:p w14:paraId="3F72046E"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61439-4:2013-06 Rozdzielnice i sterownice niskonapięciowe. Część 4: Wymagania dotyczące zestawów przeznaczonych do instalowania na placu budowy (ACS).</w:t>
      </w:r>
    </w:p>
    <w:p w14:paraId="3F72046F"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PN-EN 61439-5:2015-02 Rozdzielnice i sterownice niskonapięciowe. Część 5: Zestawy do dystrybucji mocy w sieciach publicznych</w:t>
      </w:r>
    </w:p>
    <w:p w14:paraId="3F720470"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61439-6:2013-03 Rozdzielnice i sterownice niskonapięciowe. Część 6: Systemy przewodów Szynowych</w:t>
      </w:r>
    </w:p>
    <w:p w14:paraId="3F720471"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PN-EN 62208:2011 Puste obudowy rozdzielnic i sterownic niskonapięciowych. Wymagania ogólne</w:t>
      </w:r>
    </w:p>
    <w:p w14:paraId="3F720472" w14:textId="77777777" w:rsidR="006B5A1F" w:rsidRPr="006B5A1F" w:rsidRDefault="006B5A1F" w:rsidP="00754B51">
      <w:pPr>
        <w:spacing w:after="0" w:line="264" w:lineRule="auto"/>
        <w:ind w:left="356" w:right="15"/>
        <w:jc w:val="left"/>
        <w:rPr>
          <w:rFonts w:asciiTheme="minorHAnsi" w:hAnsiTheme="minorHAnsi" w:cstheme="minorHAnsi"/>
          <w:sz w:val="24"/>
          <w:szCs w:val="24"/>
        </w:rPr>
      </w:pPr>
      <w:r w:rsidRPr="006B5A1F">
        <w:rPr>
          <w:rFonts w:asciiTheme="minorHAnsi" w:hAnsiTheme="minorHAnsi" w:cstheme="minorHAnsi"/>
          <w:sz w:val="24"/>
          <w:szCs w:val="24"/>
        </w:rPr>
        <w:t>Warunki techniczne wykonania i odbioru robót budowlano-montażowych (tom I, część 4) Arkady, Warszawa 1990 r.</w:t>
      </w:r>
    </w:p>
    <w:p w14:paraId="3F720473" w14:textId="77777777" w:rsidR="006B5A1F" w:rsidRP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Warunki techniczne wykonania i odbioru robót budowlanych ITB część D: Roboty instalacyjne. Zeszyt 2: Instalacje elektryczne i piorunochronne w budynkach użyteczności publicznej. Warszawa 2004 r.</w:t>
      </w:r>
    </w:p>
    <w:p w14:paraId="3F720474" w14:textId="77777777" w:rsidR="006B5A1F" w:rsidRDefault="006B5A1F" w:rsidP="00754B51">
      <w:pPr>
        <w:numPr>
          <w:ilvl w:val="0"/>
          <w:numId w:val="30"/>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Specyfikacja techniczna wykonania i odbioru robót budowlanych. Wymagania ogólne. Kod CPV 450000007. Wydanie II, OWEOB Promocja - 2005 r.</w:t>
      </w:r>
    </w:p>
    <w:p w14:paraId="3F720475" w14:textId="77777777" w:rsidR="00B4230B" w:rsidRPr="006B5A1F" w:rsidRDefault="00B4230B" w:rsidP="00B4230B">
      <w:pPr>
        <w:spacing w:after="0" w:line="264" w:lineRule="auto"/>
        <w:ind w:left="630" w:right="15" w:firstLine="0"/>
        <w:jc w:val="left"/>
        <w:rPr>
          <w:rFonts w:asciiTheme="minorHAnsi" w:hAnsiTheme="minorHAnsi" w:cstheme="minorHAnsi"/>
          <w:sz w:val="24"/>
          <w:szCs w:val="24"/>
        </w:rPr>
      </w:pPr>
    </w:p>
    <w:p w14:paraId="3F720476" w14:textId="77777777" w:rsidR="006B5A1F" w:rsidRPr="006B5A1F" w:rsidRDefault="006B5A1F" w:rsidP="00754B51">
      <w:pPr>
        <w:pStyle w:val="Nagwek2"/>
        <w:spacing w:after="0" w:line="264" w:lineRule="auto"/>
        <w:ind w:left="280"/>
        <w:rPr>
          <w:rFonts w:asciiTheme="minorHAnsi" w:hAnsiTheme="minorHAnsi" w:cstheme="minorHAnsi"/>
          <w:sz w:val="24"/>
          <w:szCs w:val="24"/>
        </w:rPr>
      </w:pPr>
      <w:bookmarkStart w:id="49" w:name="_Toc192155518"/>
      <w:bookmarkStart w:id="50" w:name="_Toc192169404"/>
      <w:bookmarkStart w:id="51" w:name="_Toc192171394"/>
      <w:bookmarkStart w:id="52" w:name="_Toc192171434"/>
      <w:r>
        <w:rPr>
          <w:rFonts w:asciiTheme="minorHAnsi" w:hAnsiTheme="minorHAnsi" w:cstheme="minorHAnsi"/>
          <w:sz w:val="24"/>
          <w:szCs w:val="24"/>
        </w:rPr>
        <w:t>1</w:t>
      </w:r>
      <w:r w:rsidR="00B4230B">
        <w:rPr>
          <w:rFonts w:asciiTheme="minorHAnsi" w:hAnsiTheme="minorHAnsi" w:cstheme="minorHAnsi"/>
          <w:sz w:val="24"/>
          <w:szCs w:val="24"/>
        </w:rPr>
        <w:t>2</w:t>
      </w:r>
      <w:r w:rsidRPr="006B5A1F">
        <w:rPr>
          <w:rFonts w:asciiTheme="minorHAnsi" w:hAnsiTheme="minorHAnsi" w:cstheme="minorHAnsi"/>
          <w:sz w:val="24"/>
          <w:szCs w:val="24"/>
        </w:rPr>
        <w:t>.2. USTAWY</w:t>
      </w:r>
      <w:bookmarkEnd w:id="49"/>
      <w:bookmarkEnd w:id="50"/>
      <w:bookmarkEnd w:id="51"/>
      <w:bookmarkEnd w:id="52"/>
    </w:p>
    <w:p w14:paraId="3F720477" w14:textId="77777777" w:rsidR="006B5A1F" w:rsidRPr="006B5A1F" w:rsidRDefault="006B5A1F" w:rsidP="00754B51">
      <w:pPr>
        <w:numPr>
          <w:ilvl w:val="0"/>
          <w:numId w:val="3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Ustawa z dnia 16 kwietnia 2004 r. o wyrobach budowlanych (Dz. U. z 2004 r. Nr 92,poz. 881).</w:t>
      </w:r>
    </w:p>
    <w:p w14:paraId="3F720478" w14:textId="77777777" w:rsidR="006B5A1F" w:rsidRDefault="006B5A1F" w:rsidP="00754B51">
      <w:pPr>
        <w:numPr>
          <w:ilvl w:val="0"/>
          <w:numId w:val="31"/>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 xml:space="preserve">Ustawa z dnia 7 lipca 1994 r. Prawo budowlane (Dz. U. z 2003 r. Nr 207, poz. 2016 z </w:t>
      </w:r>
      <w:proofErr w:type="spellStart"/>
      <w:r w:rsidRPr="006B5A1F">
        <w:rPr>
          <w:rFonts w:asciiTheme="minorHAnsi" w:hAnsiTheme="minorHAnsi" w:cstheme="minorHAnsi"/>
          <w:sz w:val="24"/>
          <w:szCs w:val="24"/>
        </w:rPr>
        <w:t>późn</w:t>
      </w:r>
      <w:proofErr w:type="spellEnd"/>
      <w:r w:rsidRPr="006B5A1F">
        <w:rPr>
          <w:rFonts w:asciiTheme="minorHAnsi" w:hAnsiTheme="minorHAnsi" w:cstheme="minorHAnsi"/>
          <w:sz w:val="24"/>
          <w:szCs w:val="24"/>
        </w:rPr>
        <w:t>. zmianami).</w:t>
      </w:r>
    </w:p>
    <w:p w14:paraId="3F720479" w14:textId="77777777" w:rsidR="00B4230B" w:rsidRPr="006B5A1F" w:rsidRDefault="00B4230B" w:rsidP="00B4230B">
      <w:pPr>
        <w:spacing w:after="0" w:line="264" w:lineRule="auto"/>
        <w:ind w:left="630" w:right="15" w:firstLine="0"/>
        <w:jc w:val="left"/>
        <w:rPr>
          <w:rFonts w:asciiTheme="minorHAnsi" w:hAnsiTheme="minorHAnsi" w:cstheme="minorHAnsi"/>
          <w:sz w:val="24"/>
          <w:szCs w:val="24"/>
        </w:rPr>
      </w:pPr>
    </w:p>
    <w:p w14:paraId="3F72047A" w14:textId="77777777" w:rsidR="006B5A1F" w:rsidRPr="006B5A1F" w:rsidRDefault="006B5A1F" w:rsidP="00754B51">
      <w:pPr>
        <w:pStyle w:val="Nagwek2"/>
        <w:tabs>
          <w:tab w:val="center" w:pos="530"/>
          <w:tab w:val="center" w:pos="1717"/>
        </w:tabs>
        <w:spacing w:after="0" w:line="264" w:lineRule="auto"/>
        <w:ind w:left="0" w:firstLine="0"/>
        <w:rPr>
          <w:rFonts w:asciiTheme="minorHAnsi" w:hAnsiTheme="minorHAnsi" w:cstheme="minorHAnsi"/>
          <w:sz w:val="24"/>
          <w:szCs w:val="24"/>
        </w:rPr>
      </w:pPr>
      <w:bookmarkStart w:id="53" w:name="_Toc192155519"/>
      <w:bookmarkStart w:id="54" w:name="_Toc192169405"/>
      <w:bookmarkStart w:id="55" w:name="_Toc192171395"/>
      <w:bookmarkStart w:id="56" w:name="_Toc192171435"/>
      <w:r>
        <w:rPr>
          <w:rFonts w:asciiTheme="minorHAnsi" w:hAnsiTheme="minorHAnsi" w:cstheme="minorHAnsi"/>
          <w:sz w:val="24"/>
          <w:szCs w:val="24"/>
        </w:rPr>
        <w:t>1</w:t>
      </w:r>
      <w:r w:rsidR="00B4230B">
        <w:rPr>
          <w:rFonts w:asciiTheme="minorHAnsi" w:hAnsiTheme="minorHAnsi" w:cstheme="minorHAnsi"/>
          <w:sz w:val="24"/>
          <w:szCs w:val="24"/>
        </w:rPr>
        <w:t>2</w:t>
      </w:r>
      <w:r w:rsidRPr="006B5A1F">
        <w:rPr>
          <w:rFonts w:asciiTheme="minorHAnsi" w:hAnsiTheme="minorHAnsi" w:cstheme="minorHAnsi"/>
          <w:sz w:val="24"/>
          <w:szCs w:val="24"/>
        </w:rPr>
        <w:t>.3.</w:t>
      </w:r>
      <w:r w:rsidRPr="006B5A1F">
        <w:rPr>
          <w:rFonts w:asciiTheme="minorHAnsi" w:hAnsiTheme="minorHAnsi" w:cstheme="minorHAnsi"/>
          <w:sz w:val="24"/>
          <w:szCs w:val="24"/>
        </w:rPr>
        <w:tab/>
        <w:t>ROZPORZĄDZENIA</w:t>
      </w:r>
      <w:bookmarkEnd w:id="53"/>
      <w:bookmarkEnd w:id="54"/>
      <w:bookmarkEnd w:id="55"/>
      <w:bookmarkEnd w:id="56"/>
    </w:p>
    <w:p w14:paraId="3F72047B" w14:textId="77777777" w:rsidR="006B5A1F" w:rsidRPr="006B5A1F" w:rsidRDefault="006B5A1F" w:rsidP="00754B51">
      <w:pPr>
        <w:numPr>
          <w:ilvl w:val="0"/>
          <w:numId w:val="32"/>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dnia 02.09.2004 r. w sprawie szczegółowego zakresu i formy dokumentacji projektowej, specyfikacji technicznych wykonania i odbioru robót budowlanych oraz programu funkcjonalno-użytkowego (Dz. U. z 2004 r. Nr 202, poz. 2072, zmiana Dz. U. z 2005 r. Nr 75, poz. 664).</w:t>
      </w:r>
    </w:p>
    <w:p w14:paraId="3F72047C" w14:textId="77777777" w:rsidR="006B5A1F"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dnia 26.06.2002 r. w sprawie dziennika budowy, montażu i rozbiórki, tablicy informacyjnej oraz ogłoszenia zawierającego dane dotyczące bezpieczeństwa pracy i ochrony zdrowia (Dz. U. z 2002 r. Nr 108, poz. 953 z późniejszymi zmianami).</w:t>
      </w:r>
    </w:p>
    <w:p w14:paraId="3F72047D" w14:textId="77777777" w:rsidR="006B5A1F" w:rsidRPr="006B5A1F" w:rsidRDefault="006B5A1F" w:rsidP="00754B51">
      <w:pPr>
        <w:numPr>
          <w:ilvl w:val="0"/>
          <w:numId w:val="32"/>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dnia 11 sierpnia 2004 r. w sprawie sposobów deklarowania zgodności wyrobów budowlanych oraz sposobu znakowania ich znakiem budowlanym (Dz. U. z 2004 r. Nr 198, poz. 2041).</w:t>
      </w:r>
    </w:p>
    <w:p w14:paraId="3F72047E" w14:textId="77777777" w:rsidR="006B5A1F" w:rsidRDefault="006B5A1F" w:rsidP="00754B51">
      <w:pPr>
        <w:numPr>
          <w:ilvl w:val="0"/>
          <w:numId w:val="32"/>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Rozporządzenie Ministra Infrastruktury z 11 sierpnia 2004 r. w sprawie systemów oceny zgodności, wymagań, jakie powinny spełniać notyfikowane jednostki uczestniczące w ocenie zgodności oraz sposobu oznaczenia wyrobów budowlanych oznakowania CE (Dz. U. Nr 195, poz. 2011).</w:t>
      </w:r>
    </w:p>
    <w:p w14:paraId="3F72047F" w14:textId="77777777" w:rsidR="00B4230B" w:rsidRPr="006B5A1F" w:rsidRDefault="00B4230B" w:rsidP="00B4230B">
      <w:pPr>
        <w:spacing w:after="0" w:line="264" w:lineRule="auto"/>
        <w:ind w:left="630" w:right="15" w:firstLine="0"/>
        <w:jc w:val="left"/>
        <w:rPr>
          <w:rFonts w:asciiTheme="minorHAnsi" w:hAnsiTheme="minorHAnsi" w:cstheme="minorHAnsi"/>
          <w:sz w:val="24"/>
          <w:szCs w:val="24"/>
        </w:rPr>
      </w:pPr>
    </w:p>
    <w:p w14:paraId="3F720480" w14:textId="77777777" w:rsidR="006B5A1F" w:rsidRPr="006B5A1F" w:rsidRDefault="006B5A1F" w:rsidP="00754B51">
      <w:pPr>
        <w:pStyle w:val="Nagwek2"/>
        <w:spacing w:after="0" w:line="264" w:lineRule="auto"/>
        <w:ind w:left="280"/>
        <w:rPr>
          <w:rFonts w:asciiTheme="minorHAnsi" w:hAnsiTheme="minorHAnsi" w:cstheme="minorHAnsi"/>
          <w:sz w:val="24"/>
          <w:szCs w:val="24"/>
        </w:rPr>
      </w:pPr>
      <w:bookmarkStart w:id="57" w:name="_Toc192155520"/>
      <w:bookmarkStart w:id="58" w:name="_Toc192169406"/>
      <w:bookmarkStart w:id="59" w:name="_Toc192171396"/>
      <w:bookmarkStart w:id="60" w:name="_Toc192171436"/>
      <w:r>
        <w:rPr>
          <w:rFonts w:asciiTheme="minorHAnsi" w:hAnsiTheme="minorHAnsi" w:cstheme="minorHAnsi"/>
          <w:sz w:val="24"/>
          <w:szCs w:val="24"/>
        </w:rPr>
        <w:t>1</w:t>
      </w:r>
      <w:r w:rsidR="00B4230B">
        <w:rPr>
          <w:rFonts w:asciiTheme="minorHAnsi" w:hAnsiTheme="minorHAnsi" w:cstheme="minorHAnsi"/>
          <w:sz w:val="24"/>
          <w:szCs w:val="24"/>
        </w:rPr>
        <w:t>2</w:t>
      </w:r>
      <w:r w:rsidRPr="006B5A1F">
        <w:rPr>
          <w:rFonts w:asciiTheme="minorHAnsi" w:hAnsiTheme="minorHAnsi" w:cstheme="minorHAnsi"/>
          <w:sz w:val="24"/>
          <w:szCs w:val="24"/>
        </w:rPr>
        <w:t>.4. INNE DOKUMENTY I INSTRUKCJE</w:t>
      </w:r>
      <w:bookmarkEnd w:id="57"/>
      <w:bookmarkEnd w:id="58"/>
      <w:bookmarkEnd w:id="59"/>
      <w:bookmarkEnd w:id="60"/>
    </w:p>
    <w:p w14:paraId="3F720481" w14:textId="77777777" w:rsidR="006B5A1F" w:rsidRPr="006B5A1F" w:rsidRDefault="006B5A1F" w:rsidP="00754B51">
      <w:pPr>
        <w:numPr>
          <w:ilvl w:val="0"/>
          <w:numId w:val="33"/>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Warunki techniczne wykonania i odbioru robót budowlano-montażowych (tom I, część 4) Arkady, Warszawa 1990 r.</w:t>
      </w:r>
    </w:p>
    <w:p w14:paraId="3F720482" w14:textId="77777777" w:rsidR="006B5A1F" w:rsidRPr="006B5A1F" w:rsidRDefault="006B5A1F" w:rsidP="00754B51">
      <w:pPr>
        <w:numPr>
          <w:ilvl w:val="0"/>
          <w:numId w:val="33"/>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Warunki techniczne wykonania i odbioru robót budowlanych ITB część D: Roboty instalacyjne. Zeszyt 1:</w:t>
      </w:r>
    </w:p>
    <w:p w14:paraId="3F720483" w14:textId="77777777" w:rsidR="006B5A1F"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Instalacje elektryczne i piorunochronne w budynkach mieszkalnych. Warszawa 2003 r.</w:t>
      </w:r>
    </w:p>
    <w:p w14:paraId="3F720484" w14:textId="77777777" w:rsidR="006B5A1F" w:rsidRPr="006B5A1F" w:rsidRDefault="006B5A1F" w:rsidP="00754B51">
      <w:pPr>
        <w:numPr>
          <w:ilvl w:val="0"/>
          <w:numId w:val="33"/>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lastRenderedPageBreak/>
        <w:t>Warunki techniczne wykonania i odbioru robót budowlanych ITB część D: Roboty instalacyjne. Zeszyt 2:</w:t>
      </w:r>
    </w:p>
    <w:p w14:paraId="3F720485" w14:textId="77777777" w:rsidR="006B5A1F"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Instalacje elektryczne i piorunochronne w budynkach użyteczności publicznej. Warszawa 2004 r.</w:t>
      </w:r>
    </w:p>
    <w:p w14:paraId="3F720486" w14:textId="77777777" w:rsidR="006B5A1F" w:rsidRPr="006B5A1F" w:rsidRDefault="006B5A1F" w:rsidP="00754B51">
      <w:pPr>
        <w:numPr>
          <w:ilvl w:val="0"/>
          <w:numId w:val="33"/>
        </w:numPr>
        <w:spacing w:after="0" w:line="264" w:lineRule="auto"/>
        <w:ind w:right="15" w:hanging="283"/>
        <w:jc w:val="left"/>
        <w:rPr>
          <w:rFonts w:asciiTheme="minorHAnsi" w:hAnsiTheme="minorHAnsi" w:cstheme="minorHAnsi"/>
          <w:sz w:val="24"/>
          <w:szCs w:val="24"/>
        </w:rPr>
      </w:pPr>
      <w:r w:rsidRPr="006B5A1F">
        <w:rPr>
          <w:rFonts w:asciiTheme="minorHAnsi" w:hAnsiTheme="minorHAnsi" w:cstheme="minorHAnsi"/>
          <w:sz w:val="24"/>
          <w:szCs w:val="24"/>
        </w:rPr>
        <w:t>Specyfikacja techniczna wykonania i odbioru robót budowlanych. Wymagania ogólne. Kod CPV 45000000-7.</w:t>
      </w:r>
    </w:p>
    <w:p w14:paraId="3F720487" w14:textId="77777777" w:rsidR="006B5A1F" w:rsidRPr="006B5A1F" w:rsidRDefault="006B5A1F" w:rsidP="00754B51">
      <w:pPr>
        <w:spacing w:after="0" w:line="264" w:lineRule="auto"/>
        <w:ind w:left="653" w:right="15"/>
        <w:jc w:val="left"/>
        <w:rPr>
          <w:rFonts w:asciiTheme="minorHAnsi" w:hAnsiTheme="minorHAnsi" w:cstheme="minorHAnsi"/>
          <w:sz w:val="24"/>
          <w:szCs w:val="24"/>
        </w:rPr>
      </w:pPr>
      <w:r w:rsidRPr="006B5A1F">
        <w:rPr>
          <w:rFonts w:asciiTheme="minorHAnsi" w:hAnsiTheme="minorHAnsi" w:cstheme="minorHAnsi"/>
          <w:sz w:val="24"/>
          <w:szCs w:val="24"/>
        </w:rPr>
        <w:t>Wydanie II, OWEOB Promocja - 2005 r.</w:t>
      </w:r>
    </w:p>
    <w:p w14:paraId="3F720488" w14:textId="1B8F49A5" w:rsidR="007F4DF2" w:rsidRPr="006B5A1F" w:rsidRDefault="006B5A1F" w:rsidP="00B4230B">
      <w:pPr>
        <w:spacing w:after="0" w:line="264" w:lineRule="auto"/>
        <w:ind w:left="293" w:right="15"/>
        <w:jc w:val="left"/>
        <w:rPr>
          <w:rFonts w:asciiTheme="minorHAnsi" w:hAnsiTheme="minorHAnsi" w:cstheme="minorHAnsi"/>
          <w:sz w:val="24"/>
          <w:szCs w:val="24"/>
        </w:rPr>
        <w:sectPr w:rsidR="007F4DF2" w:rsidRPr="006B5A1F">
          <w:headerReference w:type="even" r:id="rId16"/>
          <w:headerReference w:type="default" r:id="rId17"/>
          <w:headerReference w:type="first" r:id="rId18"/>
          <w:pgSz w:w="11904" w:h="16838"/>
          <w:pgMar w:top="1277" w:right="774" w:bottom="890" w:left="1697" w:header="708" w:footer="708" w:gutter="0"/>
          <w:cols w:space="708"/>
          <w:titlePg/>
        </w:sectPr>
      </w:pPr>
      <w:r w:rsidRPr="006B5A1F">
        <w:rPr>
          <w:rFonts w:asciiTheme="minorHAnsi" w:hAnsiTheme="minorHAnsi" w:cstheme="minorHAnsi"/>
          <w:sz w:val="24"/>
          <w:szCs w:val="24"/>
        </w:rPr>
        <w:t>Poradnik montera</w:t>
      </w:r>
      <w:r w:rsidR="00B4230B">
        <w:rPr>
          <w:rFonts w:asciiTheme="minorHAnsi" w:hAnsiTheme="minorHAnsi" w:cstheme="minorHAnsi"/>
          <w:sz w:val="24"/>
          <w:szCs w:val="24"/>
        </w:rPr>
        <w:t xml:space="preserve"> elektryka WNT Warszawa 1997 r</w:t>
      </w:r>
    </w:p>
    <w:p w14:paraId="3F720489" w14:textId="77777777" w:rsidR="007F4DF2" w:rsidRPr="006B5A1F" w:rsidRDefault="007F4DF2" w:rsidP="003946E7">
      <w:pPr>
        <w:spacing w:after="0" w:line="264" w:lineRule="auto"/>
        <w:ind w:left="0" w:right="15" w:firstLine="0"/>
        <w:rPr>
          <w:rFonts w:asciiTheme="minorHAnsi" w:hAnsiTheme="minorHAnsi" w:cstheme="minorHAnsi"/>
          <w:sz w:val="24"/>
          <w:szCs w:val="24"/>
        </w:rPr>
      </w:pPr>
    </w:p>
    <w:sectPr w:rsidR="007F4DF2" w:rsidRPr="006B5A1F">
      <w:headerReference w:type="even" r:id="rId19"/>
      <w:headerReference w:type="default" r:id="rId20"/>
      <w:headerReference w:type="first" r:id="rId21"/>
      <w:pgSz w:w="11904" w:h="16838"/>
      <w:pgMar w:top="1280" w:right="777" w:bottom="1216" w:left="1698" w:header="71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720490" w14:textId="77777777" w:rsidR="00D73C21" w:rsidRDefault="00D73C21">
      <w:pPr>
        <w:spacing w:after="0" w:line="240" w:lineRule="auto"/>
      </w:pPr>
      <w:r>
        <w:separator/>
      </w:r>
    </w:p>
  </w:endnote>
  <w:endnote w:type="continuationSeparator" w:id="0">
    <w:p w14:paraId="3F720491" w14:textId="77777777" w:rsidR="00D73C21" w:rsidRDefault="00D73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1463425"/>
      <w:docPartObj>
        <w:docPartGallery w:val="Page Numbers (Bottom of Page)"/>
        <w:docPartUnique/>
      </w:docPartObj>
    </w:sdtPr>
    <w:sdtEndPr/>
    <w:sdtContent>
      <w:p w14:paraId="3F720494" w14:textId="77777777" w:rsidR="006B5A1F" w:rsidRDefault="006B5A1F">
        <w:pPr>
          <w:pStyle w:val="Stopka"/>
          <w:jc w:val="right"/>
        </w:pPr>
        <w:r>
          <w:fldChar w:fldCharType="begin"/>
        </w:r>
        <w:r>
          <w:instrText>PAGE   \* MERGEFORMAT</w:instrText>
        </w:r>
        <w:r>
          <w:fldChar w:fldCharType="separate"/>
        </w:r>
        <w:r w:rsidR="002C619F">
          <w:rPr>
            <w:noProof/>
          </w:rPr>
          <w:t>20</w:t>
        </w:r>
        <w:r>
          <w:fldChar w:fldCharType="end"/>
        </w:r>
      </w:p>
    </w:sdtContent>
  </w:sdt>
  <w:p w14:paraId="3F720495" w14:textId="77777777" w:rsidR="006B5A1F" w:rsidRDefault="006B5A1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938079"/>
      <w:docPartObj>
        <w:docPartGallery w:val="Page Numbers (Bottom of Page)"/>
        <w:docPartUnique/>
      </w:docPartObj>
    </w:sdtPr>
    <w:sdtEndPr/>
    <w:sdtContent>
      <w:p w14:paraId="3F720496" w14:textId="77777777" w:rsidR="006B5A1F" w:rsidRDefault="006B5A1F">
        <w:pPr>
          <w:pStyle w:val="Stopka"/>
          <w:jc w:val="right"/>
        </w:pPr>
        <w:r>
          <w:fldChar w:fldCharType="begin"/>
        </w:r>
        <w:r>
          <w:instrText>PAGE   \* MERGEFORMAT</w:instrText>
        </w:r>
        <w:r>
          <w:fldChar w:fldCharType="separate"/>
        </w:r>
        <w:r w:rsidR="002C619F">
          <w:rPr>
            <w:noProof/>
          </w:rPr>
          <w:t>21</w:t>
        </w:r>
        <w:r>
          <w:fldChar w:fldCharType="end"/>
        </w:r>
      </w:p>
    </w:sdtContent>
  </w:sdt>
  <w:p w14:paraId="3F720497" w14:textId="77777777" w:rsidR="006B5A1F" w:rsidRDefault="006B5A1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72048E" w14:textId="77777777" w:rsidR="00D73C21" w:rsidRDefault="00D73C21">
      <w:pPr>
        <w:spacing w:after="0" w:line="240" w:lineRule="auto"/>
      </w:pPr>
      <w:r>
        <w:separator/>
      </w:r>
    </w:p>
  </w:footnote>
  <w:footnote w:type="continuationSeparator" w:id="0">
    <w:p w14:paraId="3F72048F" w14:textId="77777777" w:rsidR="00D73C21" w:rsidRDefault="00D73C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2" w14:textId="77777777" w:rsidR="006B5A1F" w:rsidRDefault="006B5A1F">
    <w:pPr>
      <w:spacing w:after="0" w:line="259" w:lineRule="auto"/>
      <w:ind w:left="0" w:right="32" w:firstLine="0"/>
      <w:jc w:val="righ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F7204A4" wp14:editId="3F7204A5">
              <wp:simplePos x="0" y="0"/>
              <wp:positionH relativeFrom="page">
                <wp:posOffset>1060691</wp:posOffset>
              </wp:positionH>
              <wp:positionV relativeFrom="page">
                <wp:posOffset>725425</wp:posOffset>
              </wp:positionV>
              <wp:extent cx="6004547" cy="6096"/>
              <wp:effectExtent l="0" t="0" r="0" b="0"/>
              <wp:wrapSquare wrapText="bothSides"/>
              <wp:docPr id="40132" name="Group 40132"/>
              <wp:cNvGraphicFramePr/>
              <a:graphic xmlns:a="http://schemas.openxmlformats.org/drawingml/2006/main">
                <a:graphicData uri="http://schemas.microsoft.com/office/word/2010/wordprocessingGroup">
                  <wpg:wgp>
                    <wpg:cNvGrpSpPr/>
                    <wpg:grpSpPr>
                      <a:xfrm>
                        <a:off x="0" y="0"/>
                        <a:ext cx="6004547" cy="6096"/>
                        <a:chOff x="0" y="0"/>
                        <a:chExt cx="6004547" cy="6096"/>
                      </a:xfrm>
                    </wpg:grpSpPr>
                    <wps:wsp>
                      <wps:cNvPr id="42005" name="Shape 42005"/>
                      <wps:cNvSpPr/>
                      <wps:spPr>
                        <a:xfrm>
                          <a:off x="0" y="0"/>
                          <a:ext cx="6004547" cy="9144"/>
                        </a:xfrm>
                        <a:custGeom>
                          <a:avLst/>
                          <a:gdLst/>
                          <a:ahLst/>
                          <a:cxnLst/>
                          <a:rect l="0" t="0" r="0" b="0"/>
                          <a:pathLst>
                            <a:path w="6004547" h="9144">
                              <a:moveTo>
                                <a:pt x="0" y="0"/>
                              </a:moveTo>
                              <a:lnTo>
                                <a:pt x="6004547" y="0"/>
                              </a:lnTo>
                              <a:lnTo>
                                <a:pt x="6004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25C9AD" id="Group 40132" o:spid="_x0000_s1026" style="position:absolute;margin-left:83.5pt;margin-top:57.1pt;width:472.8pt;height:.5pt;z-index:251658240;mso-position-horizontal-relative:page;mso-position-vertical-relative:page" coordsize="60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">
              <v:shape id="Shape 42005" o:spid="_x0000_s1027" style="position:absolute;width:60045;height:91;visibility:visible;mso-wrap-style:square;v-text-anchor:top" coordsize="60045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SgccA&#10;AADeAAAADwAAAGRycy9kb3ducmV2LnhtbESPQWvCQBSE7wX/w/KE3upGqcVGN0EESy8tmrQFb4/s&#10;Mwlm34bsNkZ/fbcgeBxm5htmlQ6mET11rrasYDqJQBAXVtdcKvjKt08LEM4ja2wsk4ILOUiT0cMK&#10;Y23PvKc+86UIEHYxKqi8b2MpXVGRQTexLXHwjrYz6IPsSqk7PAe4aeQsil6kwZrDQoUtbSoqTtmv&#10;UZDt8h3qz+vHd/+j69cDzfr9/E2px/GwXoLwNPh7+NZ+1wqeA3IO/3fCFZD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hUoHHAAAA3gAAAA8AAAAAAAAAAAAAAAAAmAIAAGRy&#10;cy9kb3ducmV2LnhtbFBLBQYAAAAABAAEAPUAAACMAwAAAAA=&#10;" path="m,l6004547,r,9144l,9144,,e" fillcolor="black" stroked="f" strokeweight="0">
                <v:stroke miterlimit="83231f" joinstyle="miter"/>
                <v:path arrowok="t" textboxrect="0,0,6004547,9144"/>
              </v:shape>
              <w10:wrap type="square" anchorx="page" anchory="page"/>
            </v:group>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F" w14:textId="77777777" w:rsidR="006B5A1F" w:rsidRDefault="006B5A1F">
    <w:pPr>
      <w:spacing w:after="333" w:line="259" w:lineRule="auto"/>
      <w:ind w:left="0" w:right="34"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3F7204A8" wp14:editId="3F7204A9">
              <wp:simplePos x="0" y="0"/>
              <wp:positionH relativeFrom="page">
                <wp:posOffset>1060691</wp:posOffset>
              </wp:positionH>
              <wp:positionV relativeFrom="page">
                <wp:posOffset>725425</wp:posOffset>
              </wp:positionV>
              <wp:extent cx="6001499" cy="6096"/>
              <wp:effectExtent l="0" t="0" r="0" b="0"/>
              <wp:wrapSquare wrapText="bothSides"/>
              <wp:docPr id="40206" name="Group 40206"/>
              <wp:cNvGraphicFramePr/>
              <a:graphic xmlns:a="http://schemas.openxmlformats.org/drawingml/2006/main">
                <a:graphicData uri="http://schemas.microsoft.com/office/word/2010/wordprocessingGroup">
                  <wpg:wgp>
                    <wpg:cNvGrpSpPr/>
                    <wpg:grpSpPr>
                      <a:xfrm>
                        <a:off x="0" y="0"/>
                        <a:ext cx="6001499" cy="6096"/>
                        <a:chOff x="0" y="0"/>
                        <a:chExt cx="6001499" cy="6096"/>
                      </a:xfrm>
                    </wpg:grpSpPr>
                    <wps:wsp>
                      <wps:cNvPr id="42013" name="Shape 42013"/>
                      <wps:cNvSpPr/>
                      <wps:spPr>
                        <a:xfrm>
                          <a:off x="0" y="0"/>
                          <a:ext cx="6001499" cy="9144"/>
                        </a:xfrm>
                        <a:custGeom>
                          <a:avLst/>
                          <a:gdLst/>
                          <a:ahLst/>
                          <a:cxnLst/>
                          <a:rect l="0" t="0" r="0" b="0"/>
                          <a:pathLst>
                            <a:path w="6001499" h="9144">
                              <a:moveTo>
                                <a:pt x="0" y="0"/>
                              </a:moveTo>
                              <a:lnTo>
                                <a:pt x="6001499" y="0"/>
                              </a:lnTo>
                              <a:lnTo>
                                <a:pt x="60014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8C2407D" id="Group 40206" o:spid="_x0000_s1026" style="position:absolute;margin-left:83.5pt;margin-top:57.1pt;width:472.55pt;height:.5pt;z-index:251664384;mso-position-horizontal-relative:page;mso-position-vertical-relative:page" coordsize="60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">
              <v:shape id="Shape 42013" o:spid="_x0000_s1027" style="position:absolute;width:60014;height:91;visibility:visible;mso-wrap-style:square;v-text-anchor:top" coordsize="60014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5sb8gA&#10;AADeAAAADwAAAGRycy9kb3ducmV2LnhtbESPQWsCMRSE74X+h/AK3mqyarWsRpFioZcWugra22Pz&#10;3F3cvGyTqNv++qZQ6HGYmW+Yxaq3rbiQD41jDdlQgSAunWm40rDbPt8/gggR2WDrmDR8UYDV8vZm&#10;gblxV36nSxErkSAcctRQx9jlUoayJoth6Dri5B2dtxiT9JU0Hq8Jbls5UmoqLTacFmrs6Kmm8lSc&#10;rYbv4k3N1qo5PWz8Yf+ahW7ymX1oPbjr13MQkfr4H/5rvxgNk5HKxvB7J1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HrmxvyAAAAN4AAAAPAAAAAAAAAAAAAAAAAJgCAABk&#10;cnMvZG93bnJldi54bWxQSwUGAAAAAAQABAD1AAAAjQMAAAAA&#10;" path="m,l6001499,r,9144l,9144,,e" fillcolor="black" stroked="f" strokeweight="0">
                <v:stroke miterlimit="83231f" joinstyle="miter"/>
                <v:path arrowok="t" textboxrect="0,0,6001499,9144"/>
              </v:shape>
              <w10:wrap type="square" anchorx="page" anchory="pag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sidR="002C619F">
      <w:rPr>
        <w:rFonts w:ascii="Times New Roman" w:eastAsia="Times New Roman" w:hAnsi="Times New Roman" w:cs="Times New Roman"/>
        <w:noProof/>
        <w:sz w:val="20"/>
      </w:rPr>
      <w:t>40</w:t>
    </w:r>
    <w:r>
      <w:rPr>
        <w:rFonts w:ascii="Times New Roman" w:eastAsia="Times New Roman" w:hAnsi="Times New Roman" w:cs="Times New Roman"/>
        <w:sz w:val="20"/>
      </w:rPr>
      <w:fldChar w:fldCharType="end"/>
    </w:r>
  </w:p>
  <w:p w14:paraId="3F7204A0" w14:textId="77777777" w:rsidR="006B5A1F" w:rsidRDefault="006B5A1F">
    <w:pPr>
      <w:spacing w:after="0" w:line="259" w:lineRule="auto"/>
      <w:ind w:left="361" w:firstLine="0"/>
      <w:jc w:val="left"/>
    </w:pPr>
    <w:r>
      <w:rPr>
        <w:rFonts w:ascii="Wingdings" w:eastAsia="Wingdings" w:hAnsi="Wingdings" w:cs="Wingdings"/>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A1" w14:textId="77777777" w:rsidR="006B5A1F" w:rsidRDefault="006B5A1F">
    <w:pPr>
      <w:spacing w:after="0" w:line="259" w:lineRule="auto"/>
      <w:ind w:left="361"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A2" w14:textId="77777777" w:rsidR="006B5A1F" w:rsidRDefault="006B5A1F">
    <w:pPr>
      <w:spacing w:after="333" w:line="259" w:lineRule="auto"/>
      <w:ind w:left="0" w:right="34"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3F7204AA" wp14:editId="3F7204AB">
              <wp:simplePos x="0" y="0"/>
              <wp:positionH relativeFrom="page">
                <wp:posOffset>1060691</wp:posOffset>
              </wp:positionH>
              <wp:positionV relativeFrom="page">
                <wp:posOffset>725425</wp:posOffset>
              </wp:positionV>
              <wp:extent cx="6001499" cy="6096"/>
              <wp:effectExtent l="0" t="0" r="0" b="0"/>
              <wp:wrapSquare wrapText="bothSides"/>
              <wp:docPr id="40184" name="Group 40184"/>
              <wp:cNvGraphicFramePr/>
              <a:graphic xmlns:a="http://schemas.openxmlformats.org/drawingml/2006/main">
                <a:graphicData uri="http://schemas.microsoft.com/office/word/2010/wordprocessingGroup">
                  <wpg:wgp>
                    <wpg:cNvGrpSpPr/>
                    <wpg:grpSpPr>
                      <a:xfrm>
                        <a:off x="0" y="0"/>
                        <a:ext cx="6001499" cy="6096"/>
                        <a:chOff x="0" y="0"/>
                        <a:chExt cx="6001499" cy="6096"/>
                      </a:xfrm>
                    </wpg:grpSpPr>
                    <wps:wsp>
                      <wps:cNvPr id="42011" name="Shape 42011"/>
                      <wps:cNvSpPr/>
                      <wps:spPr>
                        <a:xfrm>
                          <a:off x="0" y="0"/>
                          <a:ext cx="6001499" cy="9144"/>
                        </a:xfrm>
                        <a:custGeom>
                          <a:avLst/>
                          <a:gdLst/>
                          <a:ahLst/>
                          <a:cxnLst/>
                          <a:rect l="0" t="0" r="0" b="0"/>
                          <a:pathLst>
                            <a:path w="6001499" h="9144">
                              <a:moveTo>
                                <a:pt x="0" y="0"/>
                              </a:moveTo>
                              <a:lnTo>
                                <a:pt x="6001499" y="0"/>
                              </a:lnTo>
                              <a:lnTo>
                                <a:pt x="60014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DF6756A" id="Group 40184" o:spid="_x0000_s1026" style="position:absolute;margin-left:83.5pt;margin-top:57.1pt;width:472.55pt;height:.5pt;z-index:251666432;mso-position-horizontal-relative:page;mso-position-vertical-relative:page" coordsize="60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">
              <v:shape id="Shape 42011" o:spid="_x0000_s1027" style="position:absolute;width:60014;height:91;visibility:visible;mso-wrap-style:square;v-text-anchor:top" coordsize="600149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BXg8cA&#10;AADeAAAADwAAAGRycy9kb3ducmV2LnhtbESPQUsDMRSE70L/Q3hCbzZJaVXWpqUUC15acBXU22Pz&#10;3F26eVmT2K7++kYoeBxm5htmsRpcJ44UYuvZgJ4oEMSVty3XBl5ftjf3IGJCtth5JgM/FGG1HF0t&#10;sLD+xM90LFMtMoRjgQaalPpCylg15DBOfE+cvU8fHKYsQy1twFOGu05OlbqVDlvOCw32tGmoOpTf&#10;zsBvuVd3a9Ue5o/h/W2nYz/70h/GjK+H9QOIREP6D1/aT9bAbKq0hr87+QrI5Rk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wV4PHAAAA3gAAAA8AAAAAAAAAAAAAAAAAmAIAAGRy&#10;cy9kb3ducmV2LnhtbFBLBQYAAAAABAAEAPUAAACMAwAAAAA=&#10;" path="m,l6001499,r,9144l,9144,,e" fillcolor="black" stroked="f" strokeweight="0">
                <v:stroke miterlimit="83231f" joinstyle="miter"/>
                <v:path arrowok="t" textboxrect="0,0,6001499,9144"/>
              </v:shape>
              <w10:wrap type="square" anchorx="page" anchory="pag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45</w:t>
    </w:r>
    <w:r>
      <w:rPr>
        <w:rFonts w:ascii="Times New Roman" w:eastAsia="Times New Roman" w:hAnsi="Times New Roman" w:cs="Times New Roman"/>
        <w:sz w:val="20"/>
      </w:rPr>
      <w:fldChar w:fldCharType="end"/>
    </w:r>
  </w:p>
  <w:p w14:paraId="3F7204A3" w14:textId="77777777" w:rsidR="006B5A1F" w:rsidRDefault="006B5A1F">
    <w:pPr>
      <w:spacing w:after="0" w:line="259" w:lineRule="auto"/>
      <w:ind w:left="361" w:firstLine="0"/>
      <w:jc w:val="left"/>
    </w:pPr>
    <w:r>
      <w:rPr>
        <w:rFonts w:ascii="Wingdings" w:eastAsia="Wingdings" w:hAnsi="Wingdings" w:cs="Wingding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3" w14:textId="77777777" w:rsidR="006B5A1F" w:rsidRDefault="006B5A1F">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8" w14:textId="77777777" w:rsidR="006B5A1F" w:rsidRDefault="006B5A1F">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9" w14:textId="77777777" w:rsidR="006B5A1F" w:rsidRPr="00EC713B" w:rsidRDefault="006B5A1F" w:rsidP="00EC713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A" w14:textId="77777777" w:rsidR="006B5A1F" w:rsidRPr="00EC713B" w:rsidRDefault="006B5A1F" w:rsidP="00EC713B">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B" w14:textId="77777777" w:rsidR="006B5A1F" w:rsidRDefault="006B5A1F">
    <w:pPr>
      <w:spacing w:after="0" w:line="259" w:lineRule="auto"/>
      <w:ind w:left="0" w:right="42" w:firstLine="0"/>
      <w:jc w:val="righ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3F7204A6" wp14:editId="3F7204A7">
              <wp:simplePos x="0" y="0"/>
              <wp:positionH relativeFrom="page">
                <wp:posOffset>1060691</wp:posOffset>
              </wp:positionH>
              <wp:positionV relativeFrom="page">
                <wp:posOffset>725425</wp:posOffset>
              </wp:positionV>
              <wp:extent cx="6004547" cy="6096"/>
              <wp:effectExtent l="0" t="0" r="0" b="0"/>
              <wp:wrapSquare wrapText="bothSides"/>
              <wp:docPr id="40141" name="Group 40141"/>
              <wp:cNvGraphicFramePr/>
              <a:graphic xmlns:a="http://schemas.openxmlformats.org/drawingml/2006/main">
                <a:graphicData uri="http://schemas.microsoft.com/office/word/2010/wordprocessingGroup">
                  <wpg:wgp>
                    <wpg:cNvGrpSpPr/>
                    <wpg:grpSpPr>
                      <a:xfrm>
                        <a:off x="0" y="0"/>
                        <a:ext cx="6004547" cy="6096"/>
                        <a:chOff x="0" y="0"/>
                        <a:chExt cx="6004547" cy="6096"/>
                      </a:xfrm>
                    </wpg:grpSpPr>
                    <wps:wsp>
                      <wps:cNvPr id="42006" name="Shape 42006"/>
                      <wps:cNvSpPr/>
                      <wps:spPr>
                        <a:xfrm>
                          <a:off x="0" y="0"/>
                          <a:ext cx="6004547" cy="9144"/>
                        </a:xfrm>
                        <a:custGeom>
                          <a:avLst/>
                          <a:gdLst/>
                          <a:ahLst/>
                          <a:cxnLst/>
                          <a:rect l="0" t="0" r="0" b="0"/>
                          <a:pathLst>
                            <a:path w="6004547" h="9144">
                              <a:moveTo>
                                <a:pt x="0" y="0"/>
                              </a:moveTo>
                              <a:lnTo>
                                <a:pt x="6004547" y="0"/>
                              </a:lnTo>
                              <a:lnTo>
                                <a:pt x="600454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F2214D" id="Group 40141" o:spid="_x0000_s1026" style="position:absolute;margin-left:83.5pt;margin-top:57.1pt;width:472.8pt;height:.5pt;z-index:251661312;mso-position-horizontal-relative:page;mso-position-vertical-relative:page" coordsize="600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">
              <v:shape id="Shape 42006" o:spid="_x0000_s1027" style="position:absolute;width:60045;height:91;visibility:visible;mso-wrap-style:square;v-text-anchor:top" coordsize="600454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M9sYA&#10;AADeAAAADwAAAGRycy9kb3ducmV2LnhtbESPQWvCQBSE7wX/w/KE3upGqcVGN0EESy8tmrQFb4/s&#10;Mwlm34bsNsb++q4geBxm5htmlQ6mET11rrasYDqJQBAXVtdcKvjKt08LEM4ja2wsk4ILOUiT0cMK&#10;Y23PvKc+86UIEHYxKqi8b2MpXVGRQTexLXHwjrYz6IPsSqk7PAe4aeQsil6kwZrDQoUtbSoqTtmv&#10;UZDt8h3qz7+P7/5H168HmvX7+ZtSj+NhvQThafD38K39rhU8X5FwvROugE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M9sYAAADeAAAADwAAAAAAAAAAAAAAAACYAgAAZHJz&#10;L2Rvd25yZXYueG1sUEsFBgAAAAAEAAQA9QAAAIsDAAAAAA==&#10;" path="m,l6004547,r,9144l,9144,,e" fillcolor="black" stroked="f" strokeweight="0">
                <v:stroke miterlimit="83231f" joinstyle="miter"/>
                <v:path arrowok="t" textboxrect="0,0,6004547,9144"/>
              </v:shape>
              <w10:wrap type="square" anchorx="page" anchory="page"/>
            </v:group>
          </w:pict>
        </mc:Fallback>
      </mc:AlternateContent>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noProof/>
        <w:sz w:val="20"/>
      </w:rPr>
      <w:t>45</w:t>
    </w:r>
    <w:r>
      <w:rPr>
        <w:rFonts w:ascii="Times New Roman" w:eastAsia="Times New Roman" w:hAnsi="Times New Roman" w:cs="Times New Roman"/>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C" w14:textId="77777777" w:rsidR="006B5A1F" w:rsidRPr="00F0030D" w:rsidRDefault="006B5A1F" w:rsidP="00F0030D">
    <w:pPr>
      <w:pStyle w:val="Nagwek"/>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D" w14:textId="77777777" w:rsidR="006B5A1F" w:rsidRPr="00F0030D" w:rsidRDefault="006B5A1F" w:rsidP="00F0030D">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2049E" w14:textId="77777777" w:rsidR="006B5A1F" w:rsidRDefault="006B5A1F">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7EEC"/>
    <w:multiLevelType w:val="hybridMultilevel"/>
    <w:tmpl w:val="CD6AFE40"/>
    <w:lvl w:ilvl="0" w:tplc="6974E272">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878EB04">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E6E11C">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683BC0">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9C0EC54">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7A42A2E">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82053BA">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C6C9C8">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CA29722">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515F89"/>
    <w:multiLevelType w:val="hybridMultilevel"/>
    <w:tmpl w:val="B7501968"/>
    <w:lvl w:ilvl="0" w:tplc="135AE5B8">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7E02E5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69EC22E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5B0C24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C44D56">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C8544A">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48598C">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A8EE61E">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4443FE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E6B5B41"/>
    <w:multiLevelType w:val="hybridMultilevel"/>
    <w:tmpl w:val="3C088B44"/>
    <w:lvl w:ilvl="0" w:tplc="3FD65110">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FD6EE62">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CA61954">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4DEA310">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28E2CB8">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A469E0A">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9208D6">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F5C77E2">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368913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636E8B"/>
    <w:multiLevelType w:val="hybridMultilevel"/>
    <w:tmpl w:val="3816252A"/>
    <w:lvl w:ilvl="0" w:tplc="43F69F42">
      <w:start w:val="1"/>
      <w:numFmt w:val="bullet"/>
      <w:lvlText w:val="Ä"/>
      <w:lvlJc w:val="left"/>
      <w:pPr>
        <w:ind w:left="2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C08B48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85856D6">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A620A0E">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E329ED8">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4B0CEF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80645F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26073D6">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B28F67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D55FA0"/>
    <w:multiLevelType w:val="hybridMultilevel"/>
    <w:tmpl w:val="7D3CC5FA"/>
    <w:lvl w:ilvl="0" w:tplc="A12CB266">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F04486C">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CB858A2">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8F27F2C">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1B283438">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AAAC1D6">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5A84334">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2322706">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5AF5BA">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CB0AAD"/>
    <w:multiLevelType w:val="hybridMultilevel"/>
    <w:tmpl w:val="729E7642"/>
    <w:lvl w:ilvl="0" w:tplc="4648AE64">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B6E04C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DA2EEA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9DCDD4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E4E310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904DBE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AA62514">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470560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A5E76A2">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1D06C54"/>
    <w:multiLevelType w:val="hybridMultilevel"/>
    <w:tmpl w:val="4E6E2288"/>
    <w:lvl w:ilvl="0" w:tplc="06E6FEE6">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3C2372E">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ED43FCE">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C9EDE28">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7B8070E">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0204B58">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6D0A14E">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074D352">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B76198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444733D"/>
    <w:multiLevelType w:val="hybridMultilevel"/>
    <w:tmpl w:val="85A45D86"/>
    <w:lvl w:ilvl="0" w:tplc="359A9D28">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182D1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00C69E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F4EB96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CA11E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B04D6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5028BCE">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AD0C98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0E0C46">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D06329"/>
    <w:multiLevelType w:val="hybridMultilevel"/>
    <w:tmpl w:val="48229042"/>
    <w:lvl w:ilvl="0" w:tplc="C466F8D0">
      <w:start w:val="3"/>
      <w:numFmt w:val="decimal"/>
      <w:lvlText w:val="%1."/>
      <w:lvlJc w:val="left"/>
      <w:pPr>
        <w:ind w:left="63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E97246BE">
      <w:start w:val="1"/>
      <w:numFmt w:val="lowerLetter"/>
      <w:lvlText w:val="%2"/>
      <w:lvlJc w:val="left"/>
      <w:pPr>
        <w:ind w:left="136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5740B4B2">
      <w:start w:val="1"/>
      <w:numFmt w:val="lowerRoman"/>
      <w:lvlText w:val="%3"/>
      <w:lvlJc w:val="left"/>
      <w:pPr>
        <w:ind w:left="208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B9161636">
      <w:start w:val="1"/>
      <w:numFmt w:val="decimal"/>
      <w:lvlText w:val="%4"/>
      <w:lvlJc w:val="left"/>
      <w:pPr>
        <w:ind w:left="280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84006202">
      <w:start w:val="1"/>
      <w:numFmt w:val="lowerLetter"/>
      <w:lvlText w:val="%5"/>
      <w:lvlJc w:val="left"/>
      <w:pPr>
        <w:ind w:left="352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590A63CA">
      <w:start w:val="1"/>
      <w:numFmt w:val="lowerRoman"/>
      <w:lvlText w:val="%6"/>
      <w:lvlJc w:val="left"/>
      <w:pPr>
        <w:ind w:left="424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A18E38B2">
      <w:start w:val="1"/>
      <w:numFmt w:val="decimal"/>
      <w:lvlText w:val="%7"/>
      <w:lvlJc w:val="left"/>
      <w:pPr>
        <w:ind w:left="496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8EDACD52">
      <w:start w:val="1"/>
      <w:numFmt w:val="lowerLetter"/>
      <w:lvlText w:val="%8"/>
      <w:lvlJc w:val="left"/>
      <w:pPr>
        <w:ind w:left="568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6F082716">
      <w:start w:val="1"/>
      <w:numFmt w:val="lowerRoman"/>
      <w:lvlText w:val="%9"/>
      <w:lvlJc w:val="left"/>
      <w:pPr>
        <w:ind w:left="640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9" w15:restartNumberingAfterBreak="0">
    <w:nsid w:val="2664005B"/>
    <w:multiLevelType w:val="hybridMultilevel"/>
    <w:tmpl w:val="991069B4"/>
    <w:lvl w:ilvl="0" w:tplc="A7C6C94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1CF5FA">
      <w:start w:val="1"/>
      <w:numFmt w:val="bullet"/>
      <w:lvlRestart w:val="0"/>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DC8FDE6">
      <w:start w:val="1"/>
      <w:numFmt w:val="bullet"/>
      <w:lvlText w:val="▪"/>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240AB8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E04A0C0">
      <w:start w:val="1"/>
      <w:numFmt w:val="bullet"/>
      <w:lvlText w:val="o"/>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1BAC1A6">
      <w:start w:val="1"/>
      <w:numFmt w:val="bullet"/>
      <w:lvlText w:val="▪"/>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EC6D1C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B84F546">
      <w:start w:val="1"/>
      <w:numFmt w:val="bullet"/>
      <w:lvlText w:val="o"/>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780980">
      <w:start w:val="1"/>
      <w:numFmt w:val="bullet"/>
      <w:lvlText w:val="▪"/>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7D83433"/>
    <w:multiLevelType w:val="hybridMultilevel"/>
    <w:tmpl w:val="8FD6A112"/>
    <w:lvl w:ilvl="0" w:tplc="D8FE3A98">
      <w:start w:val="2"/>
      <w:numFmt w:val="decimal"/>
      <w:lvlText w:val="%1."/>
      <w:lvlJc w:val="left"/>
      <w:pPr>
        <w:ind w:left="63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2BE8CAD2">
      <w:start w:val="1"/>
      <w:numFmt w:val="lowerLetter"/>
      <w:lvlText w:val="%2"/>
      <w:lvlJc w:val="left"/>
      <w:pPr>
        <w:ind w:left="136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89E46B74">
      <w:start w:val="1"/>
      <w:numFmt w:val="lowerRoman"/>
      <w:lvlText w:val="%3"/>
      <w:lvlJc w:val="left"/>
      <w:pPr>
        <w:ind w:left="208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A6C8B90E">
      <w:start w:val="1"/>
      <w:numFmt w:val="decimal"/>
      <w:lvlText w:val="%4"/>
      <w:lvlJc w:val="left"/>
      <w:pPr>
        <w:ind w:left="280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FD0081EC">
      <w:start w:val="1"/>
      <w:numFmt w:val="lowerLetter"/>
      <w:lvlText w:val="%5"/>
      <w:lvlJc w:val="left"/>
      <w:pPr>
        <w:ind w:left="352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D84208B8">
      <w:start w:val="1"/>
      <w:numFmt w:val="lowerRoman"/>
      <w:lvlText w:val="%6"/>
      <w:lvlJc w:val="left"/>
      <w:pPr>
        <w:ind w:left="424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E8048D48">
      <w:start w:val="1"/>
      <w:numFmt w:val="decimal"/>
      <w:lvlText w:val="%7"/>
      <w:lvlJc w:val="left"/>
      <w:pPr>
        <w:ind w:left="496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A6766D26">
      <w:start w:val="1"/>
      <w:numFmt w:val="lowerLetter"/>
      <w:lvlText w:val="%8"/>
      <w:lvlJc w:val="left"/>
      <w:pPr>
        <w:ind w:left="568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C1763F3A">
      <w:start w:val="1"/>
      <w:numFmt w:val="lowerRoman"/>
      <w:lvlText w:val="%9"/>
      <w:lvlJc w:val="left"/>
      <w:pPr>
        <w:ind w:left="6403"/>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1" w15:restartNumberingAfterBreak="0">
    <w:nsid w:val="2D1E1DF1"/>
    <w:multiLevelType w:val="hybridMultilevel"/>
    <w:tmpl w:val="D8444038"/>
    <w:lvl w:ilvl="0" w:tplc="A6C8B90E">
      <w:start w:val="1"/>
      <w:numFmt w:val="decimal"/>
      <w:lvlText w:val="%1"/>
      <w:lvlJc w:val="left"/>
      <w:pPr>
        <w:ind w:left="721" w:hanging="36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2" w15:restartNumberingAfterBreak="0">
    <w:nsid w:val="2EB47AD1"/>
    <w:multiLevelType w:val="hybridMultilevel"/>
    <w:tmpl w:val="D9401BCC"/>
    <w:lvl w:ilvl="0" w:tplc="AC467F7A">
      <w:start w:val="1"/>
      <w:numFmt w:val="bullet"/>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A28F38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8F88B2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F0EADC">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97FE5A8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BA69B32">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CB6834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5AEF16">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1EC682A">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3144E68"/>
    <w:multiLevelType w:val="hybridMultilevel"/>
    <w:tmpl w:val="4EEADEC6"/>
    <w:lvl w:ilvl="0" w:tplc="0486E10A">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1346AEA">
      <w:start w:val="1"/>
      <w:numFmt w:val="bullet"/>
      <w:lvlText w:val="o"/>
      <w:lvlJc w:val="left"/>
      <w:pPr>
        <w:ind w:left="11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18A4AA24">
      <w:start w:val="1"/>
      <w:numFmt w:val="bullet"/>
      <w:lvlText w:val="▪"/>
      <w:lvlJc w:val="left"/>
      <w:pPr>
        <w:ind w:left="18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4EB268">
      <w:start w:val="1"/>
      <w:numFmt w:val="bullet"/>
      <w:lvlText w:val="•"/>
      <w:lvlJc w:val="left"/>
      <w:pPr>
        <w:ind w:left="25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6EE11BE">
      <w:start w:val="1"/>
      <w:numFmt w:val="bullet"/>
      <w:lvlText w:val="o"/>
      <w:lvlJc w:val="left"/>
      <w:pPr>
        <w:ind w:left="32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1270BC02">
      <w:start w:val="1"/>
      <w:numFmt w:val="bullet"/>
      <w:lvlText w:val="▪"/>
      <w:lvlJc w:val="left"/>
      <w:pPr>
        <w:ind w:left="40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F5CA538">
      <w:start w:val="1"/>
      <w:numFmt w:val="bullet"/>
      <w:lvlText w:val="•"/>
      <w:lvlJc w:val="left"/>
      <w:pPr>
        <w:ind w:left="47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83C3434">
      <w:start w:val="1"/>
      <w:numFmt w:val="bullet"/>
      <w:lvlText w:val="o"/>
      <w:lvlJc w:val="left"/>
      <w:pPr>
        <w:ind w:left="5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1DA8144A">
      <w:start w:val="1"/>
      <w:numFmt w:val="bullet"/>
      <w:lvlText w:val="▪"/>
      <w:lvlJc w:val="left"/>
      <w:pPr>
        <w:ind w:left="6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651047F"/>
    <w:multiLevelType w:val="hybridMultilevel"/>
    <w:tmpl w:val="E49CD7D0"/>
    <w:lvl w:ilvl="0" w:tplc="C466F8D0">
      <w:start w:val="3"/>
      <w:numFmt w:val="decimal"/>
      <w:lvlText w:val="%1."/>
      <w:lvlJc w:val="left"/>
      <w:pPr>
        <w:ind w:left="630"/>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1" w:tplc="E97246BE">
      <w:start w:val="1"/>
      <w:numFmt w:val="lowerLetter"/>
      <w:lvlText w:val="%2"/>
      <w:lvlJc w:val="left"/>
      <w:pPr>
        <w:ind w:left="136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2" w:tplc="5740B4B2">
      <w:start w:val="1"/>
      <w:numFmt w:val="lowerRoman"/>
      <w:lvlText w:val="%3"/>
      <w:lvlJc w:val="left"/>
      <w:pPr>
        <w:ind w:left="208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3" w:tplc="B9161636">
      <w:start w:val="1"/>
      <w:numFmt w:val="decimal"/>
      <w:lvlText w:val="%4"/>
      <w:lvlJc w:val="left"/>
      <w:pPr>
        <w:ind w:left="280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4" w:tplc="84006202">
      <w:start w:val="1"/>
      <w:numFmt w:val="lowerLetter"/>
      <w:lvlText w:val="%5"/>
      <w:lvlJc w:val="left"/>
      <w:pPr>
        <w:ind w:left="352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5" w:tplc="590A63CA">
      <w:start w:val="1"/>
      <w:numFmt w:val="lowerRoman"/>
      <w:lvlText w:val="%6"/>
      <w:lvlJc w:val="left"/>
      <w:pPr>
        <w:ind w:left="424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6" w:tplc="A18E38B2">
      <w:start w:val="1"/>
      <w:numFmt w:val="decimal"/>
      <w:lvlText w:val="%7"/>
      <w:lvlJc w:val="left"/>
      <w:pPr>
        <w:ind w:left="496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7" w:tplc="8EDACD52">
      <w:start w:val="1"/>
      <w:numFmt w:val="lowerLetter"/>
      <w:lvlText w:val="%8"/>
      <w:lvlJc w:val="left"/>
      <w:pPr>
        <w:ind w:left="568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lvl w:ilvl="8" w:tplc="6F082716">
      <w:start w:val="1"/>
      <w:numFmt w:val="lowerRoman"/>
      <w:lvlText w:val="%9"/>
      <w:lvlJc w:val="left"/>
      <w:pPr>
        <w:ind w:left="6404"/>
      </w:pPr>
      <w:rPr>
        <w:rFonts w:ascii="Arial" w:eastAsia="Arial" w:hAnsi="Arial" w:cs="Arial"/>
        <w:b/>
        <w:bCs/>
        <w:i w:val="0"/>
        <w:strike w:val="0"/>
        <w:dstrike w:val="0"/>
        <w:color w:val="000000"/>
        <w:sz w:val="32"/>
        <w:szCs w:val="32"/>
        <w:u w:val="none" w:color="000000"/>
        <w:bdr w:val="none" w:sz="0" w:space="0" w:color="auto"/>
        <w:shd w:val="clear" w:color="auto" w:fill="auto"/>
        <w:vertAlign w:val="baseline"/>
      </w:rPr>
    </w:lvl>
  </w:abstractNum>
  <w:abstractNum w:abstractNumId="15" w15:restartNumberingAfterBreak="0">
    <w:nsid w:val="365944C9"/>
    <w:multiLevelType w:val="hybridMultilevel"/>
    <w:tmpl w:val="21D41BA6"/>
    <w:lvl w:ilvl="0" w:tplc="36BEA9AC">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3904E52">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0CA89A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AE38D0">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E22E682">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D80D54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8E6F3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D70EEF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9565B08">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947517"/>
    <w:multiLevelType w:val="multilevel"/>
    <w:tmpl w:val="7C1C9E6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6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AFA41CA"/>
    <w:multiLevelType w:val="hybridMultilevel"/>
    <w:tmpl w:val="2B34D01E"/>
    <w:lvl w:ilvl="0" w:tplc="8BBE859A">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B8EB3C0">
      <w:start w:val="1"/>
      <w:numFmt w:val="bullet"/>
      <w:lvlText w:val="o"/>
      <w:lvlJc w:val="left"/>
      <w:pPr>
        <w:ind w:left="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468B714">
      <w:start w:val="1"/>
      <w:numFmt w:val="bullet"/>
      <w:lvlText w:val="▪"/>
      <w:lvlJc w:val="left"/>
      <w:pPr>
        <w:ind w:left="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6E674B2">
      <w:start w:val="1"/>
      <w:numFmt w:val="bullet"/>
      <w:lvlRestart w:val="0"/>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A527CCC">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D0819F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868B8DA">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7F88C6E">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E4D4525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DA054FF"/>
    <w:multiLevelType w:val="hybridMultilevel"/>
    <w:tmpl w:val="DC6A898C"/>
    <w:lvl w:ilvl="0" w:tplc="F22C19CA">
      <w:numFmt w:val="bullet"/>
      <w:lvlText w:val="·"/>
      <w:lvlJc w:val="left"/>
      <w:pPr>
        <w:ind w:left="1350" w:hanging="360"/>
      </w:pPr>
      <w:rPr>
        <w:rFonts w:ascii="Calibri" w:eastAsia="Segoe UI Symbol" w:hAnsi="Calibri" w:cs="Calibri" w:hint="default"/>
      </w:rPr>
    </w:lvl>
    <w:lvl w:ilvl="1" w:tplc="04150003" w:tentative="1">
      <w:start w:val="1"/>
      <w:numFmt w:val="bullet"/>
      <w:lvlText w:val="o"/>
      <w:lvlJc w:val="left"/>
      <w:pPr>
        <w:ind w:left="2070" w:hanging="360"/>
      </w:pPr>
      <w:rPr>
        <w:rFonts w:ascii="Courier New" w:hAnsi="Courier New" w:cs="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cs="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cs="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9" w15:restartNumberingAfterBreak="0">
    <w:nsid w:val="3F4038D7"/>
    <w:multiLevelType w:val="hybridMultilevel"/>
    <w:tmpl w:val="B5C861AA"/>
    <w:lvl w:ilvl="0" w:tplc="D3D04C3E">
      <w:start w:val="1"/>
      <w:numFmt w:val="decimal"/>
      <w:lvlText w:val="%1."/>
      <w:lvlJc w:val="left"/>
      <w:pPr>
        <w:ind w:left="630" w:firstLine="0"/>
      </w:pPr>
      <w:rPr>
        <w:rFonts w:ascii="Arial" w:eastAsia="Arial" w:hAnsi="Arial" w:cs="Arial" w:hint="default"/>
        <w:b/>
        <w:bCs/>
        <w:i w:val="0"/>
        <w:strike w:val="0"/>
        <w:dstrike w:val="0"/>
        <w:color w:val="000000"/>
        <w:sz w:val="32"/>
        <w:szCs w:val="3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561064"/>
    <w:multiLevelType w:val="hybridMultilevel"/>
    <w:tmpl w:val="248C6062"/>
    <w:lvl w:ilvl="0" w:tplc="E97A8842">
      <w:start w:val="1"/>
      <w:numFmt w:val="bullet"/>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C78514A">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F4E83208">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CAE3E2C">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910F05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F60FA58">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FD6955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A1EA33E">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1BC85E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77806B8"/>
    <w:multiLevelType w:val="hybridMultilevel"/>
    <w:tmpl w:val="DBD280F4"/>
    <w:lvl w:ilvl="0" w:tplc="8DE6283E">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0AED4A0">
      <w:start w:val="1"/>
      <w:numFmt w:val="bullet"/>
      <w:lvlRestart w:val="0"/>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984FCE2">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604A9C8">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5C915E">
      <w:start w:val="1"/>
      <w:numFmt w:val="bullet"/>
      <w:lvlText w:val="o"/>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CEE458">
      <w:start w:val="1"/>
      <w:numFmt w:val="bullet"/>
      <w:lvlText w:val="▪"/>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6FEDCB2">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1402592">
      <w:start w:val="1"/>
      <w:numFmt w:val="bullet"/>
      <w:lvlText w:val="o"/>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20636A2">
      <w:start w:val="1"/>
      <w:numFmt w:val="bullet"/>
      <w:lvlText w:val="▪"/>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985441E"/>
    <w:multiLevelType w:val="hybridMultilevel"/>
    <w:tmpl w:val="CF347820"/>
    <w:lvl w:ilvl="0" w:tplc="D0E09812">
      <w:start w:val="1"/>
      <w:numFmt w:val="bullet"/>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8E09818">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2A650BE">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B563B0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B28F0C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65871E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8387CF8">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9C678DA">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EA0B230">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CE416BC"/>
    <w:multiLevelType w:val="hybridMultilevel"/>
    <w:tmpl w:val="9CBA22AE"/>
    <w:lvl w:ilvl="0" w:tplc="ECD42C20">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01ECF38">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CB410F0">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2324BAC">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E232B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C1C0B58">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1C2424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630581E">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48C3FA">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35A7395"/>
    <w:multiLevelType w:val="hybridMultilevel"/>
    <w:tmpl w:val="5A82C06C"/>
    <w:lvl w:ilvl="0" w:tplc="A2C4CEF4">
      <w:start w:val="1"/>
      <w:numFmt w:val="bullet"/>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6EEC2C4">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2588190">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200DB2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9087CC">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1C8B67C">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EF6BD1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042786C">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989BC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55A16BD"/>
    <w:multiLevelType w:val="hybridMultilevel"/>
    <w:tmpl w:val="05CCB62C"/>
    <w:lvl w:ilvl="0" w:tplc="3ECA6070">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96279EA">
      <w:start w:val="1"/>
      <w:numFmt w:val="bullet"/>
      <w:lvlText w:val="o"/>
      <w:lvlJc w:val="left"/>
      <w:pPr>
        <w:ind w:left="12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554685A">
      <w:start w:val="1"/>
      <w:numFmt w:val="bullet"/>
      <w:lvlText w:val="▪"/>
      <w:lvlJc w:val="left"/>
      <w:pPr>
        <w:ind w:left="19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01C6636">
      <w:start w:val="1"/>
      <w:numFmt w:val="bullet"/>
      <w:lvlText w:val="•"/>
      <w:lvlJc w:val="left"/>
      <w:pPr>
        <w:ind w:left="27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3C2B376">
      <w:start w:val="1"/>
      <w:numFmt w:val="bullet"/>
      <w:lvlText w:val="o"/>
      <w:lvlJc w:val="left"/>
      <w:pPr>
        <w:ind w:left="34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2549F6A">
      <w:start w:val="1"/>
      <w:numFmt w:val="bullet"/>
      <w:lvlText w:val="▪"/>
      <w:lvlJc w:val="left"/>
      <w:pPr>
        <w:ind w:left="41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9E939C">
      <w:start w:val="1"/>
      <w:numFmt w:val="bullet"/>
      <w:lvlText w:val="•"/>
      <w:lvlJc w:val="left"/>
      <w:pPr>
        <w:ind w:left="48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7E6EA44">
      <w:start w:val="1"/>
      <w:numFmt w:val="bullet"/>
      <w:lvlText w:val="o"/>
      <w:lvlJc w:val="left"/>
      <w:pPr>
        <w:ind w:left="55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A78D878">
      <w:start w:val="1"/>
      <w:numFmt w:val="bullet"/>
      <w:lvlText w:val="▪"/>
      <w:lvlJc w:val="left"/>
      <w:pPr>
        <w:ind w:left="63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2E51B9"/>
    <w:multiLevelType w:val="hybridMultilevel"/>
    <w:tmpl w:val="DB6C4B86"/>
    <w:lvl w:ilvl="0" w:tplc="C90C8A72">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E8A2D90">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4069096">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C48EB38">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1348B10">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2C4105E">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556DC60">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0FD27112">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64E3AE">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E5479EE"/>
    <w:multiLevelType w:val="hybridMultilevel"/>
    <w:tmpl w:val="CC068126"/>
    <w:lvl w:ilvl="0" w:tplc="27E01AFE">
      <w:start w:val="1"/>
      <w:numFmt w:val="bullet"/>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C68942">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72AAD02">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F22C31C">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C48B76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AE8C2B8">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03EDA68">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8D4506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1CA5C5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F4D5D7C"/>
    <w:multiLevelType w:val="hybridMultilevel"/>
    <w:tmpl w:val="66403D90"/>
    <w:lvl w:ilvl="0" w:tplc="22D4A65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4ACCD4C">
      <w:start w:val="1"/>
      <w:numFmt w:val="bullet"/>
      <w:lvlRestart w:val="0"/>
      <w:lvlText w:val="Ä"/>
      <w:lvlJc w:val="left"/>
      <w:pPr>
        <w:ind w:left="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C6CD40">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3706E74">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F9C164C">
      <w:start w:val="1"/>
      <w:numFmt w:val="bullet"/>
      <w:lvlText w:val="o"/>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B29B24">
      <w:start w:val="1"/>
      <w:numFmt w:val="bullet"/>
      <w:lvlText w:val="▪"/>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BA3E06">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E22B128">
      <w:start w:val="1"/>
      <w:numFmt w:val="bullet"/>
      <w:lvlText w:val="o"/>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654F7B6">
      <w:start w:val="1"/>
      <w:numFmt w:val="bullet"/>
      <w:lvlText w:val="▪"/>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377059E"/>
    <w:multiLevelType w:val="hybridMultilevel"/>
    <w:tmpl w:val="6BEA8FA2"/>
    <w:lvl w:ilvl="0" w:tplc="CA1AEC18">
      <w:start w:val="1"/>
      <w:numFmt w:val="bullet"/>
      <w:lvlText w:val="Ä"/>
      <w:lvlJc w:val="left"/>
      <w:pPr>
        <w:ind w:left="6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FAD004">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5322010">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B80F584">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E6A963E">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CC650B8">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586FE60">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88126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7F2BE0E">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87102A2"/>
    <w:multiLevelType w:val="hybridMultilevel"/>
    <w:tmpl w:val="6768726C"/>
    <w:lvl w:ilvl="0" w:tplc="3B6C313C">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DE2D8B0">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68FF7A">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50799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7F741B4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6C09F48">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49ADB82">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E80974">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9D0C074">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2EF02DA"/>
    <w:multiLevelType w:val="multilevel"/>
    <w:tmpl w:val="9092A2F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2."/>
      <w:lvlJc w:val="left"/>
      <w:pPr>
        <w:ind w:left="697"/>
      </w:pPr>
      <w:rPr>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309641A"/>
    <w:multiLevelType w:val="hybridMultilevel"/>
    <w:tmpl w:val="23A6FA84"/>
    <w:lvl w:ilvl="0" w:tplc="40F2F77C">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8E0282">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7CEFCA2">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46460EE">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C42194A">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A3817CA">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7B8332A">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870E7AC">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0F2DA9C">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A736130"/>
    <w:multiLevelType w:val="hybridMultilevel"/>
    <w:tmpl w:val="6AEEAD4A"/>
    <w:lvl w:ilvl="0" w:tplc="803E2BC2">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B88B9B6">
      <w:start w:val="1"/>
      <w:numFmt w:val="bullet"/>
      <w:lvlText w:val="o"/>
      <w:lvlJc w:val="left"/>
      <w:pPr>
        <w:ind w:left="11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DDA705A">
      <w:start w:val="1"/>
      <w:numFmt w:val="bullet"/>
      <w:lvlText w:val="▪"/>
      <w:lvlJc w:val="left"/>
      <w:pPr>
        <w:ind w:left="18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3425502">
      <w:start w:val="1"/>
      <w:numFmt w:val="bullet"/>
      <w:lvlText w:val="•"/>
      <w:lvlJc w:val="left"/>
      <w:pPr>
        <w:ind w:left="25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0982B10">
      <w:start w:val="1"/>
      <w:numFmt w:val="bullet"/>
      <w:lvlText w:val="o"/>
      <w:lvlJc w:val="left"/>
      <w:pPr>
        <w:ind w:left="331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BA837C2">
      <w:start w:val="1"/>
      <w:numFmt w:val="bullet"/>
      <w:lvlText w:val="▪"/>
      <w:lvlJc w:val="left"/>
      <w:pPr>
        <w:ind w:left="403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9467AE">
      <w:start w:val="1"/>
      <w:numFmt w:val="bullet"/>
      <w:lvlText w:val="•"/>
      <w:lvlJc w:val="left"/>
      <w:pPr>
        <w:ind w:left="475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967E1E">
      <w:start w:val="1"/>
      <w:numFmt w:val="bullet"/>
      <w:lvlText w:val="o"/>
      <w:lvlJc w:val="left"/>
      <w:pPr>
        <w:ind w:left="547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9C2A3F4">
      <w:start w:val="1"/>
      <w:numFmt w:val="bullet"/>
      <w:lvlText w:val="▪"/>
      <w:lvlJc w:val="left"/>
      <w:pPr>
        <w:ind w:left="619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F13DF7"/>
    <w:multiLevelType w:val="hybridMultilevel"/>
    <w:tmpl w:val="C7102A3A"/>
    <w:lvl w:ilvl="0" w:tplc="7FB23502">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2A8FF9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5661304">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8A56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F82BA68">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B50032B4">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BE2F0E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73CD734">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440394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B873DC5"/>
    <w:multiLevelType w:val="hybridMultilevel"/>
    <w:tmpl w:val="FCD88BB6"/>
    <w:lvl w:ilvl="0" w:tplc="30C41744">
      <w:start w:val="1"/>
      <w:numFmt w:val="bullet"/>
      <w:lvlText w:val="Ä"/>
      <w:lvlJc w:val="left"/>
      <w:pPr>
        <w:ind w:left="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3F88EAA">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70D34C">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6BAAF5A">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A17EF068">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28A8C2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138BD30">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85C2E4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DAE929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B8A42EA"/>
    <w:multiLevelType w:val="hybridMultilevel"/>
    <w:tmpl w:val="AA701532"/>
    <w:lvl w:ilvl="0" w:tplc="6A2ECBE8">
      <w:start w:val="1"/>
      <w:numFmt w:val="bullet"/>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2E476E">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B9EFF94">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7778DA80">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D988CBDC">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F72094E">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748F15C">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DDB636EE">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2E83EE">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BAC4E6E"/>
    <w:multiLevelType w:val="hybridMultilevel"/>
    <w:tmpl w:val="22CEA50C"/>
    <w:lvl w:ilvl="0" w:tplc="41F4C1FC">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03C46F0">
      <w:start w:val="1"/>
      <w:numFmt w:val="bullet"/>
      <w:lvlRestart w:val="0"/>
      <w:lvlText w:val="Ä"/>
      <w:lvlJc w:val="left"/>
      <w:pPr>
        <w:ind w:left="63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0108204">
      <w:start w:val="1"/>
      <w:numFmt w:val="bullet"/>
      <w:lvlText w:val="▪"/>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4F5042E8">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9DE4E56">
      <w:start w:val="1"/>
      <w:numFmt w:val="bullet"/>
      <w:lvlText w:val="o"/>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934AAFC">
      <w:start w:val="1"/>
      <w:numFmt w:val="bullet"/>
      <w:lvlText w:val="▪"/>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FC0CDD0C">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F10546E">
      <w:start w:val="1"/>
      <w:numFmt w:val="bullet"/>
      <w:lvlText w:val="o"/>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38A84C6">
      <w:start w:val="1"/>
      <w:numFmt w:val="bullet"/>
      <w:lvlText w:val="▪"/>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E432CA2"/>
    <w:multiLevelType w:val="multilevel"/>
    <w:tmpl w:val="E264AFE4"/>
    <w:lvl w:ilvl="0">
      <w:start w:val="2"/>
      <w:numFmt w:val="decimal"/>
      <w:lvlText w:val="%1."/>
      <w:lvlJc w:val="left"/>
      <w:pPr>
        <w:ind w:left="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47"/>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4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8"/>
  </w:num>
  <w:num w:numId="2">
    <w:abstractNumId w:val="16"/>
  </w:num>
  <w:num w:numId="3">
    <w:abstractNumId w:val="17"/>
  </w:num>
  <w:num w:numId="4">
    <w:abstractNumId w:val="35"/>
  </w:num>
  <w:num w:numId="5">
    <w:abstractNumId w:val="34"/>
  </w:num>
  <w:num w:numId="6">
    <w:abstractNumId w:val="10"/>
  </w:num>
  <w:num w:numId="7">
    <w:abstractNumId w:val="36"/>
  </w:num>
  <w:num w:numId="8">
    <w:abstractNumId w:val="24"/>
  </w:num>
  <w:num w:numId="9">
    <w:abstractNumId w:val="22"/>
  </w:num>
  <w:num w:numId="10">
    <w:abstractNumId w:val="7"/>
  </w:num>
  <w:num w:numId="11">
    <w:abstractNumId w:val="8"/>
  </w:num>
  <w:num w:numId="12">
    <w:abstractNumId w:val="27"/>
  </w:num>
  <w:num w:numId="13">
    <w:abstractNumId w:val="28"/>
  </w:num>
  <w:num w:numId="14">
    <w:abstractNumId w:val="21"/>
  </w:num>
  <w:num w:numId="15">
    <w:abstractNumId w:val="9"/>
  </w:num>
  <w:num w:numId="16">
    <w:abstractNumId w:val="37"/>
  </w:num>
  <w:num w:numId="17">
    <w:abstractNumId w:val="0"/>
  </w:num>
  <w:num w:numId="18">
    <w:abstractNumId w:val="13"/>
  </w:num>
  <w:num w:numId="19">
    <w:abstractNumId w:val="26"/>
  </w:num>
  <w:num w:numId="20">
    <w:abstractNumId w:val="1"/>
  </w:num>
  <w:num w:numId="21">
    <w:abstractNumId w:val="5"/>
  </w:num>
  <w:num w:numId="22">
    <w:abstractNumId w:val="20"/>
  </w:num>
  <w:num w:numId="23">
    <w:abstractNumId w:val="12"/>
  </w:num>
  <w:num w:numId="24">
    <w:abstractNumId w:val="15"/>
  </w:num>
  <w:num w:numId="25">
    <w:abstractNumId w:val="29"/>
  </w:num>
  <w:num w:numId="26">
    <w:abstractNumId w:val="30"/>
  </w:num>
  <w:num w:numId="27">
    <w:abstractNumId w:val="23"/>
  </w:num>
  <w:num w:numId="28">
    <w:abstractNumId w:val="32"/>
  </w:num>
  <w:num w:numId="29">
    <w:abstractNumId w:val="4"/>
  </w:num>
  <w:num w:numId="30">
    <w:abstractNumId w:val="25"/>
  </w:num>
  <w:num w:numId="31">
    <w:abstractNumId w:val="33"/>
  </w:num>
  <w:num w:numId="32">
    <w:abstractNumId w:val="6"/>
  </w:num>
  <w:num w:numId="33">
    <w:abstractNumId w:val="2"/>
  </w:num>
  <w:num w:numId="34">
    <w:abstractNumId w:val="3"/>
  </w:num>
  <w:num w:numId="35">
    <w:abstractNumId w:val="31"/>
  </w:num>
  <w:num w:numId="36">
    <w:abstractNumId w:val="11"/>
  </w:num>
  <w:num w:numId="37">
    <w:abstractNumId w:val="14"/>
  </w:num>
  <w:num w:numId="38">
    <w:abstractNumId w:val="19"/>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DF2"/>
    <w:rsid w:val="002C619F"/>
    <w:rsid w:val="003946E7"/>
    <w:rsid w:val="00594651"/>
    <w:rsid w:val="006B5A1F"/>
    <w:rsid w:val="00754B51"/>
    <w:rsid w:val="007F4DF2"/>
    <w:rsid w:val="0080220C"/>
    <w:rsid w:val="00B4230B"/>
    <w:rsid w:val="00B677BF"/>
    <w:rsid w:val="00BC2761"/>
    <w:rsid w:val="00C63378"/>
    <w:rsid w:val="00D73C21"/>
    <w:rsid w:val="00EA6041"/>
    <w:rsid w:val="00EC713B"/>
    <w:rsid w:val="00F003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20158"/>
  <w15:docId w15:val="{5DD67109-A9BF-434A-83F0-8C0106D9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59" w:lineRule="auto"/>
      <w:ind w:left="10" w:hanging="9"/>
      <w:jc w:val="both"/>
    </w:pPr>
    <w:rPr>
      <w:rFonts w:ascii="Arial" w:eastAsia="Arial" w:hAnsi="Arial" w:cs="Arial"/>
      <w:color w:val="000000"/>
    </w:rPr>
  </w:style>
  <w:style w:type="paragraph" w:styleId="Nagwek1">
    <w:name w:val="heading 1"/>
    <w:next w:val="Normalny"/>
    <w:link w:val="Nagwek1Znak"/>
    <w:uiPriority w:val="9"/>
    <w:unhideWhenUsed/>
    <w:qFormat/>
    <w:pPr>
      <w:keepNext/>
      <w:keepLines/>
      <w:spacing w:after="0"/>
      <w:ind w:left="294" w:hanging="10"/>
      <w:outlineLvl w:val="0"/>
    </w:pPr>
    <w:rPr>
      <w:rFonts w:ascii="Arial" w:eastAsia="Arial" w:hAnsi="Arial" w:cs="Arial"/>
      <w:b/>
      <w:color w:val="000000"/>
      <w:sz w:val="26"/>
    </w:rPr>
  </w:style>
  <w:style w:type="paragraph" w:styleId="Nagwek2">
    <w:name w:val="heading 2"/>
    <w:next w:val="Normalny"/>
    <w:link w:val="Nagwek2Znak"/>
    <w:uiPriority w:val="9"/>
    <w:unhideWhenUsed/>
    <w:qFormat/>
    <w:pPr>
      <w:keepNext/>
      <w:keepLines/>
      <w:spacing w:after="56" w:line="253" w:lineRule="auto"/>
      <w:ind w:left="295" w:hanging="10"/>
      <w:outlineLvl w:val="1"/>
    </w:pPr>
    <w:rPr>
      <w:rFonts w:ascii="Arial" w:eastAsia="Arial" w:hAnsi="Arial" w:cs="Arial"/>
      <w:b/>
      <w:color w:val="000000"/>
    </w:rPr>
  </w:style>
  <w:style w:type="paragraph" w:styleId="Nagwek3">
    <w:name w:val="heading 3"/>
    <w:next w:val="Normalny"/>
    <w:link w:val="Nagwek3Znak"/>
    <w:uiPriority w:val="9"/>
    <w:unhideWhenUsed/>
    <w:qFormat/>
    <w:pPr>
      <w:keepNext/>
      <w:keepLines/>
      <w:spacing w:after="56" w:line="253" w:lineRule="auto"/>
      <w:ind w:left="295" w:hanging="10"/>
      <w:outlineLvl w:val="2"/>
    </w:pPr>
    <w:rPr>
      <w:rFonts w:ascii="Arial" w:eastAsia="Arial" w:hAnsi="Arial" w:cs="Arial"/>
      <w:b/>
      <w:color w:val="000000"/>
    </w:rPr>
  </w:style>
  <w:style w:type="paragraph" w:styleId="Nagwek4">
    <w:name w:val="heading 4"/>
    <w:next w:val="Normalny"/>
    <w:link w:val="Nagwek4Znak"/>
    <w:uiPriority w:val="9"/>
    <w:unhideWhenUsed/>
    <w:qFormat/>
    <w:pPr>
      <w:keepNext/>
      <w:keepLines/>
      <w:spacing w:after="56" w:line="253" w:lineRule="auto"/>
      <w:ind w:left="295" w:hanging="10"/>
      <w:outlineLvl w:val="3"/>
    </w:pPr>
    <w:rPr>
      <w:rFonts w:ascii="Arial" w:eastAsia="Arial" w:hAnsi="Arial" w:cs="Arial"/>
      <w:b/>
      <w:color w:val="000000"/>
    </w:rPr>
  </w:style>
  <w:style w:type="paragraph" w:styleId="Nagwek5">
    <w:name w:val="heading 5"/>
    <w:next w:val="Normalny"/>
    <w:link w:val="Nagwek5Znak"/>
    <w:uiPriority w:val="9"/>
    <w:unhideWhenUsed/>
    <w:qFormat/>
    <w:pPr>
      <w:keepNext/>
      <w:keepLines/>
      <w:spacing w:after="48"/>
      <w:ind w:left="295" w:hanging="10"/>
      <w:outlineLvl w:val="4"/>
    </w:pPr>
    <w:rPr>
      <w:rFonts w:ascii="Arial" w:eastAsia="Arial" w:hAnsi="Arial" w:cs="Arial"/>
      <w:b/>
      <w:color w:val="000000"/>
      <w:sz w:val="18"/>
    </w:rPr>
  </w:style>
  <w:style w:type="paragraph" w:styleId="Nagwek6">
    <w:name w:val="heading 6"/>
    <w:next w:val="Normalny"/>
    <w:link w:val="Nagwek6Znak"/>
    <w:uiPriority w:val="9"/>
    <w:unhideWhenUsed/>
    <w:qFormat/>
    <w:pPr>
      <w:keepNext/>
      <w:keepLines/>
      <w:spacing w:after="56" w:line="253" w:lineRule="auto"/>
      <w:ind w:left="295" w:hanging="10"/>
      <w:outlineLvl w:val="5"/>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link w:val="Nagwek5"/>
    <w:rPr>
      <w:rFonts w:ascii="Arial" w:eastAsia="Arial" w:hAnsi="Arial" w:cs="Arial"/>
      <w:b/>
      <w:color w:val="000000"/>
      <w:sz w:val="18"/>
    </w:rPr>
  </w:style>
  <w:style w:type="character" w:customStyle="1" w:styleId="Nagwek4Znak">
    <w:name w:val="Nagłówek 4 Znak"/>
    <w:link w:val="Nagwek4"/>
    <w:rPr>
      <w:rFonts w:ascii="Arial" w:eastAsia="Arial" w:hAnsi="Arial" w:cs="Arial"/>
      <w:b/>
      <w:color w:val="000000"/>
      <w:sz w:val="22"/>
    </w:rPr>
  </w:style>
  <w:style w:type="character" w:customStyle="1" w:styleId="Nagwek6Znak">
    <w:name w:val="Nagłówek 6 Znak"/>
    <w:link w:val="Nagwek6"/>
    <w:rPr>
      <w:rFonts w:ascii="Arial" w:eastAsia="Arial" w:hAnsi="Arial" w:cs="Arial"/>
      <w:b/>
      <w:color w:val="000000"/>
      <w:sz w:val="22"/>
    </w:rPr>
  </w:style>
  <w:style w:type="character" w:customStyle="1" w:styleId="Nagwek1Znak">
    <w:name w:val="Nagłówek 1 Znak"/>
    <w:link w:val="Nagwek1"/>
    <w:rPr>
      <w:rFonts w:ascii="Arial" w:eastAsia="Arial" w:hAnsi="Arial" w:cs="Arial"/>
      <w:b/>
      <w:color w:val="000000"/>
      <w:sz w:val="26"/>
    </w:rPr>
  </w:style>
  <w:style w:type="character" w:customStyle="1" w:styleId="Nagwek2Znak">
    <w:name w:val="Nagłówek 2 Znak"/>
    <w:link w:val="Nagwek2"/>
    <w:rPr>
      <w:rFonts w:ascii="Arial" w:eastAsia="Arial" w:hAnsi="Arial" w:cs="Arial"/>
      <w:b/>
      <w:color w:val="000000"/>
      <w:sz w:val="22"/>
    </w:rPr>
  </w:style>
  <w:style w:type="character" w:customStyle="1" w:styleId="Nagwek3Znak">
    <w:name w:val="Nagłówek 3 Znak"/>
    <w:link w:val="Nagwek3"/>
    <w:rPr>
      <w:rFonts w:ascii="Arial" w:eastAsia="Arial" w:hAnsi="Arial" w:cs="Arial"/>
      <w:b/>
      <w:color w:val="000000"/>
      <w:sz w:val="22"/>
    </w:rPr>
  </w:style>
  <w:style w:type="paragraph" w:styleId="Spistreci1">
    <w:name w:val="toc 1"/>
    <w:hidden/>
    <w:uiPriority w:val="39"/>
    <w:pPr>
      <w:spacing w:after="142"/>
      <w:ind w:left="26" w:right="25" w:hanging="10"/>
    </w:pPr>
    <w:rPr>
      <w:rFonts w:ascii="Arial" w:eastAsia="Arial" w:hAnsi="Arial" w:cs="Arial"/>
      <w:b/>
      <w:color w:val="000000"/>
      <w:sz w:val="24"/>
    </w:rPr>
  </w:style>
  <w:style w:type="paragraph" w:styleId="Spistreci2">
    <w:name w:val="toc 2"/>
    <w:hidden/>
    <w:uiPriority w:val="39"/>
    <w:pPr>
      <w:spacing w:after="228"/>
      <w:ind w:left="26" w:right="21" w:hanging="10"/>
    </w:pPr>
    <w:rPr>
      <w:rFonts w:ascii="Arial" w:eastAsia="Arial" w:hAnsi="Arial" w:cs="Arial"/>
      <w:b/>
      <w:color w:val="000000"/>
      <w:sz w:val="20"/>
    </w:rPr>
  </w:style>
  <w:style w:type="paragraph" w:styleId="Spistreci3">
    <w:name w:val="toc 3"/>
    <w:hidden/>
    <w:uiPriority w:val="39"/>
    <w:pPr>
      <w:spacing w:after="9" w:line="252" w:lineRule="auto"/>
      <w:ind w:left="438" w:right="28" w:hanging="10"/>
      <w:jc w:val="both"/>
    </w:pPr>
    <w:rPr>
      <w:rFonts w:ascii="Arial" w:eastAsia="Arial" w:hAnsi="Arial" w:cs="Arial"/>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sid w:val="006B5A1F"/>
    <w:rPr>
      <w:color w:val="0563C1" w:themeColor="hyperlink"/>
      <w:u w:val="single"/>
    </w:rPr>
  </w:style>
  <w:style w:type="paragraph" w:styleId="Nagwekspisutreci">
    <w:name w:val="TOC Heading"/>
    <w:basedOn w:val="Nagwek1"/>
    <w:next w:val="Normalny"/>
    <w:uiPriority w:val="39"/>
    <w:unhideWhenUsed/>
    <w:qFormat/>
    <w:rsid w:val="006B5A1F"/>
    <w:pPr>
      <w:spacing w:before="240"/>
      <w:ind w:left="0" w:firstLine="0"/>
      <w:outlineLvl w:val="9"/>
    </w:pPr>
    <w:rPr>
      <w:rFonts w:asciiTheme="majorHAnsi" w:eastAsiaTheme="majorEastAsia" w:hAnsiTheme="majorHAnsi" w:cstheme="majorBidi"/>
      <w:b w:val="0"/>
      <w:color w:val="2E74B5" w:themeColor="accent1" w:themeShade="BF"/>
      <w:sz w:val="32"/>
      <w:szCs w:val="32"/>
    </w:rPr>
  </w:style>
  <w:style w:type="paragraph" w:styleId="Stopka">
    <w:name w:val="footer"/>
    <w:basedOn w:val="Normalny"/>
    <w:link w:val="StopkaZnak"/>
    <w:uiPriority w:val="99"/>
    <w:unhideWhenUsed/>
    <w:rsid w:val="006B5A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A1F"/>
    <w:rPr>
      <w:rFonts w:ascii="Arial" w:eastAsia="Arial" w:hAnsi="Arial" w:cs="Arial"/>
      <w:color w:val="000000"/>
    </w:rPr>
  </w:style>
  <w:style w:type="paragraph" w:styleId="Akapitzlist">
    <w:name w:val="List Paragraph"/>
    <w:basedOn w:val="Normalny"/>
    <w:uiPriority w:val="34"/>
    <w:qFormat/>
    <w:rsid w:val="003946E7"/>
    <w:pPr>
      <w:ind w:left="720"/>
      <w:contextualSpacing/>
    </w:pPr>
  </w:style>
  <w:style w:type="paragraph" w:styleId="Nagwek">
    <w:name w:val="header"/>
    <w:basedOn w:val="Normalny"/>
    <w:link w:val="NagwekZnak"/>
    <w:uiPriority w:val="99"/>
    <w:semiHidden/>
    <w:unhideWhenUsed/>
    <w:rsid w:val="00F0030D"/>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0030D"/>
    <w:rPr>
      <w:rFonts w:ascii="Arial" w:eastAsia="Arial" w:hAnsi="Arial" w:cs="Arial"/>
      <w:color w:val="000000"/>
    </w:rPr>
  </w:style>
  <w:style w:type="paragraph" w:styleId="Tytu">
    <w:name w:val="Title"/>
    <w:basedOn w:val="Normalny"/>
    <w:link w:val="TytuZnak"/>
    <w:qFormat/>
    <w:rsid w:val="00BC2761"/>
    <w:pPr>
      <w:shd w:val="pct10" w:color="auto" w:fill="auto"/>
      <w:tabs>
        <w:tab w:val="left" w:pos="5040"/>
        <w:tab w:val="left" w:pos="7027"/>
      </w:tabs>
      <w:spacing w:after="0" w:line="240" w:lineRule="auto"/>
      <w:ind w:left="0" w:firstLine="0"/>
      <w:jc w:val="center"/>
    </w:pPr>
    <w:rPr>
      <w:rFonts w:ascii="Arial Narrow" w:eastAsia="Times New Roman" w:hAnsi="Arial Narrow" w:cs="Times New Roman"/>
      <w:b/>
      <w:color w:val="auto"/>
      <w:sz w:val="32"/>
      <w:szCs w:val="20"/>
    </w:rPr>
  </w:style>
  <w:style w:type="character" w:customStyle="1" w:styleId="TytuZnak">
    <w:name w:val="Tytuł Znak"/>
    <w:basedOn w:val="Domylnaczcionkaakapitu"/>
    <w:link w:val="Tytu"/>
    <w:rsid w:val="00BC2761"/>
    <w:rPr>
      <w:rFonts w:ascii="Arial Narrow" w:eastAsia="Times New Roman" w:hAnsi="Arial Narrow" w:cs="Times New Roman"/>
      <w:b/>
      <w:sz w:val="32"/>
      <w:szCs w:val="20"/>
      <w:shd w:val="pct10" w:color="auto" w:fill="auto"/>
    </w:rPr>
  </w:style>
  <w:style w:type="paragraph" w:customStyle="1" w:styleId="Standard">
    <w:name w:val="Standard"/>
    <w:basedOn w:val="Normalny"/>
    <w:rsid w:val="00BC2761"/>
    <w:pPr>
      <w:spacing w:after="0" w:line="240" w:lineRule="auto"/>
      <w:ind w:left="0" w:firstLine="0"/>
      <w:jc w:val="left"/>
    </w:pPr>
    <w:rPr>
      <w:rFonts w:ascii="Arial Narrow" w:eastAsia="Times New Roman" w:hAnsi="Arial Narrow" w:cs="Times New Roman"/>
      <w:color w:val="auto"/>
      <w:sz w:val="24"/>
      <w:szCs w:val="20"/>
    </w:rPr>
  </w:style>
  <w:style w:type="paragraph" w:customStyle="1" w:styleId="Bezodstpw1">
    <w:name w:val="Bez odstępów1"/>
    <w:uiPriority w:val="99"/>
    <w:rsid w:val="00BC2761"/>
    <w:pPr>
      <w:widowControl w:val="0"/>
      <w:autoSpaceDE w:val="0"/>
      <w:autoSpaceDN w:val="0"/>
      <w:adjustRightInd w:val="0"/>
      <w:spacing w:after="0" w:line="276" w:lineRule="auto"/>
      <w:ind w:left="567" w:hanging="357"/>
      <w:jc w:val="both"/>
    </w:pPr>
    <w:rPr>
      <w:rFonts w:ascii="Arial" w:eastAsia="Calibr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93C6-FF5F-44B3-BC57-66D0F9E7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40</Pages>
  <Words>13009</Words>
  <Characters>78054</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Rufkiewicz Michał</cp:lastModifiedBy>
  <cp:revision>7</cp:revision>
  <cp:lastPrinted>2025-03-06T15:40:00Z</cp:lastPrinted>
  <dcterms:created xsi:type="dcterms:W3CDTF">2025-03-06T14:32:00Z</dcterms:created>
  <dcterms:modified xsi:type="dcterms:W3CDTF">2025-03-28T06:55:00Z</dcterms:modified>
</cp:coreProperties>
</file>