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8A45C" w14:textId="77777777" w:rsidR="008B60F5" w:rsidRPr="008B60F5" w:rsidRDefault="008B60F5" w:rsidP="008B60F5">
      <w:pPr>
        <w:spacing w:after="120" w:line="276" w:lineRule="auto"/>
        <w:jc w:val="right"/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  <w:t>Załącznik nr 6 do SWZ</w:t>
      </w:r>
    </w:p>
    <w:p w14:paraId="444622A8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Wzór umowy</w:t>
      </w:r>
    </w:p>
    <w:p w14:paraId="51AC5A9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  <w:t>U m o w a  nr ..........</w:t>
      </w:r>
    </w:p>
    <w:p w14:paraId="5C1BA78C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zawarta w dniu .................................... w ………………………… pomiędzy:</w:t>
      </w:r>
    </w:p>
    <w:p w14:paraId="2BF78026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 xml:space="preserve">Powiatem Sandomierskim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( Nabywcą i Podatnik)</w:t>
      </w:r>
    </w:p>
    <w:p w14:paraId="50FC06EC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27-600 Sandomierz, ul. Mickiewicza 34</w:t>
      </w:r>
    </w:p>
    <w:p w14:paraId="6FA272C2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NIP 864 18 23 946, REGON 830409235</w:t>
      </w:r>
    </w:p>
    <w:p w14:paraId="46197350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reprezentowanym przez :</w:t>
      </w:r>
    </w:p>
    <w:p w14:paraId="5969A132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Piotr Martyniak – Dyrektor </w:t>
      </w:r>
    </w:p>
    <w:p w14:paraId="4459F2E6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  <w:t>Nazwa i adres Odbiorcy faktur :</w:t>
      </w:r>
    </w:p>
    <w:p w14:paraId="49C8456F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Zarząd Dróg Powiatowych w Sandomierzu z siedzibą w Samborcu</w:t>
      </w:r>
    </w:p>
    <w:p w14:paraId="231C9209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27-650 Samborzec, Samborzec 199 </w:t>
      </w:r>
    </w:p>
    <w:p w14:paraId="1A1B2D87" w14:textId="77777777" w:rsidR="008B60F5" w:rsidRPr="008B60F5" w:rsidRDefault="008B60F5" w:rsidP="008B60F5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Zamawiającym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, </w:t>
      </w:r>
    </w:p>
    <w:p w14:paraId="1FAE47BF" w14:textId="77777777" w:rsidR="008B60F5" w:rsidRPr="008B60F5" w:rsidRDefault="008B60F5" w:rsidP="008B60F5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ab/>
      </w:r>
    </w:p>
    <w:p w14:paraId="7C032A99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.........................................................................    NIP: .....................................................</w:t>
      </w:r>
    </w:p>
    <w:p w14:paraId="208622F9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reprezentowaną przez :</w:t>
      </w:r>
    </w:p>
    <w:p w14:paraId="54F879CE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  -  ..............................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Wykonawcą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5B65BB6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</w:t>
      </w:r>
    </w:p>
    <w:p w14:paraId="68D29FDA" w14:textId="30C7592D" w:rsidR="008B60F5" w:rsidRPr="008B60F5" w:rsidRDefault="008B60F5" w:rsidP="008B60F5">
      <w:pPr>
        <w:shd w:val="clear" w:color="auto" w:fill="FFFFFF"/>
        <w:suppressAutoHyphens/>
        <w:autoSpaceDE w:val="0"/>
        <w:spacing w:after="0" w:line="276" w:lineRule="auto"/>
        <w:jc w:val="both"/>
        <w:rPr>
          <w:rFonts w:ascii="Cambria" w:eastAsia="Calibri" w:hAnsi="Cambria" w:cs="TimesNewRoman,BoldItalic"/>
          <w:b/>
          <w:bCs/>
          <w:i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wyniku przeprowadzonego postępowania o udzielenie zamówienia publicznego w trybie podstawowym przeprowadzonym na podstawie art. 275 pkt 1 ustawy Prawo zamówień publicznych (Dz. U.2024.1320,             </w:t>
      </w:r>
      <w:r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dalszej części jako ustawa Pzp) Zamawiający powierza, a Wykonawca przyjmuje do wykonania generalną realizację zadania obejmującą pełny i kompleksowy zakres robót budowlanych stanowiących zamówienie p.n.: </w:t>
      </w:r>
    </w:p>
    <w:p w14:paraId="0B974759" w14:textId="77777777" w:rsidR="00B159AD" w:rsidRDefault="00B159AD" w:rsidP="00B159AD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„Przebudowa  drogi powiatowej nr 1690T Dębiany – Samborzec  w miejscowościach Śmiechowice, Żuków od km 2+680 do km 3+670”.</w:t>
      </w:r>
    </w:p>
    <w:p w14:paraId="78B51298" w14:textId="77777777" w:rsidR="008B60F5" w:rsidRPr="008B60F5" w:rsidRDefault="008B60F5" w:rsidP="008B60F5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Zakres przedmiotu umowy określa dokumentacja projektowa, specyfikacja techniczna wykonania i odbioru robót budowlanych, zapisy specyfikacji warunków zamówienia.</w:t>
      </w:r>
    </w:p>
    <w:p w14:paraId="55974821" w14:textId="77777777" w:rsidR="008B60F5" w:rsidRPr="008B60F5" w:rsidRDefault="008B60F5" w:rsidP="008B60F5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 oświadcza, że zapoznał się z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dokumentacją projektową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, specyfikacją techniczną wykonania                 i odbioru robót budowlanych i uznaje je za wystarczające do realizacji zamówienia.</w:t>
      </w:r>
    </w:p>
    <w:p w14:paraId="27B6FE05" w14:textId="77777777" w:rsidR="008B60F5" w:rsidRPr="008B60F5" w:rsidRDefault="008B60F5" w:rsidP="008B60F5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323BCC1A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</w:t>
      </w:r>
    </w:p>
    <w:p w14:paraId="3B11C375" w14:textId="77777777" w:rsidR="008B60F5" w:rsidRPr="008B60F5" w:rsidRDefault="008B60F5" w:rsidP="008B60F5">
      <w:pPr>
        <w:numPr>
          <w:ilvl w:val="0"/>
          <w:numId w:val="6"/>
        </w:numPr>
        <w:spacing w:after="120" w:line="276" w:lineRule="auto"/>
        <w:ind w:left="426" w:hanging="426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Strony ustalają następujący  termin realizacji:</w:t>
      </w:r>
    </w:p>
    <w:p w14:paraId="33843A51" w14:textId="77777777" w:rsidR="008B60F5" w:rsidRPr="008B60F5" w:rsidRDefault="008B60F5" w:rsidP="008B60F5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Protokolarne przekazanie placu budowy,  dokumentacja projektowa (1 egz.) oraz dziennika budowy nastąpi w terminie do 7 dni od podpisania umowy.</w:t>
      </w:r>
    </w:p>
    <w:p w14:paraId="72BE14F5" w14:textId="0F9F5076" w:rsidR="008B60F5" w:rsidRPr="008B60F5" w:rsidRDefault="008B60F5" w:rsidP="008B60F5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Termin zakończenia prac budowlanych określonych niniejsza umową ustala się na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:  </w:t>
      </w:r>
      <w:r w:rsidRPr="007662BB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</w:t>
      </w:r>
      <w:r w:rsidR="007662BB" w:rsidRPr="007662BB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6 </w:t>
      </w:r>
      <w:r w:rsidR="00D04922" w:rsidRPr="007662BB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miesięcy </w:t>
      </w:r>
      <w:r w:rsidR="00003BC7" w:rsidRPr="007662BB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</w:t>
      </w:r>
      <w:r w:rsidRPr="007662BB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</w:t>
      </w:r>
      <w:r w:rsidRPr="007662BB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 xml:space="preserve">od dnia </w:t>
      </w:r>
      <w:r w:rsidRPr="008B60F5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>zawarcia umowy, tj. do dnia…………………………..</w:t>
      </w:r>
    </w:p>
    <w:p w14:paraId="0136EB8D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3</w:t>
      </w:r>
    </w:p>
    <w:p w14:paraId="32F72D1B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zobowiązany jest zawiadomić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 zauważonych wadach w dokumentacji projektowej w terminie 7 dni od daty ich ujawnienia.</w:t>
      </w:r>
    </w:p>
    <w:p w14:paraId="4F8A3715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dstrike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lastRenderedPageBreak/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ponosi odpowiedzialność za wynikłą szkodę na skutek zaniechania zawiadomienia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 zauważonych wadach w dokumentacji projektowej, jak też na skutek niepowiadomienia Zamawiającego o wadach które z łatwością mógł zauważyć. . </w:t>
      </w:r>
    </w:p>
    <w:p w14:paraId="046FF08B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odpowiedzialność za wszelkie szkody i straty, które spowodował w czasie realizacji przedmiotu umowy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i osób trzecich.</w:t>
      </w:r>
    </w:p>
    <w:p w14:paraId="556BC070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na czas wykonywania robót sporządzi  projekt tymczasowej organizacji ruchu na odcinku objętym pracami.</w:t>
      </w:r>
    </w:p>
    <w:p w14:paraId="21C26E84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 do zawiadamiania wpisem do dziennika budowy oraz dostarczeniem informacji pisemnej do siedziby Zamawiającego o wykonaniu robót zanikających i ulegających zakryciu                 z 4 dniowym (dni robocze) wyprzedzeniem umożliwiającym ich sprawdzenie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Jeżeli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nie poinformuje o tym fakcie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, zobowiązany będzie odkryć te roboty lub wykonać otwory niezbędne do ich zbadania przez Zamawiającego, a następnie przywrócić je do stanu poprzedniego na własny koszt.</w:t>
      </w:r>
    </w:p>
    <w:p w14:paraId="3B169206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Wykonywanie robót przez Wykonawcę przy pomocy podwykonawców odbywać się może za zgodą Zamawiającego wyłącznie na zasadach określonych w art. 647</w:t>
      </w:r>
      <w:r w:rsidRPr="008B60F5">
        <w:rPr>
          <w:rFonts w:ascii="Cambria" w:eastAsia="Calibri" w:hAnsi="Cambria" w:cs="Arial"/>
          <w:kern w:val="0"/>
          <w:sz w:val="20"/>
          <w:szCs w:val="20"/>
          <w:vertAlign w:val="superscript"/>
          <w14:ligatures w14:val="none"/>
        </w:rPr>
        <w:t>1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kodeksu cywilnego z zastrzeżeniem postanowień ustawy Pzp.</w:t>
      </w:r>
    </w:p>
    <w:p w14:paraId="6BECC260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pełną odpowiedzialność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 roboty, które wykonuje przy pomocy podwykonawców.</w:t>
      </w:r>
    </w:p>
    <w:p w14:paraId="74E9C0AD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4691AAF4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bCs/>
          <w:color w:val="FF0000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Wymogi nałożone wobec treści zawieranych umów z podwykonawcami i dalszymi podwykonawcami;</w:t>
      </w:r>
    </w:p>
    <w:p w14:paraId="5D582117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umowa nie może określać terminu zapłaty dłuższego niż 14 dni od dnia doręczenia faktury, </w:t>
      </w:r>
    </w:p>
    <w:p w14:paraId="18FA5004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zakres i wielkość kar umownych nie może być bardziej rygorystyczna niż te określone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 xml:space="preserve">w umowie podstawowej pomiędzy Zamawiającym i Wykonawcą </w:t>
      </w:r>
    </w:p>
    <w:p w14:paraId="55DC6911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03B79330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termin realizacji, sposób spełnienia świadczenia oraz zmiany zawartej umowy musi być zgodny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wymogami określonymi w SWZ.</w:t>
      </w:r>
    </w:p>
    <w:p w14:paraId="34963C08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zakazuje się wprowadzenia do umowy zapisów, które będą zwalniały wykonawcę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odpowiedzialności względem zamawiającego za roboty wykonane przez podwykonawcę lub dalszych podwykonawców.</w:t>
      </w:r>
    </w:p>
    <w:p w14:paraId="0289BD1A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kern w:val="0"/>
          <w:sz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Zamawiający w terminie 7 dni od daty przekazania projektu umowy składa pisemne zastrzeżenia do jej treści.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Niezgłoszenie pisemnych zastrzeżeń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 w terminie wskazanym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uważa się projekt umowy za zaakceptowany.</w:t>
      </w:r>
    </w:p>
    <w:p w14:paraId="792838C7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>.</w:t>
      </w:r>
    </w:p>
    <w:p w14:paraId="17171C30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Nie ma obowiązku przedkładania umów o których mowa w pkt. 4). jeżeli wartość zawartych umów 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br/>
        <w:t xml:space="preserve">z podwykonawcami i dalszymi podwykonawcami na dostawy i usługi nie przekracza 0,5% wartości inwestycji i 50 tys. zł. </w:t>
      </w:r>
    </w:p>
    <w:p w14:paraId="6CA12B96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>Wykonawca ponosi pełną odpowiedzialność za realizację przedmiotu zamówienia przez podwykonawcę.</w:t>
      </w:r>
    </w:p>
    <w:p w14:paraId="7E1204A3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t>Podwykonawcą robót ................................... będzie.................................................................</w:t>
      </w:r>
    </w:p>
    <w:p w14:paraId="1448D7D4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4</w:t>
      </w:r>
    </w:p>
    <w:p w14:paraId="498CA82C" w14:textId="77777777" w:rsidR="008B60F5" w:rsidRPr="008B60F5" w:rsidRDefault="008B60F5" w:rsidP="008B60F5">
      <w:pPr>
        <w:numPr>
          <w:ilvl w:val="0"/>
          <w:numId w:val="8"/>
        </w:num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oświadcza, że powołał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:</w:t>
      </w:r>
    </w:p>
    <w:p w14:paraId="341C76C1" w14:textId="77777777" w:rsidR="008B60F5" w:rsidRPr="008B60F5" w:rsidRDefault="008B60F5" w:rsidP="008B60F5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………………………………………………………………..</w:t>
      </w:r>
    </w:p>
    <w:p w14:paraId="43048AA0" w14:textId="77777777" w:rsidR="008B60F5" w:rsidRPr="008B60F5" w:rsidRDefault="008B60F5" w:rsidP="008B60F5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działającego w granicach umocowania określonego przepisami ustawy z dnia 7 lipca 1994r. Prawo Budowlane (tekst jednolity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:lang w:eastAsia="pl-PL"/>
          <w14:ligatures w14:val="none"/>
        </w:rPr>
        <w:t>Dz. U.  2024 r. 725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).</w:t>
      </w:r>
    </w:p>
    <w:p w14:paraId="20470507" w14:textId="77777777" w:rsidR="008B60F5" w:rsidRPr="008B60F5" w:rsidRDefault="008B60F5" w:rsidP="008B60F5">
      <w:pPr>
        <w:keepNext/>
        <w:spacing w:after="120" w:line="276" w:lineRule="auto"/>
        <w:outlineLvl w:val="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2. Ustanowionym przez Wykonawcę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Kierownikiem budowy jest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:</w:t>
      </w:r>
    </w:p>
    <w:p w14:paraId="5F989C68" w14:textId="77777777" w:rsidR="008B60F5" w:rsidRPr="008B60F5" w:rsidRDefault="008B60F5" w:rsidP="008B60F5">
      <w:pPr>
        <w:keepNext/>
        <w:numPr>
          <w:ilvl w:val="0"/>
          <w:numId w:val="1"/>
        </w:numPr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bCs/>
          <w:i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/>
          <w:kern w:val="0"/>
          <w:sz w:val="20"/>
          <w:szCs w:val="20"/>
          <w14:ligatures w14:val="none"/>
        </w:rPr>
        <w:t>............................................................................................</w:t>
      </w:r>
    </w:p>
    <w:p w14:paraId="7CB52AD4" w14:textId="77777777" w:rsidR="008B60F5" w:rsidRPr="008B60F5" w:rsidRDefault="008B60F5" w:rsidP="008B60F5">
      <w:pPr>
        <w:keepNext/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Cs/>
          <w:kern w:val="0"/>
          <w:sz w:val="20"/>
          <w:szCs w:val="20"/>
          <w14:ligatures w14:val="none"/>
        </w:rPr>
        <w:t xml:space="preserve">działający w granicach umocowania określonego przepisami ustawy z dnia 7 lipca 1994r. Prawo Budowlane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(tekst jednolity 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Dz. U.  2024 r. poz. 725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).</w:t>
      </w:r>
    </w:p>
    <w:p w14:paraId="4D38FA2E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§5</w:t>
      </w:r>
    </w:p>
    <w:p w14:paraId="1DE29798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Zamawiający zwróci się do Wykonawcy przez Inspektora Nadzoru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18DE76BE" w14:textId="77777777" w:rsidR="008B60F5" w:rsidRPr="008B60F5" w:rsidRDefault="008B60F5" w:rsidP="008B60F5">
      <w:pPr>
        <w:spacing w:after="120" w:line="276" w:lineRule="auto"/>
        <w:ind w:firstLine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Zamawiający może zwrócić się o usunięcie określonych osób, gdy osoby te:</w:t>
      </w:r>
    </w:p>
    <w:p w14:paraId="297E064E" w14:textId="77777777" w:rsidR="008B60F5" w:rsidRPr="008B60F5" w:rsidRDefault="008B60F5" w:rsidP="008B60F5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przestrzegają przepisów BHP,</w:t>
      </w:r>
    </w:p>
    <w:p w14:paraId="62C4A96A" w14:textId="77777777" w:rsidR="008B60F5" w:rsidRPr="008B60F5" w:rsidRDefault="008B60F5" w:rsidP="008B60F5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prowadzą dokumentacji budowy zgodnie z Prawem budowlanym,</w:t>
      </w:r>
    </w:p>
    <w:p w14:paraId="2DA42180" w14:textId="77777777" w:rsidR="008B60F5" w:rsidRPr="008B60F5" w:rsidRDefault="008B60F5" w:rsidP="008B60F5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wykonują robót budowlanych zgodnie z dokumentacja projektową, specyfikacjami technicznymi wykonania i odbioru robót budowlanych oraz zasadami wiedzy technicznej.</w:t>
      </w:r>
    </w:p>
    <w:p w14:paraId="0CA5E4C0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53454489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zobowiązany jest prowadzić na bieżąco i przechowywać dokumenty zgodnie z art. 3 pkt. 13 i art. 46 ustawy Prawo budowlane.</w:t>
      </w:r>
    </w:p>
    <w:p w14:paraId="23630ABF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9A00619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Od daty protokolarnego przejęcia budowy do końcowego odbioru robót, Wykonawca ponosi odpowiedzialność na zasadach ogólnych, za wszelkie szkody powstałe na budowie.</w:t>
      </w:r>
    </w:p>
    <w:p w14:paraId="7B16B635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zakresie, w jakim: Zamawiający, na podstawie art. 95 ustawy Pzp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31591A3F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rozpoczęciem realizacji czynności, do których odnosi się Obowiązek Zatrudnienia, Wykonawca na każde żądanie Zamawiającemu przedłoży 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4250BAA1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2E1480DD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63A077F9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>Przedstawiciel Zamawiającego uprawniony jest do sprawdzania tożsamości Personelu Wykonawcy uczestniczącego w realizacji prac.</w:t>
      </w:r>
    </w:p>
    <w:p w14:paraId="1E27758F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6</w:t>
      </w:r>
    </w:p>
    <w:p w14:paraId="6AD5AA37" w14:textId="77777777" w:rsidR="008B60F5" w:rsidRPr="008B60F5" w:rsidRDefault="008B60F5" w:rsidP="008B60F5">
      <w:pPr>
        <w:numPr>
          <w:ilvl w:val="0"/>
          <w:numId w:val="11"/>
        </w:numPr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ramach wymienionej w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§ 10 ust. 1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21EFF3D2" w14:textId="77777777" w:rsidR="008B60F5" w:rsidRPr="008B60F5" w:rsidRDefault="008B60F5" w:rsidP="008B60F5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0D69923D" w14:textId="77777777" w:rsidR="008B60F5" w:rsidRPr="008B60F5" w:rsidRDefault="008B60F5" w:rsidP="008B60F5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selekcję odpadów budowlanych, usunie materiały zbędne z placu budowy na wysypisko śmieci, uporządkuje teren budowy, przywróci stan pierwotny drogi dojazdowej na plac budowy.                                   Z wywózki odpadów budowlanych Wykonawca przedłoży Zamawiającemu stosowny dokument potwierdzający, z przekazania odpadów do utylizacji podmiotowi uprawnionemu. </w:t>
      </w:r>
    </w:p>
    <w:p w14:paraId="261BE48F" w14:textId="77777777" w:rsidR="008B60F5" w:rsidRPr="008B60F5" w:rsidRDefault="008B60F5" w:rsidP="008B60F5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Zapewni przywrócenie do stanu pierwotnego wjazdów, ogrodzeń oraz miejsc realizowanych robót, w tym celu wykonawca będzie zobowiązany przekazać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 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171C16D9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7</w:t>
      </w:r>
    </w:p>
    <w:p w14:paraId="2BA52E97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własny koszt:</w:t>
      </w:r>
    </w:p>
    <w:p w14:paraId="7AF933B0" w14:textId="77777777" w:rsidR="008B60F5" w:rsidRPr="008B60F5" w:rsidRDefault="008B60F5" w:rsidP="008B60F5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Przygotuje zaplecze budowy z oznaczeniem inwestycji (tablica informacyjna), na które składają się odpowiednie pomieszczenia magazynowe do składowania materiałów i narzędzi, pomieszczenia socjalne dla swoich pracowników oraz pomieszczenie dla nadzoru inwestorskiego umożliwiające organizację narad budowy.</w:t>
      </w:r>
    </w:p>
    <w:p w14:paraId="4540E92A" w14:textId="77777777" w:rsidR="008B60F5" w:rsidRPr="008B60F5" w:rsidRDefault="008B60F5" w:rsidP="008B60F5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Sporządzi lub zapewni sporządzenie, przed rozpoczęciem budowy, planu bezpieczeństwa i ochrony zdrowia w zakresie określonym w art. 21a ustawy Prawo budowlane oraz Rozporządzenie Ministra Infrastruktury                  z dnia 23.06.2003r. w sprawie informacji dotyczącej bezpieczeństwa i ochrony zdrowia oraz planu bezpieczeństwa i ochrony zdrowia i dostarczy go Zamawiającemu.</w:t>
      </w:r>
    </w:p>
    <w:p w14:paraId="663DBE68" w14:textId="77777777" w:rsidR="008B60F5" w:rsidRPr="008B60F5" w:rsidRDefault="008B60F5" w:rsidP="008B60F5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Zapewni dozór terenu budowy jak również ochronę znajdującego się na nim mienia.</w:t>
      </w:r>
    </w:p>
    <w:p w14:paraId="69BE86ED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8</w:t>
      </w:r>
    </w:p>
    <w:p w14:paraId="4D4B288F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do wykonania przedmiotu umowy z materiałów własnych, </w:t>
      </w:r>
    </w:p>
    <w:p w14:paraId="575FD675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Materiały i urządzenia muszą odpowiadać wymogom wyrobów dopuszczonych do obrotu i stosowania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budownictwie zgodnie z ustawą z dnia 16 kwietnia 2004 roku o wyrobach budowlanych (Dz. U. 2021 poz. 1213 ze. zm.) a  zgodnie z art. 10 ustawy z dnia 7 lipca 1994 roku Prawo Budowlane oraz dokumentacji projektowej, specyfikacji technicznej  wykonania i odbioru robót budowlanych.</w:t>
      </w:r>
    </w:p>
    <w:p w14:paraId="12B31E8C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Materiały i urządzenia muszą być zgodne z dokumentacją projektową</w:t>
      </w:r>
    </w:p>
    <w:p w14:paraId="7CA7A4BE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uzasadnionych przypadkach na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Zamawiającego, 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musi przedstawić dodatkowe badania laboratoryjne wbudowanych materiałów. Badania te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 na własny koszt.</w:t>
      </w:r>
    </w:p>
    <w:p w14:paraId="4667FC97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zobowiązany, na każde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(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 przed ich wbudowaniem.</w:t>
      </w:r>
    </w:p>
    <w:p w14:paraId="1E521888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9</w:t>
      </w:r>
    </w:p>
    <w:p w14:paraId="4E83CD8E" w14:textId="77777777" w:rsidR="008B60F5" w:rsidRPr="008B60F5" w:rsidRDefault="008B60F5" w:rsidP="008B60F5">
      <w:pPr>
        <w:suppressAutoHyphens/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lastRenderedPageBreak/>
        <w:t>Zamawiającemu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6AC59DD6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10</w:t>
      </w:r>
    </w:p>
    <w:p w14:paraId="3A45139A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Strony ustalają wynagrodzenie kosztorysowe Wykonawcy </w:t>
      </w:r>
      <w:r w:rsidRPr="008B60F5">
        <w:rPr>
          <w:rFonts w:ascii="Cambria" w:eastAsia="Arial Unicode MS" w:hAnsi="Cambria" w:cs="Calibri"/>
          <w:kern w:val="0"/>
          <w:sz w:val="20"/>
          <w:szCs w:val="20"/>
          <w14:ligatures w14:val="none"/>
        </w:rPr>
        <w:t>za prace składające się na przedmiot umowy, określony w § 1, w wysokości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070DD457" w14:textId="0929FA9B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kwota brutto 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………………………..zł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(słownie złotych: ……………………………………….) w tym obowiązujący podatek VAT.</w:t>
      </w:r>
    </w:p>
    <w:p w14:paraId="01908A50" w14:textId="77777777" w:rsidR="008B60F5" w:rsidRPr="008B60F5" w:rsidRDefault="008B60F5" w:rsidP="008B60F5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zobowiązany jest do wykonania przedmiotu umowy w pełnym zakresie,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 xml:space="preserve">z dokumentacją projektową, specyfikacją techniczną wykonania i odbioru robót i kosztorysem ofertowym,                               w oparciu o harmonogram rzeczowo – finansowy robót. </w:t>
      </w:r>
    </w:p>
    <w:p w14:paraId="2116D995" w14:textId="77777777" w:rsidR="008B60F5" w:rsidRPr="008B60F5" w:rsidRDefault="008B60F5" w:rsidP="008B60F5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w okresie realizacji przedmiotu umowy zobowiązany jest do prowadzenia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>z pozycjami wycenionego kosztorysu ofertowego, księgi obmiaru wykonanych robót.</w:t>
      </w:r>
    </w:p>
    <w:p w14:paraId="04A5FDA7" w14:textId="77777777" w:rsidR="008B60F5" w:rsidRPr="008B60F5" w:rsidRDefault="008B60F5" w:rsidP="008B60F5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Rozliczenie faktycznie wykonanych robót nastąpi kosztorysem zamiennym, na podstawie wskaźników cenowych ujętych w kosztorysie ofertowym w oparciu o sprawdzony przez inspektora nadzoru obmiar robót wykonanych.</w:t>
      </w:r>
    </w:p>
    <w:p w14:paraId="6F00AA72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ind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uzasadnionych przypadkach dopuszcza się wprowadzanie zmian w stosunku do dokumentacji:</w:t>
      </w:r>
    </w:p>
    <w:p w14:paraId="0797D782" w14:textId="77777777" w:rsidR="008B60F5" w:rsidRPr="008B60F5" w:rsidRDefault="008B60F5" w:rsidP="008B60F5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14:paraId="67334A4D" w14:textId="77777777" w:rsidR="008B60F5" w:rsidRPr="008B60F5" w:rsidRDefault="008B60F5" w:rsidP="008B60F5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5B64F07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przypadku, gdy określone w ust. 5 pkt. 2 zmiany spowodują wzrost kosztów, roboty te będą traktowane jako dodatkowe i Zamawiający złoży na ich wykonanie dodatkowe zamówienie, w trybie wynikającym                           z ustawy Prawo zamówień publicznych.</w:t>
      </w:r>
    </w:p>
    <w:p w14:paraId="2E029E54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 przypadku zmiany zakresu robót budowlanych poprzez ich ograniczenie w sytuacji, gdy wykonanie niektórych robót okaże  się zbędne, zmieniły się okoliczności związane z wykonaniem Umowy lub wykonanie poszczególnych robót nie leży w interesie publicznym lub Zamawiającego, </w:t>
      </w:r>
      <w:r w:rsidRPr="008B60F5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 xml:space="preserve"> zakres robót nie może ulec zmianie o więcej niż 10% zakresu  finansowego przedmiotu zamówienia.</w:t>
      </w:r>
    </w:p>
    <w:p w14:paraId="3580CDBD" w14:textId="77777777" w:rsidR="008B60F5" w:rsidRPr="008B60F5" w:rsidRDefault="008B60F5" w:rsidP="008B60F5">
      <w:pPr>
        <w:spacing w:after="120" w:line="276" w:lineRule="auto"/>
        <w:ind w:left="360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11</w:t>
      </w:r>
    </w:p>
    <w:p w14:paraId="2961A19B" w14:textId="77777777" w:rsidR="008B60F5" w:rsidRPr="008B60F5" w:rsidRDefault="008B60F5" w:rsidP="008B60F5">
      <w:pPr>
        <w:suppressAutoHyphens/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Zamawiający nie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dopuszcza częściowego fakturowania zadania.</w:t>
      </w:r>
    </w:p>
    <w:p w14:paraId="2B612C8F" w14:textId="1DFBE569" w:rsidR="008B60F5" w:rsidRPr="008B60F5" w:rsidRDefault="00003BC7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      </w:t>
      </w:r>
      <w:r w:rsidR="008B60F5"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12</w:t>
      </w:r>
    </w:p>
    <w:p w14:paraId="49F72D02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Zapłata nastąpi w terminie do 30 dni licząc od dnia doręczenia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prawidłowo wystawionej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faktury wraz  z protokołem odbioru robót końcowych i  kompletnymi dokumentami odbiorowymi, </w:t>
      </w:r>
    </w:p>
    <w:p w14:paraId="2A86955F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dzień zapłaty uznaje się dzień obciążenia rachunku Zamawiającego.</w:t>
      </w:r>
    </w:p>
    <w:p w14:paraId="081D29B8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61D620E7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6EB92C6F" w14:textId="77777777" w:rsidR="008B60F5" w:rsidRPr="008B60F5" w:rsidRDefault="008B60F5" w:rsidP="008B60F5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0EA9B74" w14:textId="77777777" w:rsidR="008B60F5" w:rsidRPr="008B60F5" w:rsidRDefault="008B60F5" w:rsidP="008B60F5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Zamawiający przed dokonaniem płatności o której mowa w ust. 5 zwróci się do Wykonawcy aby ten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terminie 7 dni wniósł pisemne uwagi o powodach nie uregulowania zobowiązać wobec podwykonawcy. Wniesione uwagi mogą być podstawą;</w:t>
      </w:r>
    </w:p>
    <w:p w14:paraId="535A982B" w14:textId="77777777" w:rsidR="008B60F5" w:rsidRPr="008B60F5" w:rsidRDefault="008B60F5" w:rsidP="008B60F5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1)    niedokonania bezpośredniej zapłaty wynagrodzenia podwykonawcy lub dalszemu podwykonawcy, jeżeli wykonawca wykaże niezasadność takiej zapłaty albo</w:t>
      </w:r>
    </w:p>
    <w:p w14:paraId="558C7A18" w14:textId="77777777" w:rsidR="008B60F5" w:rsidRPr="008B60F5" w:rsidRDefault="008B60F5" w:rsidP="008B60F5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934C7B5" w14:textId="77777777" w:rsidR="008B60F5" w:rsidRPr="008B60F5" w:rsidRDefault="008B60F5" w:rsidP="008B60F5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3)     dokonać bezpośredniej zapłaty wynagrodzenia podwykonawcy lub dalszemu podwykonawcy, jeżeli podwykonawca lub dalszy podwykonawca wykaże zasadność takiej zapłaty.</w:t>
      </w:r>
    </w:p>
    <w:p w14:paraId="48DE2E30" w14:textId="77777777" w:rsidR="008B60F5" w:rsidRPr="008B60F5" w:rsidRDefault="008B60F5" w:rsidP="008B60F5">
      <w:pPr>
        <w:spacing w:before="100" w:beforeAutospacing="1"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7. Na podstawie art. 4 ust. 1 ustawy z dnia 9 listopada 2018 r. </w:t>
      </w:r>
      <w:bookmarkStart w:id="0" w:name="highlightHit_0"/>
      <w:bookmarkEnd w:id="0"/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o elektronicznym fakturowaniu w zamówieniach publicznych, koncesjach na roboty budowlane lub usługi oraz partnerstwie publiczno-prywatnym </w:t>
      </w: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br/>
        <w:t>(Dz. U. z 2020 r. poz. 1666), Zamawiający dopuszcza możliwość składania faktur elektronicznych za pośrednictwem systemu teleinformatycznego (,,platformy’’) o którym mowa we wskazanej ustawie</w:t>
      </w:r>
    </w:p>
    <w:p w14:paraId="0E9ED390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7E26F2E8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13</w:t>
      </w:r>
    </w:p>
    <w:p w14:paraId="3741A5F1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podpisaniem umowy,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złoży u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dokument stwierdzający zabezpieczenie należytego wykonania przedmiotu zamówienia.</w:t>
      </w:r>
    </w:p>
    <w:p w14:paraId="6C87EB89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udziela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zabezpieczenia należytego wykonania przedmiotu umowy w kwocie stanowiącej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5 %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umowy, tj kwoty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...................- PLN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(słownie: ....................................................................................................../100).</w:t>
      </w:r>
    </w:p>
    <w:p w14:paraId="3563D092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Zabezpieczeniem należytego wykonania przedmiotu umowy jest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........................................................................</w:t>
      </w:r>
    </w:p>
    <w:p w14:paraId="514536CC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Część zabezpieczenia, gwarantująca wykonanie robót zgodnie z umową, w wysokości 70 % całości zabezpieczenia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ciągu 30 dni po odbiorze końcowym przedmiotu umowy.</w:t>
      </w:r>
    </w:p>
    <w:p w14:paraId="67540E11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Pozostała część zabezpieczenia w wysokości 30 % całości zabezpieczenia służąca do pokrycia roszczeń                       w ramach rękojmi ,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ciągu 15 dni po upływie okresu rękojmi .</w:t>
      </w:r>
    </w:p>
    <w:p w14:paraId="1EAC99D7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Zwrócona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na usunięcie ewentualnych wad, jeżeli nie dokonał tego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63034CFD" w14:textId="77777777" w:rsidR="00003BC7" w:rsidRDefault="00003BC7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5E9683A7" w14:textId="7A8BDF52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14</w:t>
      </w:r>
    </w:p>
    <w:p w14:paraId="4F45807F" w14:textId="77777777" w:rsidR="008B60F5" w:rsidRPr="008B60F5" w:rsidRDefault="008B60F5" w:rsidP="008B60F5">
      <w:pPr>
        <w:spacing w:after="120" w:line="276" w:lineRule="auto"/>
        <w:ind w:left="425" w:hanging="425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1.</w:t>
      </w:r>
      <w:r w:rsidRPr="008B60F5">
        <w:rPr>
          <w:rFonts w:ascii="Cambria" w:eastAsia="Calibri" w:hAnsi="Cambria" w:cs="Times New Roman"/>
          <w:b/>
          <w:color w:val="FF0000"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udziela Zamawiającemu </w:t>
      </w: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>gwarancji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na wykonany przedmiot umowy na okres ……………………………………………………………………………………………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 xml:space="preserve">Na taki sam okres Wykonawca udziela Zamawiającemu rękojmi.  </w:t>
      </w:r>
    </w:p>
    <w:p w14:paraId="385F7861" w14:textId="77777777" w:rsidR="008B60F5" w:rsidRPr="008B60F5" w:rsidRDefault="008B60F5" w:rsidP="008B60F5">
      <w:pPr>
        <w:numPr>
          <w:ilvl w:val="0"/>
          <w:numId w:val="28"/>
        </w:numPr>
        <w:suppressAutoHyphens/>
        <w:spacing w:before="120" w:after="0" w:line="276" w:lineRule="auto"/>
        <w:ind w:left="425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lastRenderedPageBreak/>
        <w:t>Bieg terminu gwarancji i rękojmi rozpoczyna się w dniu następnym  licząc od daty  odbioru końcowego lub potwierdzenia usunięcia wad stwierdzonych przy odbiorze końcowym przedmiotu umowy.</w:t>
      </w:r>
    </w:p>
    <w:p w14:paraId="4199FED3" w14:textId="77777777" w:rsidR="008B60F5" w:rsidRPr="008B60F5" w:rsidRDefault="008B60F5" w:rsidP="008B60F5">
      <w:pPr>
        <w:suppressAutoHyphens/>
        <w:spacing w:after="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Zamawiający może dochodzić roszczeń z tytułu gwarancji i rękojmi także po terminie określonym w ust. 1, jeżeli reklamował wadę przed upływem tego terminu.</w:t>
      </w:r>
    </w:p>
    <w:p w14:paraId="4BD1B979" w14:textId="77777777" w:rsidR="008B60F5" w:rsidRPr="008B60F5" w:rsidRDefault="008B60F5" w:rsidP="008B60F5">
      <w:pPr>
        <w:spacing w:after="0" w:line="24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47C5221C" w14:textId="77777777" w:rsidR="008B60F5" w:rsidRPr="008B60F5" w:rsidRDefault="008B60F5" w:rsidP="008B60F5">
      <w:pPr>
        <w:spacing w:after="0" w:line="36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15</w:t>
      </w:r>
    </w:p>
    <w:p w14:paraId="70BA6D20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wykonać przedmiot umowy zgodnie z dokumentacją projektową, specyfikacją techniczną wykonania i odbioru robót budowlanych, zasadami wiedzy technicznej, obowiązującymi przepisami w szczególności techniczno-budowlanymi, normami oraz przepisami BHP.</w:t>
      </w:r>
    </w:p>
    <w:p w14:paraId="3AF9667A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16</w:t>
      </w:r>
    </w:p>
    <w:p w14:paraId="0CDD27EC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wykonaniu robót objętych umową,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przygotuje przedmiot umowy do odbioru końcowego              i zawiadomi  o tym pisemnie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1B5134CB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Do zawiadomienia zakończenia robót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załącza;</w:t>
      </w:r>
    </w:p>
    <w:p w14:paraId="15632218" w14:textId="77777777" w:rsidR="008B60F5" w:rsidRPr="008B60F5" w:rsidRDefault="008B60F5" w:rsidP="008B60F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dziennik budowy w wersji papierowej potwierdzaj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cy gotowo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ść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do odbioru potwierdzono wpisem kierownika budowy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171FBE19" w14:textId="77777777" w:rsidR="008B60F5" w:rsidRPr="008B60F5" w:rsidRDefault="008B60F5" w:rsidP="008B60F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operat powykonawczy w 1 egz. w wersji elektronicznej (w jednym pliku pdf podpisanym podpisem zaufanym lub certyfikowanym) , który musi zawiera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ć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:</w:t>
      </w:r>
    </w:p>
    <w:p w14:paraId="37CC9495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ę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powykonawcz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z naniesionymi zmianami podpisan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a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przez kierownika budowy                   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,</w:t>
      </w:r>
    </w:p>
    <w:p w14:paraId="3E6CE741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wiadczenie kierownika budowy, że roboty zostały wykonane zgodnie z 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, a przy zmianach potwierdzenie, że zmiany zostały zaakceptowane przez autora projektu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oraz że teren budowy został uprz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tni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ę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ty – 1 egz.,</w:t>
      </w:r>
    </w:p>
    <w:p w14:paraId="72F07B42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atesty, certyfikaty i aprobaty zgodno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ci na wbudowane materiały zgodnie ze specyfikacj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techniczną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wykonania i odbioru robót - 1 egz,</w:t>
      </w:r>
    </w:p>
    <w:p w14:paraId="0EB57A3B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protokoły wymaganych prób, recepty i ustalenia technologiczne - 1 egz</w:t>
      </w:r>
    </w:p>
    <w:p w14:paraId="631EE899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pomiary geodezyjne zakończonej inwestycji.</w:t>
      </w:r>
    </w:p>
    <w:p w14:paraId="33CE1425" w14:textId="77777777" w:rsidR="008B60F5" w:rsidRPr="008B60F5" w:rsidRDefault="008B60F5" w:rsidP="008B60F5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oświadczenia właścicieli nieruchomości o uporządkowaniu nieruchomości lub dokumentację fotograficzną przed i po inwestycji.</w:t>
      </w:r>
    </w:p>
    <w:p w14:paraId="03E78BC3" w14:textId="77777777" w:rsidR="008B60F5" w:rsidRPr="008B60F5" w:rsidRDefault="008B60F5" w:rsidP="008B60F5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inne niezbędne dokumenty potwierdzające wymagania techniczne i jakościowe takie jak: Karty katalogowe wraz z deklaracjami zgodności lub aprobatami technicznymi producentów potwierdzone stosownymi badaniami laboratoryjnymi w zakresie zadeklarowanych                                       i punktowanych materiałów i technologii wpisanych w załączniku nr 2 do SWZ. Obowiązek ten nie występuje w zakresie udowodnionym dokumentami wymienionymi w pkt 2 ppkt. c), d),</w:t>
      </w:r>
    </w:p>
    <w:p w14:paraId="64E973C8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Odbiór końcowy nastąpi w ciągu 14 dni od daty powiadomienia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Wykonawcę                       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i dostarczenia kompletu dokumentów o których mowa w ust. 2 niniejszego paragrafu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6B0BA57B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zakończy czynności odbioru najpóźniej w ciągu 14 dni, licząc od daty rozpoczęcia odbioru,                 o ile nie nastąpi przerwanie czynności odbiorowych.</w:t>
      </w:r>
    </w:p>
    <w:p w14:paraId="38D85A1E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w toku czynności odbioru zostaną stwierdzone wady lub braki:</w:t>
      </w:r>
    </w:p>
    <w:p w14:paraId="5F06033E" w14:textId="77777777" w:rsidR="008B60F5" w:rsidRPr="008B60F5" w:rsidRDefault="008B60F5" w:rsidP="008B60F5">
      <w:pPr>
        <w:tabs>
          <w:tab w:val="num" w:pos="426"/>
        </w:tabs>
        <w:spacing w:after="6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1)   nadające się do usunięcia – Zamawiający odmówi odbioru do czasu usunięcia wad lub braków, </w:t>
      </w:r>
    </w:p>
    <w:p w14:paraId="04B75345" w14:textId="77777777" w:rsidR="008B60F5" w:rsidRPr="008B60F5" w:rsidRDefault="008B60F5" w:rsidP="008B60F5">
      <w:pPr>
        <w:tabs>
          <w:tab w:val="num" w:pos="426"/>
        </w:tabs>
        <w:spacing w:after="12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08022735" w14:textId="77777777" w:rsidR="008B60F5" w:rsidRPr="008B60F5" w:rsidRDefault="008B60F5" w:rsidP="008B60F5">
      <w:pPr>
        <w:numPr>
          <w:ilvl w:val="0"/>
          <w:numId w:val="16"/>
        </w:numPr>
        <w:tabs>
          <w:tab w:val="left" w:pos="284"/>
          <w:tab w:val="num" w:pos="426"/>
        </w:tabs>
        <w:spacing w:after="120" w:line="276" w:lineRule="auto"/>
        <w:ind w:left="426" w:hanging="284"/>
        <w:contextualSpacing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5A6C504" w14:textId="77777777" w:rsidR="008B60F5" w:rsidRPr="008B60F5" w:rsidRDefault="008B60F5" w:rsidP="008B60F5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17</w:t>
      </w:r>
    </w:p>
    <w:p w14:paraId="79E0FD19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zakończeniu robót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uporządkować teren budowy, przywrócić stan pierwotny dróg, drogę  dojazdową na plac budowy i przekazać 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terminie ustalonym dla odbioru końcowego robót.</w:t>
      </w:r>
    </w:p>
    <w:p w14:paraId="475A8F55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§ 18</w:t>
      </w:r>
    </w:p>
    <w:p w14:paraId="78399567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może odstąpić od umowy w terminie natychmiastowym z przyczyn leżących po stronie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                                           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będzie obciążony wszelkimi kosztami z tego tytułu.</w:t>
      </w:r>
    </w:p>
    <w:p w14:paraId="54259557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  § 19</w:t>
      </w:r>
    </w:p>
    <w:p w14:paraId="40DF0D70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względem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, jeżeli wykonany przedmiot umowy ma wady zmniejszające jego wartość lub użyteczność.</w:t>
      </w:r>
    </w:p>
    <w:p w14:paraId="48134B91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746D743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pisemnie w terminie 7 dni od daty jej ujawnienia. Istnienie wady stwierdza się protokolarnie po przeprowadzeniu oględzin. O dacie oględzin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poinformuje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na 7 dni przed planowanym terminem.</w:t>
      </w:r>
    </w:p>
    <w:p w14:paraId="63BCFA28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odpowiedni termin na jej usunięcie. Usunięcie wady stwierdza się protokolarnie.</w:t>
      </w:r>
    </w:p>
    <w:p w14:paraId="63D5C20C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w wyznaczonym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zlecić ich usunięcie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innemu wykonawcy. </w:t>
      </w:r>
    </w:p>
    <w:p w14:paraId="1A822752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Jeżeli wady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wynagrodzenie za ten przedmiot odpowiednio do utraconej wartości użytkowej, estetycznej i technicznej.</w:t>
      </w:r>
    </w:p>
    <w:p w14:paraId="0E2B29EB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20</w:t>
      </w:r>
    </w:p>
    <w:p w14:paraId="28F3C788" w14:textId="77777777" w:rsidR="008B60F5" w:rsidRPr="008B60F5" w:rsidRDefault="008B60F5" w:rsidP="008B60F5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W okresie trwania rękojmi Wykonawca zobowiązuje się do usunięcia powstałych wad (usterek)                       w terminie ustalonym przez Zamawiającego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.</w:t>
      </w:r>
    </w:p>
    <w:p w14:paraId="2B3A77DC" w14:textId="77777777" w:rsidR="008B60F5" w:rsidRPr="008B60F5" w:rsidRDefault="008B60F5" w:rsidP="008B60F5">
      <w:pPr>
        <w:numPr>
          <w:ilvl w:val="0"/>
          <w:numId w:val="2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Wykonawca będzie usuwał wady (usterki) w okresie odpowiedzialności swoim kosztem i staraniem.</w:t>
      </w:r>
    </w:p>
    <w:p w14:paraId="7D150963" w14:textId="77777777" w:rsidR="008B60F5" w:rsidRPr="008B60F5" w:rsidRDefault="008B60F5" w:rsidP="008B60F5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pisemnie w terminie 7 dni od daty jej ujawnienia. </w:t>
      </w:r>
    </w:p>
    <w:p w14:paraId="2B160C55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odpowiedni termin na jej usunięcie. Usunięcie wady stwierdza się protokolarnie.</w:t>
      </w:r>
    </w:p>
    <w:p w14:paraId="07E3EBFA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w wyznaczonym przez Zamawiającego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zlecić ich usunięcie osobie trzeciej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Wykonawcy.</w:t>
      </w:r>
    </w:p>
    <w:p w14:paraId="4DE09A28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lastRenderedPageBreak/>
        <w:t>Rękojmia ulega automatycznie przedłużeniu o okres naprawy, tj. czas liczony od zgłoszenia istnienia wady do usunięcia wady stwierdzonego protokolarnie.</w:t>
      </w:r>
    </w:p>
    <w:p w14:paraId="3C86BD2F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Jeżeli wady nie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wynagrodzenie za ten przedmiot odpowiednio do utraconej wartości użytkowej, estetycznej i technicznej.</w:t>
      </w:r>
    </w:p>
    <w:p w14:paraId="181486F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21</w:t>
      </w:r>
    </w:p>
    <w:p w14:paraId="6689C7B4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przypadku niewykonania lub nienależytego wykonania umowy naliczone będą kary umowne:</w:t>
      </w:r>
    </w:p>
    <w:p w14:paraId="4EBF43C5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zapłaci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Zamawiającemu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1A97AE51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wykonaniu terminu końcowego wykonania robót w wysokości 0,3 % wynagrodzenia brutto określonego w § 10 ust. 1 umowy, za każdy dzień zwłoki;</w:t>
      </w:r>
    </w:p>
    <w:p w14:paraId="4807136C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do zaakceptowania projektu umowy o podwykonawstwo, której przedmiotem są roboty budowlane, lub projektu jej zmiany za każdy stwierdzony przypadek w wysokości 2 % wynagrodzenia brutto określonego w § 10 ust. 1 umowy;</w:t>
      </w:r>
    </w:p>
    <w:p w14:paraId="5280E056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poświadczonej za zgodność z oryginałem kopii umowy o podwykonawstwo lub jej zmiany za każdy stwierdzony przypadek w wysokości 2 % wynagrodzenia brutto określonego w § 10 ust. 1 umowy;</w:t>
      </w:r>
    </w:p>
    <w:p w14:paraId="352B35BC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brak zapłaty lub nieterminową zapłatę wynagrodzenia należnego podwykonawcom lub dalszym podwykonawcom za każdy stwierdzony przypadek w wysokości 2 % wynagrodzenia brutto określonego w § 10 ust. 1 umowy;</w:t>
      </w:r>
    </w:p>
    <w:p w14:paraId="55B935C0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niewprowadzenie zmiany umowy o podwykonawstwo w zakresie terminu zapłaty za każdy stwierdzony przypadek w wysokości 2 % wynagrodzenia brutto określonego w § 10 ust. 1 umowy;</w:t>
      </w:r>
    </w:p>
    <w:p w14:paraId="3D4FF964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401F47B9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każdy stwierdzony przypadek wykonania robót z materiałów i/lub w technologii niezgodnej                                       z deklaracją za które Wykonawca otrzymał punkty w kryterium jakości w wysokości 10 000,00 zł nie więcej niż 10% wynagrodzenia brutto określonego w § 10 ust. 1;</w:t>
      </w:r>
    </w:p>
    <w:p w14:paraId="0B0F483F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 odstąpienie od umowy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przypadkach określonych w § 18 i § 22 ust. 2 pkt. 3                    i 4 umowy w wysokości 5 % wynagrodzenia brutto określonego w § 10 ust. 1 umowy;</w:t>
      </w:r>
    </w:p>
    <w:p w14:paraId="645349AA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niewykonywania danej części umowy za pomocą podwykonawcy  z którego zasobów Wykonawca korzystał składając ofertę – w wysokości różnicy ceny oferty własnej a ceny oferty wykonawcy kolejnego w punktacji nie więcej niż 10% wynagrodzenia brutto określonego w § 10 ust. 1 umowy;</w:t>
      </w:r>
    </w:p>
    <w:p w14:paraId="6A3DE21C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każdy przypadek naruszenia obowiązku realizacji Przedmiotu Umowy przy pomocy osób zatrudnionych na podstawie umowy o pracę, o którym mowa w § 5 ust. 2 - w wysokości  5.000 zł nie więcej niż 10% wynagrodzenia brutto określonego w § 10 ust. 1;</w:t>
      </w:r>
    </w:p>
    <w:p w14:paraId="631846D4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braku płatności na rzecz podwykonawców – w wysokości 2 % wynagrodzenia brutto określonego w § 10 ust. 1 umowy za każdy przypadek.</w:t>
      </w:r>
    </w:p>
    <w:p w14:paraId="35621A1E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zapłaci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0F90C858" w14:textId="77777777" w:rsidR="008B60F5" w:rsidRPr="008B60F5" w:rsidRDefault="008B60F5" w:rsidP="008B60F5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 zwłokę w przekazaniu dokumentacji budowlanej w wysokości 0,1 % wynagrodzenia brutto określonego w § 10 ust. 1 umowy, licząc od terminu umownego na jej przekazanie;</w:t>
      </w:r>
    </w:p>
    <w:p w14:paraId="40628A79" w14:textId="77777777" w:rsidR="008B60F5" w:rsidRPr="008B60F5" w:rsidRDefault="008B60F5" w:rsidP="008B60F5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 zwłokę w przekazaniu placu budowy w wysokości 0,1 % wynagrodzenia brutto określonego w § 10 ust. 1 umowy, za każdy dzień zwłoki;</w:t>
      </w:r>
    </w:p>
    <w:p w14:paraId="1F6707C5" w14:textId="77777777" w:rsidR="008B60F5" w:rsidRPr="008B60F5" w:rsidRDefault="008B60F5" w:rsidP="008B60F5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lastRenderedPageBreak/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4EA1D2CD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Naliczone kary umowne stają się wymagalne jeżeli  Wykonawca w terminie 5 dni od daty otrzymania oświadczenia złożonego przez Zamawiającego o naliczeniu kar umownych nie dokonał ich zapłaty.</w:t>
      </w:r>
    </w:p>
    <w:p w14:paraId="3120F231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Zamawiający jest uprawniony do potrącenia z faktury kar umownych.</w:t>
      </w:r>
    </w:p>
    <w:p w14:paraId="57F814F8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Strony zastrzegają sobie prawo dochodzenia odszkodowania uzupełniającego na zasadach ogólnych przepisów Kodeksu Cywilnego w sytuacji, gdy szkoda przewyższy wysokość kar umownych.</w:t>
      </w:r>
    </w:p>
    <w:p w14:paraId="63495FC2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Zamawiający zastrzega sobie prawo do odszkodowania przenoszącego wysokość kar umownych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do wysokości rzeczywiście poniesionej szkody i utraconych korzyści.</w:t>
      </w:r>
    </w:p>
    <w:p w14:paraId="10EB8460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Niezależnie od kar umownych każda ze stron może dochodzić odszkodowania uzupełniającego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na zasadach ogólnych w przypadku, gdy szkoda przekracza wysokość kar umownych.</w:t>
      </w:r>
    </w:p>
    <w:p w14:paraId="364203C2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Maksymalna, łączna wysokość kar umownych naliczonych przez jedną ze Stron nie może przekroczyć 30% wartości wynagrodzenia o którym mowa w § 10 ust. 1 niniejszej umowy.</w:t>
      </w:r>
    </w:p>
    <w:p w14:paraId="4444B929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22</w:t>
      </w:r>
    </w:p>
    <w:p w14:paraId="1B802D84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Stronom przysługuje prawo odstąpienia od umowy. W przypadku odstąpienia od umowy przez jedną ze stron,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powinien natychmiast wstrzymać i zabezpieczyć nie zakończone roboty oraz plac budowy.</w:t>
      </w:r>
    </w:p>
    <w:p w14:paraId="1F5EEFB5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przysługuje prawo do odstąpienia od umowy w terminie 30 dni od każdego ze zdarzeń wymienionych poniżej, gdy</w:t>
      </w:r>
    </w:p>
    <w:p w14:paraId="181EA290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wystąpi istotna zmiana okoliczności powodującej, że wykonanie umowy nie leży w interesie publicznym, czego nie można było przewidzieć w chwili zawarcia umowy</w:t>
      </w:r>
      <w:r w:rsidRPr="008B60F5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lub dalsze wykonywanie umowy może zagrozić podstawowemu interesowi bezpieczeństwa państwa lub bezpieczeństwu publicznemu;</w:t>
      </w:r>
    </w:p>
    <w:p w14:paraId="6A4F1D71" w14:textId="6AB4E491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3. Zamawiającemu przysługuje ponadto prawo do odstąpienia od umow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gdy:</w:t>
      </w:r>
    </w:p>
    <w:p w14:paraId="78295B8D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1) dokonano zmiany umowy z naruszeniem art. 454 i art. 455,</w:t>
      </w:r>
    </w:p>
    <w:p w14:paraId="65AA38D1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2) Wykonawca w chwili zawarcia umowy podlegał wykluczeniu na podstawie art. 108,</w:t>
      </w:r>
    </w:p>
    <w:p w14:paraId="4E5288DC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3) Trybunał Sprawiedliwości Unii Europejskiej stwierdził, w ramach procedury przewidzianej w </w:t>
      </w:r>
      <w:hyperlink r:id="rId7" w:history="1">
        <w:r w:rsidRPr="008B60F5">
          <w:rPr>
            <w:rFonts w:ascii="Cambria" w:eastAsia="Times New Roman" w:hAnsi="Cambria" w:cs="Arial"/>
            <w:color w:val="0000FF"/>
            <w:kern w:val="0"/>
            <w:sz w:val="20"/>
            <w:szCs w:val="20"/>
            <w:u w:val="single"/>
            <w14:ligatures w14:val="none"/>
          </w:rPr>
          <w:t>art. 258</w:t>
        </w:r>
      </w:hyperlink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</w:p>
    <w:p w14:paraId="4F593F15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4.  Zamawiający może ponadto odstąpić od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terminie 14 dni od każdego ze zdarzeń wymienionych poniżej, gdy:</w:t>
      </w:r>
    </w:p>
    <w:p w14:paraId="2DD5D655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1) w trakcie realizacji robót  lub przed ich rozpoczęciem wystąpiły niekorzystne warunki atmosferyczne  uniemożliwiające prowadzenie robót zgodnie ze Specyfikacją Techniczną za wyjątkiem sytuacji gdy przedmiot zamówienia jest możliwy do wykonania w umówionym terminie. W takim przypadku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zmniejszy wynagrodzenie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>o równowartość nie wykonanych robót, bez naliczania kar umownych.</w:t>
      </w:r>
    </w:p>
    <w:p w14:paraId="7F8C3C36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2) W postępowaniu egzekucyjnym zostanie zajęty  majątek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niezbędny do realizacji przedmiotu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;</w:t>
      </w:r>
    </w:p>
    <w:p w14:paraId="41EEF2CE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3) 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 rozpoczął robót bez uzasadnionych przyczyn oraz nie kontynuuje ich pomimo pisemnego wezwania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Zamawiającego;</w:t>
      </w:r>
    </w:p>
    <w:p w14:paraId="06E5A72D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4) Wykonawca pozostaje w zwłoce więcej niż 5 dni z realizacją harmonogramu finansowo rzeczowego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;</w:t>
      </w:r>
    </w:p>
    <w:p w14:paraId="334B10C3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lastRenderedPageBreak/>
        <w:t>5) Konieczności dwukrotnego dokonywania bezpośredniej zapłaty podwykonawcy lub dalszemu podwykonawcy, lub konieczność dokonania bezpośrednich zapłat na sumę większą niż 5% wartości umowy – w terminie 14 dni od dokonania drugiej płatności.</w:t>
      </w:r>
    </w:p>
    <w:p w14:paraId="61CED125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przysługuje prawo do odstąpienia od umowy w terminie 14 dni , gdy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 przystąpił do odbioru końcowego, bezpodstawnie odmawia dokonania odbioru robót lub odmawia podpisania protokołu odbioru.</w:t>
      </w:r>
    </w:p>
    <w:p w14:paraId="563A5D25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Odstąpienie od umowy powinno nastąpić w formie pisemnej pod rygorem nieważności takiego oświadczenia i powinno zawierać uzasadnienie.</w:t>
      </w:r>
    </w:p>
    <w:p w14:paraId="18143314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odstąpienia od umowy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obciążają następujące obowiązki szczegółowe:</w:t>
      </w:r>
    </w:p>
    <w:p w14:paraId="59F8498D" w14:textId="77777777" w:rsidR="008B60F5" w:rsidRPr="008B60F5" w:rsidRDefault="008B60F5" w:rsidP="008B60F5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 w:hanging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 terminie 7 dni od daty odstąpienia od umowy,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przy udziale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sporządzi szczegółowy protokół inwentaryzacji robót w toku wg stanu na dzień odstąpienia;</w:t>
      </w:r>
    </w:p>
    <w:p w14:paraId="252A8469" w14:textId="77777777" w:rsidR="008B60F5" w:rsidRPr="008B60F5" w:rsidRDefault="008B60F5" w:rsidP="008B60F5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zabezpieczy przerwane roboty w zakresie obustronnie uzgodnionym, na koszt tej strony, która była powodem odstąpienia od umowy;</w:t>
      </w:r>
    </w:p>
    <w:p w14:paraId="6B266FFB" w14:textId="77777777" w:rsidR="008B60F5" w:rsidRPr="008B60F5" w:rsidRDefault="008B60F5" w:rsidP="008B60F5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niezwłocznie, ale nie później niż w ciągu 5 dni usunie z placu budowy urządzenia zaplecza przez niego dostarczone lub wniesione.</w:t>
      </w:r>
    </w:p>
    <w:p w14:paraId="3CA2E718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razie odstąpienia od umowy z przyczyn niezależnych od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08867BF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23</w:t>
      </w:r>
    </w:p>
    <w:p w14:paraId="1C00F709" w14:textId="77777777" w:rsidR="008B60F5" w:rsidRPr="008B60F5" w:rsidRDefault="008B60F5" w:rsidP="008B60F5">
      <w:pPr>
        <w:numPr>
          <w:ilvl w:val="0"/>
          <w:numId w:val="29"/>
        </w:numPr>
        <w:suppressAutoHyphens/>
        <w:spacing w:before="120" w:after="0" w:line="276" w:lineRule="auto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Zamawiający zgodnie z art. 455 ust. 1 ustawy PZP przewiduje możliwość dokonania zmian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postanowień zawartej umowy w stosunku do treści oferty, na podstawie której dokonano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wyboru wykonawcy, w przypadku wystąpienia co najmniej jednej z okoliczności wymienionych poniżej,                   z uwzględnieniem podawanych warunków ich wprowadzenia:</w:t>
      </w:r>
    </w:p>
    <w:p w14:paraId="6C11D647" w14:textId="77777777" w:rsidR="008B60F5" w:rsidRPr="008B60F5" w:rsidRDefault="008B60F5" w:rsidP="008B60F5">
      <w:pPr>
        <w:numPr>
          <w:ilvl w:val="0"/>
          <w:numId w:val="34"/>
        </w:numPr>
        <w:suppressAutoHyphens/>
        <w:spacing w:before="120" w:after="0" w:line="276" w:lineRule="auto"/>
        <w:ind w:hanging="65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terminu realizacji zamówienia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 wystąpienia: </w:t>
      </w:r>
    </w:p>
    <w:p w14:paraId="035662F9" w14:textId="77777777" w:rsidR="008B60F5" w:rsidRPr="008B60F5" w:rsidRDefault="008B60F5" w:rsidP="008B60F5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prace objęte umową, zostały wstrzymane przez właściwy organ, co uniemożliwia terminowe zakończenie realizacji przedmiotu umowy,</w:t>
      </w:r>
    </w:p>
    <w:p w14:paraId="241FA3A1" w14:textId="77777777" w:rsidR="008B60F5" w:rsidRPr="008B60F5" w:rsidRDefault="008B60F5" w:rsidP="008B60F5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niebezpieczeństwa kolizji z planowanymi lub równolegle prowadzonymi przez inne podmioty inwestycjami w zakresie niezbędnym do uniknięcia lub usunięcia tych kolizji,</w:t>
      </w:r>
    </w:p>
    <w:p w14:paraId="6CD521AA" w14:textId="77777777" w:rsidR="008B60F5" w:rsidRPr="008B60F5" w:rsidRDefault="008B60F5" w:rsidP="008B60F5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przekroczenia przewidzianych przepisami prawa terminów trwania procedur administracyjnych, liczonych zgodnie z zasadami określonymi w przepisach prawa, w tym                                   w kodeksie postępowania administracyjnego,</w:t>
      </w:r>
    </w:p>
    <w:p w14:paraId="47797037" w14:textId="77777777" w:rsidR="008B60F5" w:rsidRPr="008B60F5" w:rsidRDefault="008B60F5" w:rsidP="008B60F5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przeszkody wynikającej z siły wyższej w szczególności.: pożar, powódź i inne klęski żywiołowe, zamieszki, strajki, ataki terrorystyczne.</w:t>
      </w:r>
    </w:p>
    <w:p w14:paraId="18D2D8C2" w14:textId="77777777" w:rsidR="008B60F5" w:rsidRPr="008B60F5" w:rsidRDefault="008B60F5" w:rsidP="008B60F5">
      <w:pPr>
        <w:suppressAutoHyphens/>
        <w:spacing w:after="0" w:line="276" w:lineRule="auto"/>
        <w:ind w:left="1559"/>
        <w:jc w:val="both"/>
        <w:rPr>
          <w:rFonts w:ascii="Cambria" w:eastAsia="Calibri" w:hAnsi="Cambria" w:cs="Mangal"/>
          <w:kern w:val="0"/>
          <w:sz w:val="20"/>
          <w:szCs w:val="20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Za siłę wyższą Zamawiający uważa- </w:t>
      </w:r>
      <w:r w:rsidRPr="008B60F5">
        <w:rPr>
          <w:rFonts w:ascii="Cambria" w:eastAsia="Calibri" w:hAnsi="Cambria" w:cs="Mangal"/>
          <w:kern w:val="0"/>
          <w:sz w:val="20"/>
          <w:szCs w:val="20"/>
          <w14:ligatures w14:val="none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6BD237BB" w14:textId="77777777" w:rsidR="008B60F5" w:rsidRPr="008B60F5" w:rsidRDefault="008B60F5" w:rsidP="008B60F5">
      <w:pPr>
        <w:autoSpaceDE w:val="0"/>
        <w:autoSpaceDN w:val="0"/>
        <w:spacing w:after="0" w:line="276" w:lineRule="auto"/>
        <w:ind w:left="720"/>
        <w:jc w:val="both"/>
        <w:rPr>
          <w:rFonts w:ascii="Cambria" w:eastAsia="Times New Roman" w:hAnsi="Cambria" w:cs="Calibri"/>
          <w:b/>
          <w:kern w:val="0"/>
          <w:sz w:val="20"/>
          <w:szCs w:val="20"/>
          <w:lang w:eastAsia="pl-PL"/>
          <w14:ligatures w14:val="none"/>
        </w:rPr>
      </w:pPr>
    </w:p>
    <w:p w14:paraId="7AB0F60B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1DC009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00FF07C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E89851D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CC468A1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5EE99B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D8BE84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B5AF417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B52D95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468C74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2B1E57B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DBD6EBC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74DEDFA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3AF54D4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8562E0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D3049F7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0923B8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502B017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32A3A7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611FECF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B6936A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E6243E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AD4380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A766472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AF84594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1920246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96E2A8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2620A2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62C723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2260E48" w14:textId="77777777" w:rsidR="008B60F5" w:rsidRPr="008B60F5" w:rsidRDefault="008B60F5" w:rsidP="008B60F5">
      <w:pPr>
        <w:suppressAutoHyphens/>
        <w:spacing w:after="120" w:line="276" w:lineRule="auto"/>
        <w:ind w:left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1.2.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podwykonawcy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- na pisemny wniosek Wykonawcy, dopuszcza się zmianę 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br/>
        <w:t xml:space="preserve">podwykonawcy, wprowadzenie nowego podwykonawcy lub rezygnację z udziału podwykonawcy przy realizacji przedmiotu zamówienia. </w:t>
      </w:r>
      <w:r w:rsidRPr="008B60F5">
        <w:rPr>
          <w:rFonts w:ascii="Cambria" w:eastAsia="SimSun" w:hAnsi="Cambria" w:cs="Times New Roman"/>
          <w:b/>
          <w:kern w:val="1"/>
          <w:sz w:val="20"/>
          <w:szCs w:val="20"/>
          <w:lang w:eastAsia="pl-PL" w:bidi="hi-IN"/>
          <w14:ligatures w14:val="none"/>
        </w:rPr>
        <w:t>Dopuszczalne jest powierzenie podwykonawcy wykonania części zamówienia na roboty budowlane lub usługi w trakcie jego realizacji.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pl-PL" w:bidi="hi-IN"/>
          <w14:ligatures w14:val="none"/>
        </w:rPr>
        <w:t xml:space="preserve"> Zamiana może nastąpić wyłącznie po przedstawieniu przez Wykonawcę oświadczenia podwykonawcy o jego rezygnacji z udziału          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pl-PL" w:bidi="hi-IN"/>
          <w14:ligatures w14:val="none"/>
        </w:rPr>
        <w:lastRenderedPageBreak/>
        <w:t>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48FEAE62" w14:textId="77777777" w:rsidR="008B60F5" w:rsidRPr="008B60F5" w:rsidRDefault="008B60F5" w:rsidP="008B60F5">
      <w:pPr>
        <w:suppressAutoHyphens/>
        <w:spacing w:after="0" w:line="276" w:lineRule="auto"/>
        <w:ind w:left="992" w:hanging="567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bookmarkStart w:id="1" w:name="_Hlk503420035"/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1.3.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umowy w zakresie materiałów, parametrów technicznych, technologii wykonania robót budowlanych, sposobu i zakresu wykonania przedmiotu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 następujących sytuacjach:</w:t>
      </w:r>
    </w:p>
    <w:p w14:paraId="6D74B15A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jakiejkolwiek części robót, objętej przedmiotem umowy, przy zastosowaniu odmiennych rozwiązań technicznych lub technologicznych, niż wskazane                                 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30C4BC0A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konieczności realizacji robót wynikających z wprowadzenia w dokumentacji projektowej zmian uznanych za nieistotne odstępstwo,</w:t>
      </w:r>
    </w:p>
    <w:p w14:paraId="066E864E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wystąpienia warunków terenu budowy odbiegających w sposób istotny od przyjętych                                      w dokumentacji projektowej, w szczególności napotkania niezinwentaryzowanych lub błędnie zinwentaryzowanych sieci, instalacji lub innych obiektów budowlanych,</w:t>
      </w:r>
    </w:p>
    <w:p w14:paraId="59231A6D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14:paraId="32B9BB5D" w14:textId="77777777" w:rsidR="008B60F5" w:rsidRPr="008B60F5" w:rsidRDefault="008B60F5" w:rsidP="008B60F5">
      <w:pPr>
        <w:suppressAutoHyphens/>
        <w:spacing w:after="120" w:line="276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1.4.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osób odpowiedzialnych za kontakty i nadzór nad przedmiotem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1A55AA9D" w14:textId="77777777" w:rsidR="008B60F5" w:rsidRPr="008B60F5" w:rsidRDefault="008B60F5" w:rsidP="008B60F5">
      <w:pPr>
        <w:suppressAutoHyphens/>
        <w:spacing w:after="120" w:line="276" w:lineRule="auto"/>
        <w:ind w:left="993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                                       i doświadczenie wskazanych osób będą takie same lub wyższe od kwalifikacji i doświadczenia osób wskazanych w ofercie Wykonawcy, a dokonana zmiana nie spowoduje wydłużenia terminu wykonania przedmiotu umowy.</w:t>
      </w:r>
    </w:p>
    <w:p w14:paraId="637F1BFB" w14:textId="77777777" w:rsidR="008B60F5" w:rsidRPr="008B60F5" w:rsidRDefault="008B60F5" w:rsidP="008B60F5">
      <w:pPr>
        <w:suppressAutoHyphens/>
        <w:spacing w:after="120" w:line="240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1.5.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 xml:space="preserve">Zmiany prowadzące do likwidacji oczywistych omyłek pisarskich i rachunkowych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br/>
        <w:t>w treści umowy,</w:t>
      </w:r>
    </w:p>
    <w:p w14:paraId="1E6148F2" w14:textId="77777777" w:rsidR="008B60F5" w:rsidRPr="008B60F5" w:rsidRDefault="008B60F5" w:rsidP="008B60F5">
      <w:pPr>
        <w:suppressAutoHyphens/>
        <w:spacing w:after="120" w:line="240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1.6.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Zmiany wynagrodzenia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przypadku:</w:t>
      </w:r>
    </w:p>
    <w:p w14:paraId="153840D0" w14:textId="77777777" w:rsidR="008B60F5" w:rsidRPr="008B60F5" w:rsidRDefault="008B60F5" w:rsidP="008B60F5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zmiany obowiązującej stawki podatku od towarów i usług (VAT);</w:t>
      </w:r>
    </w:p>
    <w:p w14:paraId="2A1B1753" w14:textId="77777777" w:rsidR="008B60F5" w:rsidRPr="008B60F5" w:rsidRDefault="008B60F5" w:rsidP="008B60F5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wykonania robót niewykraczających swym zakresem poza przedmiot umowy, których ilość jednostek przedmiarowych wskazana przez Zamawiającego w przedmiarze robót została zaniżona – w odniesieniu do faktycznej ilości jednostek przedmiarowych, którą należy wykonać celem zrealizowania i oddania  do użytkowania przedmiot umowy;</w:t>
      </w:r>
    </w:p>
    <w:p w14:paraId="6C5A819F" w14:textId="77777777" w:rsidR="008B60F5" w:rsidRPr="008B60F5" w:rsidRDefault="008B60F5" w:rsidP="008B60F5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wystąpienia dodatkowych robót budowlanych na mocy art. 455 ust. 1 pkt. 3 pkt. 4 i ust. 2 ustawy Pzp.;</w:t>
      </w:r>
    </w:p>
    <w:p w14:paraId="672BB2FC" w14:textId="77777777" w:rsidR="008B60F5" w:rsidRPr="008B60F5" w:rsidRDefault="008B60F5" w:rsidP="008B60F5">
      <w:pPr>
        <w:suppressAutoHyphens/>
        <w:spacing w:before="120" w:after="0" w:line="240" w:lineRule="auto"/>
        <w:ind w:left="360"/>
        <w:jc w:val="both"/>
        <w:rPr>
          <w:rFonts w:ascii="Cambria" w:eastAsia="SimSun" w:hAnsi="Cambria" w:cs="Mangal"/>
          <w:color w:val="FF0000"/>
          <w:kern w:val="1"/>
          <w:sz w:val="20"/>
          <w:szCs w:val="20"/>
          <w:lang w:eastAsia="hi-IN" w:bidi="hi-IN"/>
          <w14:ligatures w14:val="none"/>
        </w:rPr>
      </w:pPr>
    </w:p>
    <w:p w14:paraId="127E6210" w14:textId="77777777" w:rsidR="008B60F5" w:rsidRPr="008B60F5" w:rsidRDefault="008B60F5" w:rsidP="008B60F5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u w:val="single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b/>
          <w:kern w:val="1"/>
          <w:sz w:val="20"/>
          <w:szCs w:val="20"/>
          <w:u w:val="single"/>
          <w:lang w:eastAsia="hi-IN" w:bidi="hi-IN"/>
          <w14:ligatures w14:val="non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1584C499" w14:textId="77777777" w:rsidR="008B60F5" w:rsidRPr="008B60F5" w:rsidRDefault="008B60F5" w:rsidP="008B60F5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Zmiany uzasadnione okolicznościami, o których mowa wart. 357 1 k.c. - Jeżeli  powodu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nadzwyczajnej zmiany stosunków spełnienie świadczenia byłoby połączone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lastRenderedPageBreak/>
        <w:t xml:space="preserve">z nadmiernymi trudnościami albo groziłoby jednej ze stron rażąco stratą, czego strony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nie przewidziały przy zawarciu umowy, sąd może po rozważeniu interesów stron, zgodnie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z zasadami współżycia społecznego, oznaczać sposób wykonania zobowiązania, wysokość świadczenia lub nawet orzec o rozwiązaniu umowy.</w:t>
      </w:r>
    </w:p>
    <w:p w14:paraId="2176F1AF" w14:textId="77777777" w:rsidR="008B60F5" w:rsidRPr="008B60F5" w:rsidRDefault="008B60F5" w:rsidP="008B60F5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Wszystkie powyższe postanowienia stanowią katalog zmian, na które Zamawiający może wyrazić zgodę.                 Nie stanowią jednocześnie zobowiązania do wyrażenia takiej zgody.</w:t>
      </w:r>
    </w:p>
    <w:p w14:paraId="6B2280B7" w14:textId="77777777" w:rsidR="008B60F5" w:rsidRPr="008B60F5" w:rsidRDefault="008B60F5" w:rsidP="008B60F5">
      <w:pPr>
        <w:spacing w:after="120" w:line="276" w:lineRule="auto"/>
        <w:ind w:left="720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24</w:t>
      </w:r>
    </w:p>
    <w:p w14:paraId="25B0EAE3" w14:textId="77777777" w:rsidR="008B60F5" w:rsidRPr="008B60F5" w:rsidRDefault="008B60F5" w:rsidP="008B60F5">
      <w:pPr>
        <w:shd w:val="clear" w:color="auto" w:fill="FFFFFF"/>
        <w:spacing w:after="0" w:line="276" w:lineRule="auto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Strony przewidują możliwość zmiany wynagrodzenia Wykonawcy zgodnie z poniższymi zasadami,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>w przypadku zmiany ceny materiałów lub kosztów związanych z realizacją zamówienia:</w:t>
      </w:r>
    </w:p>
    <w:p w14:paraId="0F2FCA6E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wyliczenie wysokości zmiany wynagrodzenia odbywać się będzie w oparciu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 xml:space="preserve">o kwartalny wskaźnik cen produkcji budowlano-montażowej liczony do poprzedniego kwartału publikowany przez Prezesa GUS </w:t>
      </w:r>
      <w:r w:rsidRPr="008B60F5">
        <w:rPr>
          <w:rFonts w:ascii="Cambria" w:eastAsia="Times New Roman" w:hAnsi="Cambria" w:cs="Arial"/>
          <w:color w:val="222222"/>
          <w:kern w:val="0"/>
          <w:sz w:val="20"/>
          <w:szCs w:val="20"/>
          <w:lang w:eastAsia="pl-PL"/>
          <w14:ligatures w14:val="none"/>
        </w:rPr>
        <w:t>- zwany dalej wskaźnikiem GUS</w:t>
      </w:r>
    </w:p>
    <w:p w14:paraId="377587C6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 sytuacji, gdy ostatni opublikowany wskaźnik GUS przed:</w:t>
      </w:r>
    </w:p>
    <w:p w14:paraId="32E6780B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częściowego </w:t>
      </w:r>
    </w:p>
    <w:p w14:paraId="4E9811EA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końcowego </w:t>
      </w:r>
    </w:p>
    <w:p w14:paraId="3AF428A2" w14:textId="77777777" w:rsidR="008B60F5" w:rsidRPr="008B60F5" w:rsidRDefault="008B60F5" w:rsidP="008B60F5">
      <w:pPr>
        <w:shd w:val="clear" w:color="auto" w:fill="FFFFFF"/>
        <w:spacing w:after="0" w:line="276" w:lineRule="auto"/>
        <w:ind w:left="1134"/>
        <w:jc w:val="both"/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B60F5"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  <w:t>w zakresie robót odebranych protokołem podpisanym po publikacji wskaźnika, o którym mowa w lit a) lub b);</w:t>
      </w:r>
    </w:p>
    <w:p w14:paraId="43C79489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po spełnieniu przesłanek wskazanych w pkt 1-2 może złożyć wniosek o zmianę wynagrodzenia w wysokości wynikającej z wyliczenia:</w:t>
      </w:r>
    </w:p>
    <w:p w14:paraId="5A9A22C3" w14:textId="77777777" w:rsidR="008B60F5" w:rsidRPr="008B60F5" w:rsidRDefault="008B60F5" w:rsidP="008B60F5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A x (B% - 10  %) = C</w:t>
      </w:r>
    </w:p>
    <w:p w14:paraId="66346842" w14:textId="77777777" w:rsidR="008B60F5" w:rsidRPr="008B60F5" w:rsidRDefault="008B60F5" w:rsidP="008B60F5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GDZIE:</w:t>
      </w:r>
    </w:p>
    <w:p w14:paraId="03908884" w14:textId="77777777" w:rsidR="008B60F5" w:rsidRPr="008B60F5" w:rsidRDefault="008B60F5" w:rsidP="008B60F5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A –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 10%,</w:t>
      </w:r>
    </w:p>
    <w:p w14:paraId="5AD1EFF1" w14:textId="77777777" w:rsidR="008B60F5" w:rsidRPr="008B60F5" w:rsidRDefault="008B60F5" w:rsidP="008B60F5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B –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ostatniego opublikowanego wskaźnika GUS przed podpisaniem protokołu odbioru częściowego o którym mowa w § 24 ust. 2 pkt a lub podpisania protokołu odbioru końcowego o którym mowa w § 24 ust. 2 pkt b</w:t>
      </w:r>
    </w:p>
    <w:p w14:paraId="42EECF09" w14:textId="77777777" w:rsidR="008B60F5" w:rsidRPr="008B60F5" w:rsidRDefault="008B60F5" w:rsidP="008B60F5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C -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zmiany</w:t>
      </w:r>
    </w:p>
    <w:p w14:paraId="5E8967FB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składając wniosek o zmianę powinna przedstawić w szczególności:</w:t>
      </w:r>
    </w:p>
    <w:p w14:paraId="5866EE9C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wyliczenie wnioskowanej kwoty zmiany wynagrodzenia;</w:t>
      </w:r>
    </w:p>
    <w:p w14:paraId="7FDCBC1F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dowody na to, że wzrost kosztów materiałów lub usług miał wpływ na koszt realizacji zamówienia.</w:t>
      </w:r>
    </w:p>
    <w:p w14:paraId="5229EF37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łączna wartość zmian wysokości wynagrodzenia Wykonawcy, dokonanych na podstawie postanowień niniejszego ustępu nie może być wyższa niż 1 % w stosunku do pierwotnej wartości umowy.  </w:t>
      </w:r>
    </w:p>
    <w:p w14:paraId="2DCAF7DC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zmiana wynagrodzenia w oparciu o niniejszy ustęp wymaga zgodnej woli obu stron wyrażonej aneksem do umowy.</w:t>
      </w:r>
    </w:p>
    <w:p w14:paraId="5E937575" w14:textId="77777777" w:rsidR="008B60F5" w:rsidRPr="008B60F5" w:rsidRDefault="008B60F5" w:rsidP="008B60F5">
      <w:pPr>
        <w:spacing w:after="120" w:line="276" w:lineRule="auto"/>
        <w:ind w:left="502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25</w:t>
      </w:r>
    </w:p>
    <w:p w14:paraId="5A0DEEBB" w14:textId="77777777" w:rsidR="008B60F5" w:rsidRPr="008B60F5" w:rsidRDefault="008B60F5" w:rsidP="008B60F5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sprawach nieuregulowanych niniejszą umową znajdują zastosowanie przepisy ustawy Pzp, a w sprawach nieuregulowanych w ustawie Pzp -  Kodeksu Cywilnego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,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inne obowiązujące przepisy prawa. </w:t>
      </w:r>
    </w:p>
    <w:p w14:paraId="638C64FB" w14:textId="77777777" w:rsidR="008B60F5" w:rsidRPr="008B60F5" w:rsidRDefault="008B60F5" w:rsidP="008B60F5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ewentualnych sporów rozstrzygać je będzie Sąd Powszechny właściwy dla siedziby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Zamawiającego.</w:t>
      </w:r>
    </w:p>
    <w:p w14:paraId="1C0AE45A" w14:textId="77777777" w:rsidR="008B60F5" w:rsidRPr="008B60F5" w:rsidRDefault="008B60F5" w:rsidP="008B60F5">
      <w:pPr>
        <w:spacing w:after="120" w:line="276" w:lineRule="auto"/>
        <w:ind w:left="360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26</w:t>
      </w:r>
    </w:p>
    <w:p w14:paraId="68E70B23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Wszelkie zmiany treści umowy mogą nastąpić jedynie w formie pisemnej pod rygorem nieważności.</w:t>
      </w:r>
    </w:p>
    <w:p w14:paraId="02A331A2" w14:textId="77777777" w:rsidR="008B60F5" w:rsidRPr="008B60F5" w:rsidRDefault="008B60F5" w:rsidP="008B60F5">
      <w:pPr>
        <w:spacing w:after="120" w:line="276" w:lineRule="auto"/>
        <w:ind w:left="3545" w:firstLine="709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           § 27</w:t>
      </w:r>
    </w:p>
    <w:p w14:paraId="49B3C741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Umowa została sporządzona w trzech jednobrzmiących egzemplarzach, z czego 2 egzemplarze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i 1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.              </w:t>
      </w:r>
    </w:p>
    <w:p w14:paraId="10EFD35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lastRenderedPageBreak/>
        <w:t xml:space="preserve">        § 28</w:t>
      </w:r>
    </w:p>
    <w:p w14:paraId="5B8ABEF0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Integralną część niniejszej umowy stanowią:</w:t>
      </w:r>
    </w:p>
    <w:p w14:paraId="74CBE855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Specyfikacja warunków zamówienia.</w:t>
      </w:r>
    </w:p>
    <w:p w14:paraId="4D9CFB57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Oferta wykonawcy</w:t>
      </w:r>
    </w:p>
    <w:p w14:paraId="1A631931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Kosztorys ofertowy </w:t>
      </w:r>
    </w:p>
    <w:p w14:paraId="66CA2572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Harmonogram finansowo – rzeczowy</w:t>
      </w:r>
    </w:p>
    <w:p w14:paraId="09CD6E2A" w14:textId="77777777" w:rsidR="002F602F" w:rsidRDefault="002F602F" w:rsidP="008B60F5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3421A0FE" w14:textId="77777777" w:rsidR="002F602F" w:rsidRDefault="002F602F" w:rsidP="008B60F5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740B6C8A" w14:textId="290807D8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ZAMAWIAJĄCY: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  <w:t>WYKONAWCA:</w:t>
      </w:r>
    </w:p>
    <w:p w14:paraId="5CDB1C9A" w14:textId="77777777" w:rsidR="00C009A7" w:rsidRDefault="00C009A7"/>
    <w:sectPr w:rsidR="00C009A7" w:rsidSect="008B60F5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1580B" w14:textId="77777777" w:rsidR="00311532" w:rsidRDefault="00311532" w:rsidP="008B60F5">
      <w:pPr>
        <w:spacing w:after="0" w:line="240" w:lineRule="auto"/>
      </w:pPr>
      <w:r>
        <w:separator/>
      </w:r>
    </w:p>
  </w:endnote>
  <w:endnote w:type="continuationSeparator" w:id="0">
    <w:p w14:paraId="7CD1C026" w14:textId="77777777" w:rsidR="00311532" w:rsidRDefault="00311532" w:rsidP="008B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505F0" w14:textId="77777777" w:rsidR="00F32546" w:rsidRDefault="00F32546" w:rsidP="005E295E">
    <w:pPr>
      <w:jc w:val="right"/>
      <w:rPr>
        <w:rFonts w:ascii="Tahoma" w:hAnsi="Tahoma" w:cs="Tahoma"/>
        <w:sz w:val="18"/>
        <w:szCs w:val="18"/>
      </w:rPr>
    </w:pPr>
  </w:p>
  <w:p w14:paraId="4D91B6EE" w14:textId="77777777" w:rsidR="00F32546" w:rsidRDefault="00F32546" w:rsidP="005E295E">
    <w:pPr>
      <w:jc w:val="right"/>
      <w:rPr>
        <w:rFonts w:ascii="Tahoma" w:hAnsi="Tahoma" w:cs="Tahoma"/>
        <w:sz w:val="18"/>
        <w:szCs w:val="18"/>
      </w:rPr>
    </w:pPr>
  </w:p>
  <w:p w14:paraId="6A23B448" w14:textId="77777777" w:rsidR="00F32546" w:rsidRPr="002B7C31" w:rsidRDefault="0000000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Pr="002B7C31">
      <w:rPr>
        <w:rFonts w:ascii="Cambria" w:hAnsi="Cambria" w:cs="Tahoma"/>
        <w:sz w:val="18"/>
        <w:szCs w:val="18"/>
      </w:rPr>
      <w:fldChar w:fldCharType="separate"/>
    </w:r>
    <w:r>
      <w:rPr>
        <w:rFonts w:ascii="Cambria" w:hAnsi="Cambria" w:cs="Tahoma"/>
        <w:noProof/>
        <w:sz w:val="18"/>
        <w:szCs w:val="18"/>
      </w:rPr>
      <w:t>8</w:t>
    </w:r>
    <w:r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Pr="002B7C31">
      <w:rPr>
        <w:rFonts w:ascii="Cambria" w:hAnsi="Cambria" w:cs="Tahoma"/>
        <w:sz w:val="18"/>
        <w:szCs w:val="18"/>
      </w:rPr>
      <w:fldChar w:fldCharType="separate"/>
    </w:r>
    <w:r>
      <w:rPr>
        <w:rFonts w:ascii="Cambria" w:hAnsi="Cambria" w:cs="Tahoma"/>
        <w:noProof/>
        <w:sz w:val="18"/>
        <w:szCs w:val="18"/>
      </w:rPr>
      <w:t>13</w:t>
    </w:r>
    <w:r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450EF" w14:textId="77777777" w:rsidR="00F32546" w:rsidRDefault="0000000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721185E9" w14:textId="77777777" w:rsidR="00F32546" w:rsidRPr="00391DFD" w:rsidRDefault="0000000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Pr="00391DF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</w:t>
    </w:r>
    <w:r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Pr="00391DF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13</w:t>
    </w:r>
    <w:r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FD8C9" w14:textId="77777777" w:rsidR="00311532" w:rsidRDefault="00311532" w:rsidP="008B60F5">
      <w:pPr>
        <w:spacing w:after="0" w:line="240" w:lineRule="auto"/>
      </w:pPr>
      <w:r>
        <w:separator/>
      </w:r>
    </w:p>
  </w:footnote>
  <w:footnote w:type="continuationSeparator" w:id="0">
    <w:p w14:paraId="5FFB9FFC" w14:textId="77777777" w:rsidR="00311532" w:rsidRDefault="00311532" w:rsidP="008B6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DA13" w14:textId="77777777" w:rsidR="00F32546" w:rsidRPr="0025029C" w:rsidRDefault="00F32546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7D71F" w14:textId="4C93B00F" w:rsidR="008B60F5" w:rsidRPr="008B60F5" w:rsidRDefault="00000000" w:rsidP="008B60F5">
    <w:pPr>
      <w:pStyle w:val="ust"/>
      <w:jc w:val="right"/>
      <w:rPr>
        <w:rFonts w:ascii="Calibri" w:hAnsi="Calibri" w:cs="Arial"/>
        <w:sz w:val="18"/>
        <w:szCs w:val="18"/>
      </w:rPr>
    </w:pPr>
    <w:r w:rsidRPr="008B60F5">
      <w:rPr>
        <w:rFonts w:ascii="Calibri" w:hAnsi="Calibri" w:cs="Arial"/>
        <w:sz w:val="18"/>
        <w:szCs w:val="18"/>
      </w:rPr>
      <w:t>Znak sprawy:</w:t>
    </w:r>
    <w:r w:rsidRPr="008B60F5">
      <w:rPr>
        <w:rFonts w:ascii="Calibri" w:hAnsi="Calibri" w:cs="Arial"/>
        <w:bCs/>
        <w:sz w:val="18"/>
        <w:szCs w:val="18"/>
      </w:rPr>
      <w:t>DT.26.</w:t>
    </w:r>
    <w:r w:rsidR="00311EA5">
      <w:rPr>
        <w:rFonts w:ascii="Calibri" w:hAnsi="Calibri" w:cs="Arial"/>
        <w:bCs/>
        <w:sz w:val="18"/>
        <w:szCs w:val="18"/>
      </w:rPr>
      <w:t>2</w:t>
    </w:r>
    <w:r w:rsidRPr="008B60F5">
      <w:rPr>
        <w:rFonts w:ascii="Calibri" w:hAnsi="Calibri" w:cs="Arial"/>
        <w:bCs/>
        <w:sz w:val="18"/>
        <w:szCs w:val="18"/>
      </w:rPr>
      <w:t>.202</w:t>
    </w:r>
    <w:r w:rsidR="00311EA5">
      <w:rPr>
        <w:rFonts w:ascii="Calibri" w:hAnsi="Calibri" w:cs="Arial"/>
        <w:bCs/>
        <w:sz w:val="18"/>
        <w:szCs w:val="18"/>
      </w:rPr>
      <w:t>5</w:t>
    </w:r>
    <w:r w:rsidRPr="008B60F5">
      <w:rPr>
        <w:rFonts w:ascii="Calibri" w:hAnsi="Calibri" w:cs="Arial"/>
        <w:bCs/>
        <w:sz w:val="18"/>
        <w:szCs w:val="18"/>
      </w:rPr>
      <w:t>.P-</w:t>
    </w:r>
    <w:r w:rsidR="00311EA5">
      <w:rPr>
        <w:rFonts w:ascii="Calibri" w:hAnsi="Calibri" w:cs="Arial"/>
        <w:bCs/>
        <w:sz w:val="18"/>
        <w:szCs w:val="18"/>
      </w:rPr>
      <w:t>2</w:t>
    </w:r>
  </w:p>
  <w:p w14:paraId="7CA59310" w14:textId="77777777" w:rsidR="00F32546" w:rsidRPr="00D91386" w:rsidRDefault="00000000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1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2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3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5" w15:restartNumberingAfterBreak="0">
    <w:nsid w:val="0000004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</w:abstractNum>
  <w:abstractNum w:abstractNumId="6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1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596142">
    <w:abstractNumId w:val="21"/>
  </w:num>
  <w:num w:numId="2" w16cid:durableId="956181435">
    <w:abstractNumId w:val="26"/>
  </w:num>
  <w:num w:numId="3" w16cid:durableId="629937373">
    <w:abstractNumId w:val="20"/>
  </w:num>
  <w:num w:numId="4" w16cid:durableId="63527427">
    <w:abstractNumId w:val="15"/>
  </w:num>
  <w:num w:numId="5" w16cid:durableId="1005596886">
    <w:abstractNumId w:val="9"/>
  </w:num>
  <w:num w:numId="6" w16cid:durableId="891817387">
    <w:abstractNumId w:val="27"/>
  </w:num>
  <w:num w:numId="7" w16cid:durableId="1562061968">
    <w:abstractNumId w:val="13"/>
  </w:num>
  <w:num w:numId="8" w16cid:durableId="1250432644">
    <w:abstractNumId w:val="35"/>
  </w:num>
  <w:num w:numId="9" w16cid:durableId="22678170">
    <w:abstractNumId w:val="8"/>
  </w:num>
  <w:num w:numId="10" w16cid:durableId="2107265845">
    <w:abstractNumId w:val="30"/>
  </w:num>
  <w:num w:numId="11" w16cid:durableId="1490294416">
    <w:abstractNumId w:val="17"/>
  </w:num>
  <w:num w:numId="12" w16cid:durableId="1801338664">
    <w:abstractNumId w:val="28"/>
  </w:num>
  <w:num w:numId="13" w16cid:durableId="1471678770">
    <w:abstractNumId w:val="24"/>
  </w:num>
  <w:num w:numId="14" w16cid:durableId="95684038">
    <w:abstractNumId w:val="34"/>
  </w:num>
  <w:num w:numId="15" w16cid:durableId="1449272939">
    <w:abstractNumId w:val="16"/>
  </w:num>
  <w:num w:numId="16" w16cid:durableId="200215120">
    <w:abstractNumId w:val="11"/>
  </w:num>
  <w:num w:numId="17" w16cid:durableId="620038723">
    <w:abstractNumId w:val="12"/>
  </w:num>
  <w:num w:numId="18" w16cid:durableId="576401224">
    <w:abstractNumId w:val="14"/>
  </w:num>
  <w:num w:numId="19" w16cid:durableId="1063799836">
    <w:abstractNumId w:val="7"/>
  </w:num>
  <w:num w:numId="20" w16cid:durableId="962349541">
    <w:abstractNumId w:val="22"/>
  </w:num>
  <w:num w:numId="21" w16cid:durableId="437868373">
    <w:abstractNumId w:val="18"/>
  </w:num>
  <w:num w:numId="22" w16cid:durableId="1296984337">
    <w:abstractNumId w:val="29"/>
  </w:num>
  <w:num w:numId="23" w16cid:durableId="979072413">
    <w:abstractNumId w:val="10"/>
  </w:num>
  <w:num w:numId="24" w16cid:durableId="138157017">
    <w:abstractNumId w:val="32"/>
  </w:num>
  <w:num w:numId="25" w16cid:durableId="2045130738">
    <w:abstractNumId w:val="23"/>
  </w:num>
  <w:num w:numId="26" w16cid:durableId="448478029">
    <w:abstractNumId w:val="0"/>
  </w:num>
  <w:num w:numId="27" w16cid:durableId="895429110">
    <w:abstractNumId w:val="1"/>
  </w:num>
  <w:num w:numId="28" w16cid:durableId="1202478504">
    <w:abstractNumId w:val="2"/>
  </w:num>
  <w:num w:numId="29" w16cid:durableId="1936982769">
    <w:abstractNumId w:val="3"/>
  </w:num>
  <w:num w:numId="30" w16cid:durableId="8021370">
    <w:abstractNumId w:val="4"/>
  </w:num>
  <w:num w:numId="31" w16cid:durableId="308170847">
    <w:abstractNumId w:val="5"/>
  </w:num>
  <w:num w:numId="32" w16cid:durableId="1795514128">
    <w:abstractNumId w:val="6"/>
  </w:num>
  <w:num w:numId="33" w16cid:durableId="1773092706">
    <w:abstractNumId w:val="25"/>
  </w:num>
  <w:num w:numId="34" w16cid:durableId="574515305">
    <w:abstractNumId w:val="19"/>
  </w:num>
  <w:num w:numId="35" w16cid:durableId="583103430">
    <w:abstractNumId w:val="33"/>
  </w:num>
  <w:num w:numId="36" w16cid:durableId="13580023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0F5"/>
    <w:rsid w:val="00003BC7"/>
    <w:rsid w:val="0002732A"/>
    <w:rsid w:val="000E54DA"/>
    <w:rsid w:val="00161488"/>
    <w:rsid w:val="001E286F"/>
    <w:rsid w:val="002F602F"/>
    <w:rsid w:val="00301EFB"/>
    <w:rsid w:val="00311532"/>
    <w:rsid w:val="00311EA5"/>
    <w:rsid w:val="007662BB"/>
    <w:rsid w:val="008B0D3E"/>
    <w:rsid w:val="008B60F5"/>
    <w:rsid w:val="00A62E77"/>
    <w:rsid w:val="00B159AD"/>
    <w:rsid w:val="00B7730D"/>
    <w:rsid w:val="00B80872"/>
    <w:rsid w:val="00BA1427"/>
    <w:rsid w:val="00C009A7"/>
    <w:rsid w:val="00C646CC"/>
    <w:rsid w:val="00CB08F6"/>
    <w:rsid w:val="00D04922"/>
    <w:rsid w:val="00E26BE3"/>
    <w:rsid w:val="00F21A62"/>
    <w:rsid w:val="00F32546"/>
    <w:rsid w:val="00F9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2F86"/>
  <w15:chartTrackingRefBased/>
  <w15:docId w15:val="{9BFB78FF-5689-47E4-894D-A2ADA1DD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0F5"/>
  </w:style>
  <w:style w:type="paragraph" w:customStyle="1" w:styleId="ust">
    <w:name w:val="ust"/>
    <w:rsid w:val="008B60F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traktat-o-funkcjonowaniu-unii-europejskiej-rzym-1957-03-25-17099384/art-25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6053</Words>
  <Characters>36318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6</cp:revision>
  <dcterms:created xsi:type="dcterms:W3CDTF">2025-01-31T07:49:00Z</dcterms:created>
  <dcterms:modified xsi:type="dcterms:W3CDTF">2025-02-04T07:47:00Z</dcterms:modified>
</cp:coreProperties>
</file>