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8B66B5" w14:textId="45EC2B0C" w:rsidR="00765590" w:rsidRDefault="00765590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2 A – formularz asortymentowo-cenowy </w:t>
      </w:r>
      <w:proofErr w:type="spellStart"/>
      <w:r>
        <w:rPr>
          <w:rFonts w:ascii="Times New Roman" w:hAnsi="Times New Roman" w:cs="Times New Roman"/>
          <w:b/>
          <w:bCs/>
        </w:rPr>
        <w:t>WSzSL</w:t>
      </w:r>
      <w:proofErr w:type="spellEnd"/>
      <w:r>
        <w:rPr>
          <w:rFonts w:ascii="Times New Roman" w:hAnsi="Times New Roman" w:cs="Times New Roman"/>
          <w:b/>
          <w:bCs/>
        </w:rPr>
        <w:t>/</w:t>
      </w:r>
      <w:r w:rsidR="00F53163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 xml:space="preserve">Z- </w:t>
      </w:r>
      <w:r w:rsidR="00F53163">
        <w:rPr>
          <w:rFonts w:ascii="Times New Roman" w:hAnsi="Times New Roman" w:cs="Times New Roman"/>
          <w:b/>
          <w:bCs/>
        </w:rPr>
        <w:t>30/25</w:t>
      </w:r>
    </w:p>
    <w:p w14:paraId="0CF01D8D" w14:textId="77777777" w:rsidR="00765590" w:rsidRDefault="00765590">
      <w:pPr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319"/>
        <w:gridCol w:w="5619"/>
        <w:gridCol w:w="5687"/>
      </w:tblGrid>
      <w:tr w:rsidR="00765590" w14:paraId="2D813654" w14:textId="77777777">
        <w:tc>
          <w:tcPr>
            <w:tcW w:w="1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AA6976" w14:textId="77777777" w:rsidR="00765590" w:rsidRDefault="00765590">
            <w:pPr>
              <w:autoSpaceDE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Tabela </w:t>
            </w:r>
            <w:r w:rsidR="00340040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A</w:t>
            </w:r>
          </w:p>
          <w:p w14:paraId="0E9CB966" w14:textId="2B3C8004" w:rsidR="00765590" w:rsidRDefault="00E55B43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Komputer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Stacjonarn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e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</w:t>
            </w:r>
            <w:r w:rsidR="00CB341E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25</w:t>
            </w:r>
            <w:r w:rsidR="0076559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sztuk</w:t>
            </w:r>
          </w:p>
        </w:tc>
      </w:tr>
      <w:tr w:rsidR="00765590" w14:paraId="1EF14E59" w14:textId="77777777">
        <w:trPr>
          <w:trHeight w:val="86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10DF7CD" w14:textId="77777777" w:rsidR="00765590" w:rsidRDefault="00765590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E851A9" w14:textId="77777777" w:rsidR="00765590" w:rsidRDefault="00765590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2E91803C" w14:textId="77777777" w:rsidR="00765590" w:rsidRDefault="00765590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765590" w14:paraId="55971E04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769ED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6869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Komputer Stacjonarny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70A4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6D701B01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6283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F404" w14:textId="77777777" w:rsidR="00765590" w:rsidRPr="002D63FA" w:rsidRDefault="0076559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szpitalnych, aplikacji biurowych, aplikacji edukacyjnych, aplikacji obliczeniowych, dostępu do Internetu oraz poczty elektronicznej.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E84F" w14:textId="77777777" w:rsidR="00765590" w:rsidRPr="002D63FA" w:rsidRDefault="00765590">
            <w:pPr>
              <w:pStyle w:val="Akapitzlist1"/>
              <w:snapToGrid w:val="0"/>
              <w:spacing w:before="0" w:line="240" w:lineRule="auto"/>
              <w:ind w:left="318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269380B2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DC65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B8E1" w14:textId="3E6B0656" w:rsidR="00765590" w:rsidRPr="002D63FA" w:rsidRDefault="00236B70" w:rsidP="00236B70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min. 6 rdzeniowy, wynik </w:t>
            </w:r>
            <w:proofErr w:type="spellStart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9500</w:t>
            </w: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punktów. </w:t>
            </w: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Zintegrowana karta graficzna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4D55" w14:textId="77777777" w:rsidR="00765590" w:rsidRPr="002D63FA" w:rsidRDefault="00765590">
            <w:pPr>
              <w:pStyle w:val="Akapitzlist1"/>
              <w:snapToGrid w:val="0"/>
              <w:spacing w:before="0" w:line="240" w:lineRule="auto"/>
              <w:ind w:left="241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5FA6FE6E" w14:textId="77777777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0173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4D45" w14:textId="5DA8C509" w:rsidR="00765590" w:rsidRPr="002D63FA" w:rsidRDefault="0076559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16 GB</w:t>
            </w: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D63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DDR</w:t>
            </w:r>
            <w:r w:rsidR="00736C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F98B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252E37BC" w14:textId="77777777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BBB9C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91235" w14:textId="4D9D7386" w:rsidR="00765590" w:rsidRPr="002D63FA" w:rsidRDefault="00236B70" w:rsidP="00236B70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240 GB SSD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/SATA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607B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b/>
                <w:bCs/>
                <w:color w:val="000000"/>
                <w:w w:val="100"/>
                <w:sz w:val="20"/>
                <w:szCs w:val="20"/>
              </w:rPr>
            </w:pPr>
          </w:p>
        </w:tc>
      </w:tr>
      <w:tr w:rsidR="00765590" w14:paraId="329C1601" w14:textId="77777777" w:rsidTr="00236B70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F418" w14:textId="77777777" w:rsidR="00765590" w:rsidRPr="002D63FA" w:rsidRDefault="00765590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43E3" w14:textId="2A36DBB3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Karta dźwiękowa zintegrowana z płytą główną, zgodna z High Definition,  wewnętrzny głośnik  w obudowie komputera Porty słuchawek i mikrofonu na przednim oraz na tylnym panelu obudowy. Nagrywarka DVD</w:t>
            </w:r>
            <w:r w:rsidR="0048388A">
              <w:rPr>
                <w:rFonts w:asciiTheme="minorHAnsi" w:hAnsiTheme="minorHAnsi" w:cstheme="minorHAnsi"/>
                <w:sz w:val="20"/>
                <w:szCs w:val="20"/>
              </w:rPr>
              <w:t>-RW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4F60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3286815A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EF38" w14:textId="77777777" w:rsidR="00765590" w:rsidRPr="002D63FA" w:rsidRDefault="00765590">
            <w:pPr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Obudowa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9FC6E" w14:textId="77777777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Typu desktop, mini-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tower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lub SSF. Obudowa powinna fabrycznie umożliwiać montaż min 2 szt. dysków.</w:t>
            </w:r>
          </w:p>
          <w:p w14:paraId="4035CD92" w14:textId="77777777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Obudowa musi umożliwiać zastosowanie zabezpieczenia fizycznego w postaci linki metalowej (złącze blokady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Kensingtona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) oraz kłódki (oczko w obudowie do założenia kłódki).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2A0F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  <w:lang w:eastAsia="en-US"/>
              </w:rPr>
            </w:pPr>
          </w:p>
        </w:tc>
      </w:tr>
      <w:tr w:rsidR="00765590" w14:paraId="177D0B82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35EE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DC4E" w14:textId="77777777" w:rsidR="00765590" w:rsidRPr="002D63FA" w:rsidRDefault="00765590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LAN  1GB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6517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  <w:lang w:eastAsia="en-US"/>
              </w:rPr>
            </w:pPr>
          </w:p>
        </w:tc>
      </w:tr>
      <w:tr w:rsidR="00765590" w14:paraId="7F177266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4049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03FE" w14:textId="77777777" w:rsidR="00765590" w:rsidRPr="002D63FA" w:rsidRDefault="00765590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TPM 2.0 zintegrowane z płytą główną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E816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  <w:lang w:eastAsia="en-US"/>
              </w:rPr>
            </w:pPr>
          </w:p>
        </w:tc>
      </w:tr>
      <w:tr w:rsidR="00765590" w14:paraId="6F5F67FD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AE29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4584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Dostęp do najnowszych sterowników i uaktualnień na stronie producenta zestawu realizowany poprzez podanie numeru seryjnego lub modelu na przeznaczonej do tego celu stronie internetowej producenta.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C4FF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</w:p>
        </w:tc>
      </w:tr>
      <w:tr w:rsidR="00765590" w14:paraId="1BFBC26E" w14:textId="77777777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550C4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Wymagania dodatkowe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52C8" w14:textId="77777777" w:rsidR="00765590" w:rsidRPr="002D63FA" w:rsidRDefault="00765590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Wbudowane porty: </w:t>
            </w:r>
          </w:p>
          <w:p w14:paraId="22ACABDC" w14:textId="0A03BB10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2 x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/HDMI </w:t>
            </w:r>
          </w:p>
          <w:p w14:paraId="5549CB4C" w14:textId="18B895C0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8 portów USB;  </w:t>
            </w:r>
          </w:p>
          <w:p w14:paraId="0B08FB2E" w14:textId="167B3688" w:rsidR="00765590" w:rsidRPr="002D63FA" w:rsidRDefault="00765590">
            <w:pPr>
              <w:numPr>
                <w:ilvl w:val="1"/>
                <w:numId w:val="2"/>
              </w:numPr>
              <w:tabs>
                <w:tab w:val="left" w:pos="738"/>
              </w:tabs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EF5E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port</w:t>
            </w:r>
            <w:r w:rsidR="00EF5E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z przodu obudowy </w:t>
            </w:r>
          </w:p>
          <w:p w14:paraId="7298BBA5" w14:textId="65FF8416" w:rsidR="00765590" w:rsidRPr="002D63FA" w:rsidRDefault="00765590">
            <w:pPr>
              <w:numPr>
                <w:ilvl w:val="1"/>
                <w:numId w:val="2"/>
              </w:numPr>
              <w:tabs>
                <w:tab w:val="left" w:pos="738"/>
              </w:tabs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EF5E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porty na tylnym panelu  </w:t>
            </w:r>
          </w:p>
          <w:p w14:paraId="5F6E604F" w14:textId="77777777" w:rsidR="00765590" w:rsidRPr="002D63FA" w:rsidRDefault="00765590">
            <w:pPr>
              <w:numPr>
                <w:ilvl w:val="1"/>
                <w:numId w:val="2"/>
              </w:numPr>
              <w:tabs>
                <w:tab w:val="left" w:pos="738"/>
              </w:tabs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wymagana ilość i rozmieszczenie (na zewnątrz obudowy komputera) portów USB nie może być osiągnięta w wyniku stosowania konwerterów, przejściówek itp.</w:t>
            </w:r>
          </w:p>
          <w:p w14:paraId="2871AE10" w14:textId="77777777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Uniwersalne gniazdo audio na przednim oraz tylnym panelu obudowy.</w:t>
            </w:r>
          </w:p>
          <w:p w14:paraId="2C2F5CDA" w14:textId="7657B586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Karta sieciowa 10/100/1000 Ethernet RJ 45, zintegrowana z płytą główną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wspierająca obsługę</w:t>
            </w:r>
            <w:r w:rsidRPr="002D63FA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WoL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(funkcja włączana przez użytkownika)</w:t>
            </w:r>
          </w:p>
          <w:p w14:paraId="6D33C69F" w14:textId="77777777" w:rsidR="00AD238B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Płyta główna wyposażona w: 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>min. 1 złącze PCI Express x1;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>min. 1 złącze PCI Express x16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min. 2 </w:t>
            </w:r>
            <w:proofErr w:type="spellStart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RAM  DDR4</w:t>
            </w:r>
          </w:p>
          <w:p w14:paraId="3009E426" w14:textId="2CFC7C28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min. 2  złącza SATA ; 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br/>
              <w:t>min 1 złącze M.2 (SSD)</w:t>
            </w:r>
          </w:p>
          <w:p w14:paraId="06824E30" w14:textId="77777777" w:rsidR="00765590" w:rsidRPr="002D63FA" w:rsidRDefault="00765590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Klawiatura USB w układzie polski programisty</w:t>
            </w:r>
          </w:p>
          <w:p w14:paraId="69D315E6" w14:textId="3B31F345" w:rsidR="00765590" w:rsidRPr="00CB341E" w:rsidRDefault="00765590" w:rsidP="00CB341E">
            <w:pPr>
              <w:numPr>
                <w:ilvl w:val="0"/>
                <w:numId w:val="1"/>
              </w:num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Mysz optyczna z kablem USB minimum 1,5m, z dwoma klawiszami oraz rolką (</w:t>
            </w:r>
            <w:proofErr w:type="spellStart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scroll</w:t>
            </w:r>
            <w:proofErr w:type="spellEnd"/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min 600dpi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0294" w14:textId="77777777" w:rsidR="00765590" w:rsidRPr="002D63FA" w:rsidRDefault="00765590">
            <w:pPr>
              <w:snapToGrid w:val="0"/>
              <w:spacing w:before="0" w:line="240" w:lineRule="auto"/>
              <w:rPr>
                <w:rFonts w:asciiTheme="minorHAnsi" w:hAnsiTheme="minorHAnsi" w:cstheme="minorHAnsi"/>
                <w:color w:val="000000"/>
                <w:w w:val="100"/>
                <w:sz w:val="20"/>
                <w:szCs w:val="20"/>
              </w:rPr>
            </w:pPr>
          </w:p>
        </w:tc>
      </w:tr>
      <w:tr w:rsidR="00765590" w14:paraId="158BFC4D" w14:textId="77777777">
        <w:trPr>
          <w:trHeight w:val="3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C78F" w14:textId="77777777" w:rsidR="00765590" w:rsidRPr="002D63FA" w:rsidRDefault="00765590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A8B5E" w14:textId="77777777" w:rsidR="00765590" w:rsidRPr="002D63FA" w:rsidRDefault="00765590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Min. Microsoft Windows 11  Professional PL 64-bit</w:t>
            </w:r>
            <w:r w:rsidRPr="002D63F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8DDD" w14:textId="77777777" w:rsidR="00765590" w:rsidRPr="002D63FA" w:rsidRDefault="00765590">
            <w:pPr>
              <w:snapToGri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765590" w14:paraId="129B2EAF" w14:textId="77777777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E579" w14:textId="77777777" w:rsidR="00765590" w:rsidRPr="00E55B43" w:rsidRDefault="00432762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2215" w14:textId="478DFC05" w:rsidR="00765590" w:rsidRPr="00E55B43" w:rsidRDefault="00FC48AE" w:rsidP="00236B70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używany 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5247" w14:textId="77777777" w:rsidR="00765590" w:rsidRPr="002D63FA" w:rsidRDefault="00765590">
            <w:pPr>
              <w:snapToGrid w:val="0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E8A77B" w14:textId="77777777" w:rsidR="00765590" w:rsidRDefault="00765590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3"/>
        <w:gridCol w:w="1038"/>
        <w:gridCol w:w="1040"/>
        <w:gridCol w:w="1704"/>
        <w:gridCol w:w="4140"/>
        <w:gridCol w:w="900"/>
        <w:gridCol w:w="1820"/>
      </w:tblGrid>
      <w:tr w:rsidR="00765590" w14:paraId="6CC0C0C4" w14:textId="77777777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6DDE3E" w14:textId="77777777" w:rsidR="00765590" w:rsidRDefault="00765590">
            <w:pPr>
              <w:autoSpaceDE/>
              <w:spacing w:before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F3D215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CF362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5CB3A1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641C4D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cena jednostkowa netto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E96A0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05849E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6"/>
                <w:szCs w:val="16"/>
              </w:rPr>
              <w:t>Stawka Vat%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6B0E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Wartość brutto </w:t>
            </w:r>
          </w:p>
        </w:tc>
      </w:tr>
      <w:tr w:rsidR="00765590" w14:paraId="384A5174" w14:textId="77777777" w:rsidTr="00236B70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0006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 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A012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9EAA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CE9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D00B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A0C63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F=(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1C5D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F2ED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H=(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 xml:space="preserve"> stawka VAT(G))</w:t>
            </w:r>
          </w:p>
        </w:tc>
      </w:tr>
      <w:tr w:rsidR="00765590" w14:paraId="52DAA825" w14:textId="77777777" w:rsidTr="00236B70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23A370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41C06C" w14:textId="77777777" w:rsidR="00765590" w:rsidRDefault="00765590">
            <w:pPr>
              <w:autoSpaceDE/>
              <w:spacing w:before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Komputery opisane w Tabeli 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7FED0A" w14:textId="77777777" w:rsidR="00765590" w:rsidRDefault="00765590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sztuka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B57193" w14:textId="36741DC6" w:rsidR="00765590" w:rsidRDefault="00CB341E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2DF2E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C8CC31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E3D89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B5A0E" w14:textId="77777777" w:rsidR="00765590" w:rsidRDefault="00765590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3B538ADD" w14:textId="6013C208" w:rsidR="0056718C" w:rsidRDefault="00CB341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Czas gwarancji (w miesiącach): …………………………………………………………………………………………………………………………………………………………………</w:t>
      </w:r>
      <w:r w:rsidR="00765590">
        <w:rPr>
          <w:rFonts w:ascii="Times New Roman" w:hAnsi="Times New Roman" w:cs="Times New Roman"/>
          <w:b/>
          <w:bCs/>
          <w:sz w:val="20"/>
          <w:szCs w:val="20"/>
        </w:rPr>
        <w:br/>
        <w:t>Producent/model oferowanych komputerów: ………………………………………………………………………………………………………………………………………………….</w:t>
      </w:r>
    </w:p>
    <w:p w14:paraId="1190FADF" w14:textId="6FCF5DC9" w:rsidR="008C738E" w:rsidRDefault="008C738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produkcji:………………………………….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56718C" w14:paraId="4BCB7C66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71079AD3" w14:textId="77777777" w:rsidR="0056718C" w:rsidRDefault="0056718C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56718C" w14:paraId="63EECB69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587036AF" w14:textId="77777777" w:rsidR="0056718C" w:rsidRDefault="0056718C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0DD8B95B" w14:textId="77777777" w:rsidR="0056718C" w:rsidRDefault="0056718C">
      <w:pPr>
        <w:suppressAutoHyphens w:val="0"/>
        <w:autoSpaceDE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  <w:br w:type="page"/>
      </w:r>
    </w:p>
    <w:p w14:paraId="6EC0A328" w14:textId="77777777" w:rsidR="00765590" w:rsidRDefault="00765590" w:rsidP="00CB341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319"/>
        <w:gridCol w:w="5619"/>
        <w:gridCol w:w="5687"/>
      </w:tblGrid>
      <w:tr w:rsidR="00B45997" w14:paraId="194A6376" w14:textId="77777777" w:rsidTr="0056718C">
        <w:tc>
          <w:tcPr>
            <w:tcW w:w="1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B27834" w14:textId="65843D88" w:rsidR="00B45997" w:rsidRDefault="00B45997" w:rsidP="001F2DAC">
            <w:pPr>
              <w:autoSpaceDE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Tabela </w:t>
            </w:r>
            <w:r w:rsidR="00CB341E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B</w:t>
            </w:r>
          </w:p>
          <w:p w14:paraId="50BA61E5" w14:textId="71F40EA8" w:rsidR="00B45997" w:rsidRDefault="00E55B43" w:rsidP="001F2DAC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B45997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Komputer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B45997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przenośn</w:t>
            </w:r>
            <w:r w:rsidR="00214970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e</w:t>
            </w:r>
            <w:r w:rsidR="00B45997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5 sztuk</w:t>
            </w:r>
          </w:p>
        </w:tc>
      </w:tr>
      <w:tr w:rsidR="00B45997" w14:paraId="669B23B8" w14:textId="77777777" w:rsidTr="0056718C">
        <w:trPr>
          <w:trHeight w:val="86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5D67477" w14:textId="77777777" w:rsidR="00B45997" w:rsidRDefault="00B45997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F3EE7D4" w14:textId="77777777" w:rsidR="00B45997" w:rsidRDefault="00B45997" w:rsidP="001F2DAC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4B506763" w14:textId="77777777" w:rsidR="00B45997" w:rsidRDefault="00B45997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B45997" w14:paraId="72422FC9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6331E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3E79B" w14:textId="49EFB5A3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F9C1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594A8BAF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2794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58D2" w14:textId="77777777" w:rsidR="00B45997" w:rsidRP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szpitalnych, aplikacji biurowych, aplikacji edukacyjnych, aplikacji obliczeniowych, dostępu do Internetu oraz poczty elektronicznej.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3419" w14:textId="77777777" w:rsidR="00B45997" w:rsidRDefault="00B45997" w:rsidP="001F2DAC">
            <w:pPr>
              <w:pStyle w:val="Akapitzlist1"/>
              <w:snapToGrid w:val="0"/>
              <w:spacing w:before="0" w:line="240" w:lineRule="auto"/>
              <w:ind w:left="318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437D7984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D9902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BFA6" w14:textId="5688C112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min. 6 rdzeniowy, wynik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punktów</w:t>
            </w:r>
          </w:p>
          <w:p w14:paraId="1F43B2CD" w14:textId="3F851A86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2A7C" w14:textId="77777777" w:rsidR="00B45997" w:rsidRDefault="00B45997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3E2053C5" w14:textId="77777777" w:rsidTr="0056718C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B85B6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56FE9" w14:textId="1EEAF761" w:rsidR="00B45997" w:rsidRP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GB DDR4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FA7C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2EFB7DE2" w14:textId="77777777" w:rsidTr="0056718C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A758B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C528D" w14:textId="25B6D461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240 GB SSD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/SATA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CB35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B45997" w14:paraId="23E516C3" w14:textId="77777777" w:rsidTr="0056718C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3143" w14:textId="4D0828AE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B1EE1" w14:textId="77777777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Rozdzielczość: 1920 x 1080 (FHD)</w:t>
            </w:r>
          </w:p>
          <w:p w14:paraId="182EA1C9" w14:textId="77777777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Rodzaj matrycy: IPS</w:t>
            </w:r>
          </w:p>
          <w:p w14:paraId="540FBDEF" w14:textId="77777777" w:rsidR="00B45997" w:rsidRPr="004E544B" w:rsidRDefault="00B45997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Powłoka matrycy: </w:t>
            </w:r>
            <w:r w:rsidR="00EC6829"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Matowa</w:t>
            </w:r>
          </w:p>
          <w:p w14:paraId="6D362ED2" w14:textId="77777777" w:rsidR="00EC6829" w:rsidRPr="004E544B" w:rsidRDefault="00EC6829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ekranu: 14’’ lub 15,6’’</w:t>
            </w:r>
          </w:p>
          <w:p w14:paraId="766CE64B" w14:textId="77777777" w:rsidR="00EC6829" w:rsidRPr="004E544B" w:rsidRDefault="00EC6829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odświeżania: 60Hz</w:t>
            </w:r>
          </w:p>
          <w:p w14:paraId="75FC9959" w14:textId="4C26F140" w:rsidR="00EC6829" w:rsidRPr="004E544B" w:rsidRDefault="00EC6829" w:rsidP="001F2DAC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Jasność: 250 cd/m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EC81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B45997" w14:paraId="06D69E9D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017A" w14:textId="77777777" w:rsidR="00B45997" w:rsidRPr="004E544B" w:rsidRDefault="00B45997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EB5D" w14:textId="77777777" w:rsid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Karta dźwiękowa zintegrowana z płytą główną, zgodna z High Definition, </w:t>
            </w:r>
          </w:p>
          <w:p w14:paraId="0AF04C33" w14:textId="77777777" w:rsid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Głośniki stereo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1E6B0B" w14:textId="7E9928CC" w:rsid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EAC85C" w14:textId="78322766" w:rsid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Port słuchawek i mikrofonu</w:t>
            </w:r>
            <w:r w:rsidR="004E544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E544B">
              <w:rPr>
                <w:rFonts w:asciiTheme="minorHAnsi" w:hAnsiTheme="minorHAnsi" w:cstheme="minorHAnsi"/>
                <w:sz w:val="20"/>
                <w:szCs w:val="20"/>
              </w:rPr>
              <w:t>combojack</w:t>
            </w:r>
            <w:proofErr w:type="spellEnd"/>
            <w:r w:rsidR="004E54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5A458A" w14:textId="3FFFDC3A" w:rsidR="00B45997" w:rsidRPr="004E544B" w:rsidRDefault="004E544B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Kamera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9D06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3068377B" w14:textId="77777777" w:rsidTr="0056718C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9FAF" w14:textId="6A678281" w:rsidR="00B45997" w:rsidRPr="004E544B" w:rsidRDefault="00B45997" w:rsidP="001F2DAC">
            <w:pPr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Złącza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8AE5" w14:textId="6EC0ACE6" w:rsidR="004E544B" w:rsidRDefault="0048388A" w:rsidP="00B45997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</w:t>
            </w:r>
            <w:r w:rsidR="00B45997"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</w:t>
            </w:r>
          </w:p>
          <w:p w14:paraId="2309DD09" w14:textId="2E267387" w:rsidR="002D63FA" w:rsidRPr="004E544B" w:rsidRDefault="0048388A" w:rsidP="00B45997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USB typ C</w:t>
            </w:r>
          </w:p>
          <w:p w14:paraId="65D0BE01" w14:textId="1A43C62C" w:rsidR="004E544B" w:rsidRPr="0048388A" w:rsidRDefault="004E544B" w:rsidP="00B45997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x USB </w:t>
            </w:r>
            <w:r w:rsidR="004838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B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23CD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  <w:lang w:eastAsia="en-US"/>
              </w:rPr>
            </w:pPr>
          </w:p>
        </w:tc>
      </w:tr>
      <w:tr w:rsidR="00B45997" w14:paraId="436F1F31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53284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BAB6" w14:textId="39CAC006" w:rsidR="00B45997" w:rsidRPr="004E544B" w:rsidRDefault="00B45997" w:rsidP="00B45997">
            <w:pPr>
              <w:suppressAutoHyphens w:val="0"/>
              <w:autoSpaceDE/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 1GB oraz zintegrowany moduł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Bluetooth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99E7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B45997" w14:paraId="63EEBBDA" w14:textId="77777777" w:rsidTr="0056718C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6056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F838" w14:textId="77777777" w:rsidR="00B45997" w:rsidRDefault="00B45997" w:rsidP="001F2DAC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TPM 2.0 zintegrowane z płytą główną</w:t>
            </w:r>
          </w:p>
          <w:p w14:paraId="2101877C" w14:textId="6AC1360E" w:rsidR="004E544B" w:rsidRDefault="004E544B" w:rsidP="001F2DAC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Wykrywanie intruza obudowy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D88C4D" w14:textId="23C8D5DD" w:rsidR="004E544B" w:rsidRPr="004E544B" w:rsidRDefault="004E544B" w:rsidP="001F2DAC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Gniazdo blokady bezpieczeństwa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1D45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B45997" w14:paraId="605C4CD9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797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8D2F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Dostęp do najnowszych sterowników i uaktualnień na stronie producenta zestawu realizowany poprzez podanie numeru seryjnego lub modelu na przeznaczonej do tego celu stronie internetowej producenta.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4267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B45997" w14:paraId="1CEBA3A8" w14:textId="77777777" w:rsidTr="0056718C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FC18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Wymagania dodatkowe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31074" w14:textId="4DDC251B" w:rsidR="00B45997" w:rsidRPr="004E544B" w:rsidRDefault="00EC6829" w:rsidP="00EC6829">
            <w:p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Zasilacz,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ECCF" w14:textId="77777777" w:rsidR="00B45997" w:rsidRDefault="00B45997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</w:rPr>
            </w:pPr>
          </w:p>
        </w:tc>
      </w:tr>
      <w:tr w:rsidR="00B45997" w14:paraId="5F2847B3" w14:textId="77777777" w:rsidTr="0056718C">
        <w:trPr>
          <w:trHeight w:val="3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3196" w14:textId="77777777" w:rsidR="00B45997" w:rsidRPr="004E544B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4FAE4" w14:textId="77777777" w:rsidR="00B45997" w:rsidRPr="004E544B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Min. Microsoft Windows 11  Professional PL 64-bit</w:t>
            </w:r>
            <w:r w:rsidRPr="004E54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EDE6" w14:textId="77777777" w:rsidR="00B45997" w:rsidRDefault="00B45997" w:rsidP="001F2DAC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B45997" w14:paraId="0D5C4A50" w14:textId="77777777" w:rsidTr="0056718C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923E" w14:textId="77777777" w:rsidR="00B45997" w:rsidRPr="00E55B43" w:rsidRDefault="00B45997" w:rsidP="001F2DAC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23CC" w14:textId="565257D3" w:rsidR="00B45997" w:rsidRPr="00E55B43" w:rsidRDefault="00B45997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  <w:r w:rsidR="002149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lub </w:t>
            </w:r>
            <w:r w:rsidR="00FC48AE"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29B1" w14:textId="77777777" w:rsidR="00B45997" w:rsidRDefault="00B45997" w:rsidP="001F2DAC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79835FF" w14:textId="77777777" w:rsidR="00B45997" w:rsidRDefault="00B45997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537B6092" w14:textId="77777777" w:rsidR="00CB341E" w:rsidRDefault="00CB341E" w:rsidP="00CB341E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3"/>
        <w:gridCol w:w="1038"/>
        <w:gridCol w:w="1040"/>
        <w:gridCol w:w="1704"/>
        <w:gridCol w:w="4140"/>
        <w:gridCol w:w="900"/>
        <w:gridCol w:w="1820"/>
      </w:tblGrid>
      <w:tr w:rsidR="00CB341E" w14:paraId="1E5009B4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34909D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9CAD2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AA9984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D01E38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2405D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cena jednostkowa netto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00C52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7230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6"/>
                <w:szCs w:val="16"/>
              </w:rPr>
              <w:t>Stawka Vat%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C667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Wartość brutto </w:t>
            </w:r>
          </w:p>
        </w:tc>
      </w:tr>
      <w:tr w:rsidR="00CB341E" w14:paraId="38E3E1EA" w14:textId="77777777" w:rsidTr="003940C9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FF4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 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E2C2B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64A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592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9F7C1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69E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F=(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48A2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8A2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H=(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 xml:space="preserve"> stawka VAT(G))</w:t>
            </w:r>
          </w:p>
        </w:tc>
      </w:tr>
      <w:tr w:rsidR="00CB341E" w14:paraId="2CC70941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5EA441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007B6" w14:textId="45834070" w:rsidR="00CB341E" w:rsidRDefault="00CB341E" w:rsidP="003940C9">
            <w:pPr>
              <w:autoSpaceDE/>
              <w:spacing w:before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Komputery opisane w Tabeli 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C4B08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sztuka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B4011B" w14:textId="574BDC88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B4425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922963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4AB52D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53CB7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21CA8760" w14:textId="77777777" w:rsidR="008C738E" w:rsidRDefault="00CB341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Czas gwarancji (w miesiącach): 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Producent/model oferowanych </w:t>
      </w:r>
      <w:r w:rsidR="00F14D36">
        <w:rPr>
          <w:rFonts w:ascii="Times New Roman" w:hAnsi="Times New Roman" w:cs="Times New Roman"/>
          <w:b/>
          <w:bCs/>
          <w:sz w:val="20"/>
          <w:szCs w:val="20"/>
        </w:rPr>
        <w:t>laptopów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………………………………………………………………………………………………………………………………………………….</w:t>
      </w:r>
    </w:p>
    <w:p w14:paraId="6ABAD51B" w14:textId="7C25D227" w:rsidR="00CB341E" w:rsidRDefault="008C738E" w:rsidP="00CB341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Produkcji:……………………………………</w:t>
      </w:r>
      <w:r w:rsidR="00CB341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CB341E" w14:paraId="1EE4BEAB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1C8E6C7D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CB341E" w14:paraId="1082833E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487375FF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02D22F9D" w14:textId="77777777" w:rsidR="002D63FA" w:rsidRDefault="002D63FA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4D5763FD" w14:textId="77777777" w:rsidR="002D63FA" w:rsidRDefault="002D63FA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316FEAA9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2834AEA1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373594B6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42352E59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6518128E" w14:textId="77777777" w:rsidR="00CB341E" w:rsidRDefault="00CB341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tbl>
      <w:tblPr>
        <w:tblW w:w="1441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723"/>
        <w:gridCol w:w="5890"/>
        <w:gridCol w:w="5797"/>
      </w:tblGrid>
      <w:tr w:rsidR="002D63FA" w14:paraId="6861EE4A" w14:textId="77777777" w:rsidTr="002D63FA">
        <w:tc>
          <w:tcPr>
            <w:tcW w:w="1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C75A34" w14:textId="10C6887F" w:rsidR="002D63FA" w:rsidRDefault="002D63FA" w:rsidP="001F2DAC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Tabela </w:t>
            </w:r>
            <w:r w:rsidR="0056718C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09DC6D83" w14:textId="307B33E0" w:rsidR="002D63FA" w:rsidRDefault="00E55B43" w:rsidP="001F2DAC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2D63FA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Monitor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2D63FA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</w:t>
            </w:r>
            <w:r w:rsidR="00CB341E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25</w:t>
            </w:r>
            <w:r w:rsidR="002D63FA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sztuk</w:t>
            </w:r>
          </w:p>
        </w:tc>
      </w:tr>
      <w:tr w:rsidR="002D63FA" w14:paraId="359307AF" w14:textId="77777777" w:rsidTr="002D63FA">
        <w:trPr>
          <w:trHeight w:val="861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FFF7377" w14:textId="77777777" w:rsidR="002D63FA" w:rsidRDefault="002D63FA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FD42E4" w14:textId="77777777" w:rsidR="002D63FA" w:rsidRDefault="002D63FA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6FFC1A8A" w14:textId="77777777" w:rsidR="002D63FA" w:rsidRDefault="002D63FA" w:rsidP="001F2DAC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2D63FA" w14:paraId="571826EA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9F9C" w14:textId="77777777" w:rsidR="002D63FA" w:rsidRPr="002D63FA" w:rsidRDefault="002D63FA" w:rsidP="002D63FA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A181D" w14:textId="5F5D47AC" w:rsidR="002D63FA" w:rsidRPr="002D63FA" w:rsidRDefault="002D63FA" w:rsidP="002D63FA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 LED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CE5A" w14:textId="77777777" w:rsidR="002D63FA" w:rsidRDefault="002D63FA" w:rsidP="002D63FA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317CB0DF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BF24" w14:textId="77777777" w:rsidR="002D63FA" w:rsidRPr="002D63FA" w:rsidRDefault="002D63FA" w:rsidP="002D63FA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Rozdzielczość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6A3A4" w14:textId="6B359910" w:rsidR="002D63FA" w:rsidRPr="002D63FA" w:rsidRDefault="002D63FA" w:rsidP="002D63FA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2560 x 1440 (WQHD)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A312" w14:textId="77777777" w:rsidR="002D63FA" w:rsidRDefault="002D63FA" w:rsidP="002D63FA">
            <w:pPr>
              <w:pStyle w:val="Akapitzlist1"/>
              <w:snapToGrid w:val="0"/>
              <w:spacing w:before="0" w:line="240" w:lineRule="auto"/>
              <w:ind w:left="318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093C0BC0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31DB" w14:textId="2DC1AFDD" w:rsidR="002D63FA" w:rsidRPr="002D63FA" w:rsidRDefault="002D63FA" w:rsidP="002D63FA">
            <w:pPr>
              <w:spacing w:before="0" w:line="240" w:lineRule="auto"/>
              <w:jc w:val="left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Rodzaj matrycy: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77660B" w14:textId="1C32F877" w:rsidR="002D63FA" w:rsidRPr="002D63FA" w:rsidRDefault="002D63FA" w:rsidP="002D63FA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726A" w14:textId="77777777" w:rsidR="002D63FA" w:rsidRDefault="002D63FA" w:rsidP="002D63FA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7C72C470" w14:textId="77777777" w:rsidTr="002D63FA">
        <w:trPr>
          <w:trHeight w:val="2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83EA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Przekątna ekranu (cale):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8691" w14:textId="6A68302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27"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4B5B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62E8BE90" w14:textId="77777777" w:rsidTr="002D63FA">
        <w:trPr>
          <w:trHeight w:val="2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44F81" w14:textId="449836A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Powłoka matrycy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C6BA" w14:textId="36886251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Matowa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B69E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56F92789" w14:textId="77777777" w:rsidTr="002D63FA">
        <w:trPr>
          <w:trHeight w:val="28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6E97B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Częstotliwość odświeżania  [</w:t>
            </w:r>
            <w:proofErr w:type="spellStart"/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Hz</w:t>
            </w:r>
            <w:proofErr w:type="spellEnd"/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]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80A00" w14:textId="7777777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60 </w:t>
            </w:r>
            <w:proofErr w:type="spellStart"/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4E36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07115507" w14:textId="77777777" w:rsidTr="002D63FA">
        <w:trPr>
          <w:trHeight w:val="286"/>
        </w:trPr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9C45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Jasność: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D351" w14:textId="7777777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250 cd/m²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9282" w14:textId="77777777" w:rsidR="002D63FA" w:rsidRDefault="002D63FA" w:rsidP="001F2DAC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6D320721" w14:textId="77777777" w:rsidTr="002D63F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7B22D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Złącza: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69D94" w14:textId="77777777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w w:val="100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1xHDM</w:t>
            </w:r>
          </w:p>
          <w:p w14:paraId="3F7B50DF" w14:textId="0523E10B" w:rsidR="002D63FA" w:rsidRPr="002D63FA" w:rsidRDefault="002D63FA" w:rsidP="001F2DAC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 xml:space="preserve">1xDISPLAYPORT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63C2" w14:textId="77777777" w:rsidR="002D63FA" w:rsidRDefault="002D63FA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5509574D" w14:textId="77777777" w:rsidTr="002D63FA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6E5B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Standard VESA: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6C27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100 x 100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FEDE" w14:textId="77777777" w:rsidR="002D63FA" w:rsidRDefault="002D63FA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2D63FA" w14:paraId="4081C932" w14:textId="77777777" w:rsidTr="00FC48AE">
        <w:tc>
          <w:tcPr>
            <w:tcW w:w="2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66F7D7" w14:textId="77777777" w:rsidR="002D63FA" w:rsidRPr="002D63FA" w:rsidRDefault="002D63FA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Wyposażenie</w:t>
            </w:r>
          </w:p>
        </w:tc>
        <w:tc>
          <w:tcPr>
            <w:tcW w:w="58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3EEF44" w14:textId="77777777" w:rsidR="002D63FA" w:rsidRPr="002D63FA" w:rsidRDefault="002D63FA" w:rsidP="001F2DAC">
            <w:pPr>
              <w:pStyle w:val="Akapitzlist1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Podstawa</w:t>
            </w:r>
          </w:p>
          <w:p w14:paraId="406DB65B" w14:textId="77777777" w:rsidR="002D63FA" w:rsidRPr="002D63FA" w:rsidRDefault="002D63FA" w:rsidP="001F2DAC">
            <w:pPr>
              <w:pStyle w:val="Akapitzlist1"/>
              <w:numPr>
                <w:ilvl w:val="0"/>
                <w:numId w:val="1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w w:val="100"/>
                <w:sz w:val="20"/>
                <w:szCs w:val="20"/>
              </w:rPr>
              <w:t>kabel zasilający</w:t>
            </w:r>
          </w:p>
        </w:tc>
        <w:tc>
          <w:tcPr>
            <w:tcW w:w="57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992CE" w14:textId="77777777" w:rsidR="002D63FA" w:rsidRDefault="002D63FA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FC48AE" w14:paraId="719C2F18" w14:textId="77777777" w:rsidTr="00FC48AE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4EE8" w14:textId="1060E9C8" w:rsidR="00FC48AE" w:rsidRPr="00E55B43" w:rsidRDefault="00FC48AE" w:rsidP="001F2DA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  <w:t>Stan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D15A" w14:textId="58D2F3A9" w:rsidR="00FC48AE" w:rsidRPr="00E55B43" w:rsidRDefault="00FC48AE" w:rsidP="00FC48AE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w w:val="100"/>
                <w:sz w:val="20"/>
                <w:szCs w:val="20"/>
              </w:rPr>
              <w:t>Nowy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56F1" w14:textId="77777777" w:rsidR="00FC48AE" w:rsidRDefault="00FC48AE" w:rsidP="001F2DAC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14583110" w14:textId="77777777" w:rsidR="00CB341E" w:rsidRDefault="00CB341E" w:rsidP="00CB341E">
      <w:pPr>
        <w:rPr>
          <w:rFonts w:cs="Times New Roman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573"/>
        <w:gridCol w:w="1038"/>
        <w:gridCol w:w="1040"/>
        <w:gridCol w:w="1704"/>
        <w:gridCol w:w="4140"/>
        <w:gridCol w:w="900"/>
        <w:gridCol w:w="1820"/>
      </w:tblGrid>
      <w:tr w:rsidR="00CB341E" w14:paraId="73E588B7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5EFC9F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E1004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Przedmiot zamówienia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894265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Jedn. miary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C4E779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Ilość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F0CB13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cena jednostkowa netto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AB61A1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Wartość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CD538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6"/>
                <w:szCs w:val="16"/>
              </w:rPr>
              <w:t>Stawka Vat%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328F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Wartość brutto </w:t>
            </w:r>
          </w:p>
        </w:tc>
      </w:tr>
      <w:tr w:rsidR="00CB341E" w14:paraId="129F3DCA" w14:textId="77777777" w:rsidTr="003940C9">
        <w:trPr>
          <w:trHeight w:val="4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ABC7B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 xml:space="preserve"> A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9904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B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2298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FE987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9E62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F43D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F=(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DxE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8B73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G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729A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H=(</w:t>
            </w:r>
            <w:proofErr w:type="spellStart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  <w:w w:val="100"/>
                <w:sz w:val="14"/>
                <w:szCs w:val="14"/>
              </w:rPr>
              <w:t xml:space="preserve"> stawka VAT(G))</w:t>
            </w:r>
          </w:p>
        </w:tc>
      </w:tr>
      <w:tr w:rsidR="00CB341E" w14:paraId="323A5B60" w14:textId="77777777" w:rsidTr="003940C9">
        <w:trPr>
          <w:trHeight w:val="4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21892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4556A2" w14:textId="389FE60A" w:rsidR="00CB341E" w:rsidRDefault="00CB341E" w:rsidP="003940C9">
            <w:pPr>
              <w:autoSpaceDE/>
              <w:spacing w:before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Monitory opisane w Tabeli 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19442A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sztuka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5902C0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CB41EA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AC7066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60A9FB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F37A" w14:textId="77777777" w:rsidR="00CB341E" w:rsidRDefault="00CB341E" w:rsidP="003940C9">
            <w:pPr>
              <w:autoSpaceDE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w w:val="100"/>
                <w:sz w:val="18"/>
                <w:szCs w:val="18"/>
              </w:rPr>
            </w:pPr>
          </w:p>
        </w:tc>
      </w:tr>
    </w:tbl>
    <w:p w14:paraId="4E4CC473" w14:textId="77777777" w:rsidR="008C738E" w:rsidRDefault="00CB341E" w:rsidP="00CB341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Czas gwarancji (w miesiącach): ………………………………………………………………………………………………………………………………………………………………...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Producent/model oferowanych monitorów: ...………………………………………………………………………………………………………………………………………………….</w:t>
      </w:r>
    </w:p>
    <w:p w14:paraId="03D0335E" w14:textId="46EC38B4" w:rsidR="00CB341E" w:rsidRDefault="008C738E" w:rsidP="00CB341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 :…………………………..</w:t>
      </w:r>
      <w:r w:rsidR="00CB341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CB341E" w14:paraId="2D6AAC18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654F472E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CB341E" w14:paraId="1C07552E" w14:textId="77777777" w:rsidTr="003940C9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7058DC46" w14:textId="77777777" w:rsidR="00CB341E" w:rsidRDefault="00CB341E" w:rsidP="003940C9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48B48067" w14:textId="77777777" w:rsidR="0056718C" w:rsidRDefault="0056718C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2319"/>
        <w:gridCol w:w="5619"/>
        <w:gridCol w:w="5687"/>
      </w:tblGrid>
      <w:tr w:rsidR="0056718C" w14:paraId="0FE5F64D" w14:textId="77777777" w:rsidTr="00C1321D">
        <w:tc>
          <w:tcPr>
            <w:tcW w:w="1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878001" w14:textId="6131D5A7" w:rsidR="0056718C" w:rsidRDefault="0056718C" w:rsidP="00C1321D">
            <w:pPr>
              <w:autoSpaceDE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Tabela D</w:t>
            </w:r>
          </w:p>
          <w:p w14:paraId="7246598A" w14:textId="2A66B35C" w:rsidR="0056718C" w:rsidRDefault="00E55B43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Część 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Komputer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y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przenośn</w:t>
            </w:r>
            <w:r w:rsidR="00EC7364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e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 – </w:t>
            </w:r>
            <w:r w:rsidR="00754F78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3</w:t>
            </w:r>
            <w:r w:rsidR="0056718C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 xml:space="preserve"> sztuk</w:t>
            </w:r>
            <w:r w:rsidR="00754F78">
              <w:rPr>
                <w:rFonts w:ascii="Times New Roman" w:hAnsi="Times New Roman" w:cs="Times New Roman"/>
                <w:b/>
                <w:bCs/>
                <w:w w:val="100"/>
                <w:sz w:val="22"/>
                <w:szCs w:val="22"/>
              </w:rPr>
              <w:t>i</w:t>
            </w:r>
          </w:p>
        </w:tc>
      </w:tr>
      <w:tr w:rsidR="0056718C" w14:paraId="4E2E8FE8" w14:textId="77777777" w:rsidTr="00C1321D">
        <w:trPr>
          <w:trHeight w:val="86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0426A27F" w14:textId="77777777" w:rsidR="0056718C" w:rsidRDefault="0056718C" w:rsidP="00C1321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przedmiotu zamówienia - minimalnych wymagań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934904B" w14:textId="77777777" w:rsidR="0056718C" w:rsidRDefault="0056718C" w:rsidP="00C1321D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techniczne oferowanego urządzenia</w:t>
            </w:r>
          </w:p>
          <w:p w14:paraId="509062E3" w14:textId="77777777" w:rsidR="0056718C" w:rsidRDefault="0056718C" w:rsidP="00C1321D">
            <w:pPr>
              <w:spacing w:before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(Wypełnia Wykonawca)</w:t>
            </w:r>
          </w:p>
        </w:tc>
      </w:tr>
      <w:tr w:rsidR="0056718C" w14:paraId="4F54E9AF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9145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Typ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E3AC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Przenośny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3500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14D3D72B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D09E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Zastosowanie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0269" w14:textId="77777777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Komputer będzie wykorzystywany dla potrzeb aplikacji szpitalnych, aplikacji biurowych, aplikacji edukacyjnych, aplikacji obliczeniowych, dostępu do Internetu oraz poczty elektronicznej.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34C9" w14:textId="77777777" w:rsidR="0056718C" w:rsidRDefault="0056718C" w:rsidP="00C1321D">
            <w:pPr>
              <w:pStyle w:val="Akapitzlist1"/>
              <w:snapToGrid w:val="0"/>
              <w:spacing w:before="0" w:line="240" w:lineRule="auto"/>
              <w:ind w:left="318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36DD1FCA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23F6D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F1EA" w14:textId="295DDB1C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Procesor min. 6 rdzeniowy, wynik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PassMark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</w:t>
            </w:r>
            <w:r w:rsidR="00A61C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 punktów</w:t>
            </w:r>
          </w:p>
          <w:p w14:paraId="21889C7D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Zintegrowana karta graficzna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83244" w14:textId="77777777" w:rsidR="0056718C" w:rsidRDefault="0056718C" w:rsidP="00C1321D">
            <w:pPr>
              <w:pStyle w:val="Akapitzlist1"/>
              <w:snapToGrid w:val="0"/>
              <w:spacing w:before="0" w:line="240" w:lineRule="auto"/>
              <w:ind w:left="241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1DE717F8" w14:textId="77777777" w:rsidTr="00C1321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4DFD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Parametry pamięci masowej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D94C" w14:textId="35738B79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 GB DDR4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/DDR5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1225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56E51240" w14:textId="77777777" w:rsidTr="00C1321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48C1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EEC7" w14:textId="550EA840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Min. 240 GB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19E4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56718C" w14:paraId="0F5F25E4" w14:textId="77777777" w:rsidTr="00C1321D">
        <w:trPr>
          <w:trHeight w:val="28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9F399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Rodzaj matrycy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FFF7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Rozdzielczość: 1920 x 1080 (FHD)</w:t>
            </w:r>
          </w:p>
          <w:p w14:paraId="6A224FDD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Rodzaj matrycy: IPS</w:t>
            </w:r>
          </w:p>
          <w:p w14:paraId="415EC6C6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Powłoka matrycy: Matowa</w:t>
            </w:r>
          </w:p>
          <w:p w14:paraId="6BFC6C93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ekranu: 14’’ lub 15,6’’</w:t>
            </w:r>
          </w:p>
          <w:p w14:paraId="4DDE2AA7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odświeżania: 60Hz</w:t>
            </w:r>
          </w:p>
          <w:p w14:paraId="5F172E32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Jasność: 250 cd/m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12BA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0"/>
                <w:sz w:val="18"/>
                <w:szCs w:val="18"/>
              </w:rPr>
            </w:pPr>
          </w:p>
        </w:tc>
      </w:tr>
      <w:tr w:rsidR="0056718C" w14:paraId="24A86552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57C5" w14:textId="77777777" w:rsidR="0056718C" w:rsidRPr="004E544B" w:rsidRDefault="0056718C" w:rsidP="00C1321D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Wyposażenie multimedialne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D0664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Karta dźwiękowa zintegrowana z płytą główną, zgodna z High Definition, </w:t>
            </w:r>
          </w:p>
          <w:p w14:paraId="77CB24C2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Głośniki stereo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74E1F09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>ikrofon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D63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B098027" w14:textId="77777777" w:rsidR="0056718C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Port słuchawek i mikrofonu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combojack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6861083" w14:textId="77777777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Kamera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6234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40898E03" w14:textId="77777777" w:rsidTr="00C1321D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BB26" w14:textId="77777777" w:rsidR="0056718C" w:rsidRPr="004E544B" w:rsidRDefault="0056718C" w:rsidP="00C1321D">
            <w:pPr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w w:val="100"/>
                <w:sz w:val="20"/>
                <w:szCs w:val="20"/>
              </w:rPr>
              <w:t>Złącza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A222" w14:textId="77777777" w:rsidR="0056718C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x </w:t>
            </w: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</w:t>
            </w:r>
          </w:p>
          <w:p w14:paraId="75ABB99B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x USB typ C</w:t>
            </w:r>
          </w:p>
          <w:p w14:paraId="57FC658B" w14:textId="77777777" w:rsidR="0056718C" w:rsidRPr="0048388A" w:rsidRDefault="0056718C" w:rsidP="00C1321D">
            <w:pPr>
              <w:suppressAutoHyphens w:val="0"/>
              <w:autoSpaceDE/>
              <w:spacing w:before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x USB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B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779E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  <w:lang w:eastAsia="en-US"/>
              </w:rPr>
            </w:pPr>
          </w:p>
        </w:tc>
      </w:tr>
      <w:tr w:rsidR="0056718C" w14:paraId="50280D4F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E9F8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Komunikacja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C9FB" w14:textId="77777777" w:rsidR="0056718C" w:rsidRPr="004E544B" w:rsidRDefault="0056718C" w:rsidP="00C1321D">
            <w:pPr>
              <w:suppressAutoHyphens w:val="0"/>
              <w:autoSpaceDE/>
              <w:spacing w:before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w w:val="100"/>
                <w:sz w:val="20"/>
                <w:szCs w:val="20"/>
                <w:lang w:eastAsia="pl-PL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LAN  1GB oraz zintegrowany moduł </w:t>
            </w:r>
            <w:proofErr w:type="spellStart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WiFi</w:t>
            </w:r>
            <w:proofErr w:type="spellEnd"/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Bluetooth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5177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56718C" w14:paraId="4CEE8793" w14:textId="77777777" w:rsidTr="00C1321D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69B1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Bezpieczeństwo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648C" w14:textId="77777777" w:rsidR="0056718C" w:rsidRDefault="0056718C" w:rsidP="00C1321D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544B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TPM 2.0 zintegrowane z płytą główną</w:t>
            </w:r>
          </w:p>
          <w:p w14:paraId="2E002002" w14:textId="77777777" w:rsidR="0056718C" w:rsidRDefault="0056718C" w:rsidP="00C1321D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Wykrywanie intruza obudowy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D8BBB3" w14:textId="77777777" w:rsidR="0056718C" w:rsidRPr="004E544B" w:rsidRDefault="0056718C" w:rsidP="00C1321D">
            <w:pPr>
              <w:autoSpaceDE/>
              <w:snapToGri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Gniazdo blokady bezpieczeństwa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AD19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  <w:lang w:eastAsia="en-US"/>
              </w:rPr>
            </w:pPr>
          </w:p>
        </w:tc>
      </w:tr>
      <w:tr w:rsidR="0056718C" w14:paraId="2DEE25C1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F707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Wsparcie techniczne producenta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C592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Dostęp do najnowszych sterowników i uaktualnień na stronie producenta zestawu realizowany poprzez podanie numeru seryjnego lub modelu na przeznaczonej do tego celu stronie internetowej producenta.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5FF5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</w:p>
        </w:tc>
      </w:tr>
      <w:tr w:rsidR="0056718C" w14:paraId="40D77B3B" w14:textId="77777777" w:rsidTr="00C1321D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183C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Wymagania dodatkowe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7557" w14:textId="77777777" w:rsidR="0056718C" w:rsidRPr="004E544B" w:rsidRDefault="0056718C" w:rsidP="00C1321D">
            <w:pPr>
              <w:autoSpaceDE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 xml:space="preserve">Zasilacz,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3F48" w14:textId="77777777" w:rsidR="0056718C" w:rsidRDefault="0056718C" w:rsidP="00C1321D">
            <w:pPr>
              <w:snapToGrid w:val="0"/>
              <w:spacing w:before="0" w:line="240" w:lineRule="auto"/>
              <w:rPr>
                <w:rFonts w:ascii="Times New Roman" w:hAnsi="Times New Roman" w:cs="Times New Roman"/>
                <w:color w:val="000000"/>
                <w:w w:val="100"/>
                <w:sz w:val="18"/>
                <w:szCs w:val="18"/>
              </w:rPr>
            </w:pPr>
          </w:p>
        </w:tc>
      </w:tr>
      <w:tr w:rsidR="0056718C" w14:paraId="7E560905" w14:textId="77777777" w:rsidTr="00C1321D">
        <w:trPr>
          <w:trHeight w:val="3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6A9D" w14:textId="77777777" w:rsidR="0056718C" w:rsidRPr="004E544B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System operacyjny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9DD41" w14:textId="77777777" w:rsidR="0056718C" w:rsidRPr="004E544B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E544B">
              <w:rPr>
                <w:rFonts w:asciiTheme="minorHAnsi" w:hAnsiTheme="minorHAnsi" w:cstheme="minorHAnsi"/>
                <w:sz w:val="20"/>
                <w:szCs w:val="20"/>
              </w:rPr>
              <w:t>Min. Microsoft Windows 11  Professional PL 64-bit</w:t>
            </w:r>
            <w:r w:rsidRPr="004E54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E6BF" w14:textId="77777777" w:rsidR="0056718C" w:rsidRDefault="0056718C" w:rsidP="00C1321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56718C" w14:paraId="51598FB0" w14:textId="77777777" w:rsidTr="00C1321D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0AA3" w14:textId="77777777" w:rsidR="0056718C" w:rsidRPr="00E55B43" w:rsidRDefault="0056718C" w:rsidP="00C1321D">
            <w:pPr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F8F0" w14:textId="6B966D67" w:rsidR="0056718C" w:rsidRPr="00E55B43" w:rsidRDefault="0056718C" w:rsidP="00C1321D">
            <w:pPr>
              <w:pStyle w:val="Akapitzlist1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5B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</w:tc>
        <w:tc>
          <w:tcPr>
            <w:tcW w:w="5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F456" w14:textId="77777777" w:rsidR="0056718C" w:rsidRDefault="0056718C" w:rsidP="00C1321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20F3C43" w14:textId="77777777" w:rsidR="0056718C" w:rsidRDefault="0056718C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p w14:paraId="3D8A154C" w14:textId="77777777" w:rsidR="008C738E" w:rsidRDefault="00A61C8E" w:rsidP="00A61C8E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Czas gwarancji (w miesiącach): ………………………………………………………………………………………………………………………………………………………………….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Producent/model oferowanych </w:t>
      </w:r>
      <w:r w:rsidR="00F14D36">
        <w:rPr>
          <w:rFonts w:ascii="Times New Roman" w:hAnsi="Times New Roman" w:cs="Times New Roman"/>
          <w:b/>
          <w:bCs/>
          <w:sz w:val="20"/>
          <w:szCs w:val="20"/>
        </w:rPr>
        <w:t>laptopów</w:t>
      </w:r>
      <w:r>
        <w:rPr>
          <w:rFonts w:ascii="Times New Roman" w:hAnsi="Times New Roman" w:cs="Times New Roman"/>
          <w:b/>
          <w:bCs/>
          <w:sz w:val="20"/>
          <w:szCs w:val="20"/>
        </w:rPr>
        <w:t>: ………………………………</w:t>
      </w:r>
      <w:r w:rsidR="00F14D36">
        <w:rPr>
          <w:rFonts w:ascii="Times New Roman" w:hAnsi="Times New Roman" w:cs="Times New Roman"/>
          <w:b/>
          <w:bCs/>
          <w:sz w:val="20"/>
          <w:szCs w:val="20"/>
        </w:rPr>
        <w:t>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………………………………………………………………………………………………………………….</w:t>
      </w:r>
    </w:p>
    <w:p w14:paraId="0C3B93AF" w14:textId="2BBB7D7A" w:rsidR="00A61C8E" w:rsidRDefault="008C738E" w:rsidP="00A61C8E">
      <w:pPr>
        <w:jc w:val="left"/>
        <w:rPr>
          <w:rFonts w:ascii="Times New Roman" w:eastAsia="Times New Roman" w:hAnsi="Times New Roman" w:cs="Times New Roman"/>
          <w:color w:val="000000"/>
          <w:w w:val="1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produkcji: ……………………………………………..</w:t>
      </w:r>
      <w:r w:rsidR="00A61C8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0"/>
      </w:tblGrid>
      <w:tr w:rsidR="00A61C8E" w14:paraId="03AB3D05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649D5AA4" w14:textId="77777777" w:rsidR="00A61C8E" w:rsidRDefault="00A61C8E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A61C8E" w14:paraId="3BDC99B3" w14:textId="77777777" w:rsidTr="00C1321D">
        <w:trPr>
          <w:trHeight w:val="255"/>
        </w:trPr>
        <w:tc>
          <w:tcPr>
            <w:tcW w:w="10360" w:type="dxa"/>
            <w:shd w:val="clear" w:color="auto" w:fill="auto"/>
            <w:vAlign w:val="bottom"/>
          </w:tcPr>
          <w:p w14:paraId="5B508A75" w14:textId="77777777" w:rsidR="00A61C8E" w:rsidRDefault="00A61C8E" w:rsidP="00C1321D">
            <w:pPr>
              <w:autoSpaceDE/>
              <w:spacing w:before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w w:val="100"/>
                <w:sz w:val="12"/>
                <w:szCs w:val="12"/>
              </w:rPr>
              <w:t>podpis i  pieczęć  osoby  wskazanej  w dokumencie uprawniającym do występowania w obrocie prawnym  lub posiadającej  pełnomocnictwo</w:t>
            </w:r>
          </w:p>
        </w:tc>
      </w:tr>
    </w:tbl>
    <w:p w14:paraId="4263DDAA" w14:textId="77777777" w:rsidR="00A61C8E" w:rsidRDefault="00A61C8E">
      <w:pPr>
        <w:tabs>
          <w:tab w:val="center" w:pos="6804"/>
        </w:tabs>
        <w:spacing w:before="120" w:after="120" w:line="320" w:lineRule="atLeast"/>
        <w:rPr>
          <w:rFonts w:cs="Times New Roman"/>
          <w:w w:val="100"/>
          <w:sz w:val="22"/>
          <w:szCs w:val="22"/>
        </w:rPr>
      </w:pPr>
    </w:p>
    <w:sectPr w:rsidR="00A61C8E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2204725">
    <w:abstractNumId w:val="0"/>
  </w:num>
  <w:num w:numId="2" w16cid:durableId="1691762959">
    <w:abstractNumId w:val="1"/>
  </w:num>
  <w:num w:numId="3" w16cid:durableId="61703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62"/>
    <w:rsid w:val="00055600"/>
    <w:rsid w:val="001215DB"/>
    <w:rsid w:val="00182650"/>
    <w:rsid w:val="001F0C67"/>
    <w:rsid w:val="00214970"/>
    <w:rsid w:val="00236B70"/>
    <w:rsid w:val="00294185"/>
    <w:rsid w:val="002D63FA"/>
    <w:rsid w:val="00340040"/>
    <w:rsid w:val="003977C3"/>
    <w:rsid w:val="00432762"/>
    <w:rsid w:val="0048388A"/>
    <w:rsid w:val="004E544B"/>
    <w:rsid w:val="004F0C25"/>
    <w:rsid w:val="0056718C"/>
    <w:rsid w:val="005D5993"/>
    <w:rsid w:val="00650BF7"/>
    <w:rsid w:val="00682949"/>
    <w:rsid w:val="006A0949"/>
    <w:rsid w:val="00736C78"/>
    <w:rsid w:val="00754F78"/>
    <w:rsid w:val="00765590"/>
    <w:rsid w:val="0083044B"/>
    <w:rsid w:val="008C738E"/>
    <w:rsid w:val="00A22C2E"/>
    <w:rsid w:val="00A61C8E"/>
    <w:rsid w:val="00A631DE"/>
    <w:rsid w:val="00A877DE"/>
    <w:rsid w:val="00AD238B"/>
    <w:rsid w:val="00B45997"/>
    <w:rsid w:val="00CB341E"/>
    <w:rsid w:val="00CF5D98"/>
    <w:rsid w:val="00E55B43"/>
    <w:rsid w:val="00EC6829"/>
    <w:rsid w:val="00EC7364"/>
    <w:rsid w:val="00EF5E86"/>
    <w:rsid w:val="00F14D36"/>
    <w:rsid w:val="00F53163"/>
    <w:rsid w:val="00FC48AE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A331F"/>
  <w15:chartTrackingRefBased/>
  <w15:docId w15:val="{6EF6238B-07B0-46B9-8C33-F800405E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spacing w:before="90" w:line="380" w:lineRule="atLeast"/>
      <w:jc w:val="both"/>
    </w:pPr>
    <w:rPr>
      <w:rFonts w:ascii="Calibri" w:eastAsia="Calibri" w:hAnsi="Calibri" w:cs="Calibri"/>
      <w:w w:val="89"/>
      <w:sz w:val="25"/>
      <w:szCs w:val="25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18"/>
      <w:szCs w:val="18"/>
      <w:lang w:val="en-US" w:eastAsia="en-US" w:bidi="ar-SA"/>
    </w:rPr>
  </w:style>
  <w:style w:type="character" w:customStyle="1" w:styleId="WW8Num3z1">
    <w:name w:val="WW8Num3z1"/>
    <w:rPr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  <w:color w:val="000000"/>
      <w:sz w:val="18"/>
      <w:szCs w:val="18"/>
      <w:lang w:val="en-US" w:eastAsia="en-US" w:bidi="ar-SA"/>
    </w:rPr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</w:pPr>
    <w:rPr>
      <w:rFonts w:ascii="Calibri" w:eastAsia="NSimSun" w:hAnsi="Calibri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7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 (SOPZ) część 1</vt:lpstr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(SOPZ) część 1</dc:title>
  <dc:subject/>
  <dc:creator>Jakub Kieczmerski</dc:creator>
  <cp:keywords/>
  <cp:lastModifiedBy>Kinga Frąckiewicz</cp:lastModifiedBy>
  <cp:revision>18</cp:revision>
  <cp:lastPrinted>2025-04-08T06:39:00Z</cp:lastPrinted>
  <dcterms:created xsi:type="dcterms:W3CDTF">2025-03-20T13:16:00Z</dcterms:created>
  <dcterms:modified xsi:type="dcterms:W3CDTF">2025-04-24T16:19:00Z</dcterms:modified>
</cp:coreProperties>
</file>